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41A" w:rsidRDefault="00C1241A" w:rsidP="00C1241A">
      <w:pPr>
        <w:pStyle w:val="111"/>
        <w:ind w:left="128" w:right="-58" w:firstLine="0"/>
        <w:jc w:val="center"/>
        <w:rPr>
          <w:rFonts w:eastAsia="標楷體"/>
          <w:b/>
          <w:color w:val="000000" w:themeColor="text1"/>
          <w:sz w:val="40"/>
          <w:szCs w:val="40"/>
        </w:rPr>
      </w:pPr>
      <w:bookmarkStart w:id="0" w:name="_GoBack"/>
      <w:bookmarkEnd w:id="0"/>
      <w:r w:rsidRPr="00502B21">
        <w:rPr>
          <w:rFonts w:eastAsia="標楷體"/>
          <w:b/>
          <w:color w:val="000000" w:themeColor="text1"/>
          <w:sz w:val="40"/>
          <w:szCs w:val="40"/>
        </w:rPr>
        <w:t>屬產業用料需求之事業廢棄物種類</w:t>
      </w:r>
    </w:p>
    <w:p w:rsidR="00C1241A" w:rsidRPr="00502B21" w:rsidRDefault="00C1241A" w:rsidP="00C1241A">
      <w:pPr>
        <w:pStyle w:val="111"/>
        <w:ind w:left="128" w:right="-58" w:firstLine="0"/>
        <w:jc w:val="center"/>
        <w:rPr>
          <w:rFonts w:eastAsia="標楷體"/>
          <w:b/>
          <w:color w:val="000000" w:themeColor="text1"/>
          <w:sz w:val="40"/>
          <w:szCs w:val="40"/>
        </w:rPr>
      </w:pPr>
      <w:r>
        <w:rPr>
          <w:rFonts w:eastAsia="標楷體" w:hint="eastAsia"/>
          <w:b/>
          <w:color w:val="000000" w:themeColor="text1"/>
          <w:sz w:val="40"/>
          <w:szCs w:val="40"/>
        </w:rPr>
        <w:t>修正草案</w:t>
      </w:r>
      <w:r w:rsidRPr="00502B21">
        <w:rPr>
          <w:rFonts w:eastAsia="標楷體"/>
          <w:b/>
          <w:color w:val="000000" w:themeColor="text1"/>
          <w:sz w:val="40"/>
          <w:szCs w:val="40"/>
        </w:rPr>
        <w:t>總說明</w:t>
      </w:r>
    </w:p>
    <w:p w:rsidR="00C1241A" w:rsidRPr="00502B21" w:rsidRDefault="00C1241A" w:rsidP="00C1241A">
      <w:pPr>
        <w:pStyle w:val="111"/>
        <w:ind w:hanging="209"/>
        <w:rPr>
          <w:rFonts w:eastAsia="標楷體"/>
          <w:b/>
          <w:color w:val="000000" w:themeColor="text1"/>
          <w:sz w:val="40"/>
          <w:szCs w:val="40"/>
        </w:rPr>
      </w:pPr>
    </w:p>
    <w:p w:rsidR="00C1241A" w:rsidRPr="00107969" w:rsidRDefault="00C1241A" w:rsidP="00C1241A">
      <w:pPr>
        <w:pStyle w:val="1111"/>
        <w:rPr>
          <w:rFonts w:eastAsia="標楷體"/>
          <w:color w:val="000000" w:themeColor="text1"/>
        </w:rPr>
      </w:pPr>
      <w:r w:rsidRPr="00107969">
        <w:rPr>
          <w:rFonts w:eastAsia="標楷體" w:hint="eastAsia"/>
          <w:color w:val="000000" w:themeColor="text1"/>
        </w:rPr>
        <w:t>廢棄物清理法第三十八條</w:t>
      </w:r>
      <w:r w:rsidRPr="003B164A">
        <w:rPr>
          <w:rFonts w:eastAsia="標楷體" w:hint="eastAsia"/>
          <w:color w:val="000000" w:themeColor="text1"/>
        </w:rPr>
        <w:t>第一項</w:t>
      </w:r>
      <w:r w:rsidRPr="00107969">
        <w:rPr>
          <w:rFonts w:eastAsia="標楷體" w:hint="eastAsia"/>
          <w:color w:val="000000" w:themeColor="text1"/>
        </w:rPr>
        <w:t>規定，事業廢棄物經中央主管機關會商目的事業主管機關公告屬產業用料需求者，其輸出入無須經主管機關許可。</w:t>
      </w:r>
      <w:r w:rsidRPr="003B164A">
        <w:rPr>
          <w:rFonts w:eastAsia="標楷體" w:hint="eastAsia"/>
          <w:color w:val="000000" w:themeColor="text1"/>
        </w:rPr>
        <w:t>行政院環境保護署</w:t>
      </w:r>
      <w:r w:rsidRPr="00107969">
        <w:rPr>
          <w:rFonts w:eastAsia="標楷體" w:hint="eastAsia"/>
          <w:color w:val="000000" w:themeColor="text1"/>
        </w:rPr>
        <w:t>自九十二年首次公告「廢單一金屬」等</w:t>
      </w:r>
      <w:r>
        <w:rPr>
          <w:rFonts w:eastAsia="標楷體" w:hint="eastAsia"/>
          <w:color w:val="000000" w:themeColor="text1"/>
        </w:rPr>
        <w:t>七</w:t>
      </w:r>
      <w:r w:rsidRPr="00107969">
        <w:rPr>
          <w:rFonts w:eastAsia="標楷體" w:hint="eastAsia"/>
          <w:color w:val="000000" w:themeColor="text1"/>
        </w:rPr>
        <w:t>項屬產業用料廢棄物起</w:t>
      </w:r>
      <w:r>
        <w:rPr>
          <w:rFonts w:eastAsia="標楷體" w:hint="eastAsia"/>
          <w:color w:val="000000" w:themeColor="text1"/>
        </w:rPr>
        <w:t>，</w:t>
      </w:r>
      <w:r w:rsidRPr="006E6CBD">
        <w:rPr>
          <w:rFonts w:eastAsia="標楷體" w:hint="eastAsia"/>
          <w:color w:val="000000" w:themeColor="text1"/>
        </w:rPr>
        <w:t>九十五年修正本公告，增列「廢鎂渣」等十項事業廢棄物為產業用料</w:t>
      </w:r>
      <w:r>
        <w:rPr>
          <w:rFonts w:eastAsia="標楷體" w:hint="eastAsia"/>
          <w:color w:val="000000" w:themeColor="text1"/>
        </w:rPr>
        <w:t>，續於九十六年及一百零五年陸續修正本公告</w:t>
      </w:r>
      <w:r w:rsidRPr="00107969">
        <w:rPr>
          <w:rFonts w:eastAsia="標楷體" w:hint="eastAsia"/>
          <w:color w:val="000000" w:themeColor="text1"/>
        </w:rPr>
        <w:t>，迄今公告種類已達</w:t>
      </w:r>
      <w:r>
        <w:rPr>
          <w:rFonts w:eastAsia="標楷體" w:hint="eastAsia"/>
          <w:color w:val="000000" w:themeColor="text1"/>
        </w:rPr>
        <w:t>十九</w:t>
      </w:r>
      <w:r w:rsidRPr="00107969">
        <w:rPr>
          <w:rFonts w:eastAsia="標楷體" w:hint="eastAsia"/>
          <w:color w:val="000000" w:themeColor="text1"/>
        </w:rPr>
        <w:t>項。</w:t>
      </w:r>
    </w:p>
    <w:p w:rsidR="00C1241A" w:rsidRPr="00107969" w:rsidRDefault="00C1241A" w:rsidP="00C1241A">
      <w:pPr>
        <w:pStyle w:val="1111"/>
        <w:rPr>
          <w:rFonts w:eastAsia="標楷體"/>
          <w:color w:val="000000" w:themeColor="text1"/>
        </w:rPr>
      </w:pPr>
      <w:r w:rsidRPr="00107969">
        <w:rPr>
          <w:rFonts w:eastAsia="標楷體" w:hint="eastAsia"/>
          <w:color w:val="000000" w:themeColor="text1"/>
        </w:rPr>
        <w:t>由於產業技術日進，廢棄物形態萬千，導致部分產業用料要件於判定上頻生爭議，為使現行規定與時俱進且更臻周延，並考量通關效率及管理需求，爰擬具「屬產業用料需求之事業廢棄物種類」修正草案。</w:t>
      </w:r>
    </w:p>
    <w:p w:rsidR="00C1241A" w:rsidRPr="00107969" w:rsidRDefault="00C1241A" w:rsidP="00C1241A">
      <w:pPr>
        <w:pStyle w:val="1111"/>
        <w:rPr>
          <w:rFonts w:eastAsia="標楷體"/>
          <w:color w:val="000000" w:themeColor="text1"/>
        </w:rPr>
      </w:pPr>
      <w:r w:rsidRPr="00107969">
        <w:rPr>
          <w:rFonts w:eastAsia="標楷體" w:hint="eastAsia"/>
          <w:color w:val="000000" w:themeColor="text1"/>
        </w:rPr>
        <w:t>本次除修正「廢單一金屬」、「廢鋅渣」及「鋁銅混合廢料」等要件，另新增「廢錫渣」、刪除「玉蜀黍、稻米、小麥或其他穀類之糠、麩皮及殘渣」等</w:t>
      </w:r>
      <w:r>
        <w:rPr>
          <w:rFonts w:eastAsia="標楷體" w:hint="eastAsia"/>
          <w:color w:val="000000" w:themeColor="text1"/>
        </w:rPr>
        <w:t>五</w:t>
      </w:r>
      <w:r w:rsidRPr="00107969">
        <w:rPr>
          <w:rFonts w:eastAsia="標楷體" w:hint="eastAsia"/>
          <w:color w:val="000000" w:themeColor="text1"/>
        </w:rPr>
        <w:t>項農業副產品。再者，為降低業者之通關障礙，新增得先行備具檢測報告機制，以強化通關效率。</w:t>
      </w:r>
    </w:p>
    <w:p w:rsidR="00C1241A" w:rsidRPr="0053058D" w:rsidRDefault="00C1241A" w:rsidP="00C1241A">
      <w:pPr>
        <w:pStyle w:val="1113"/>
        <w:ind w:left="711" w:firstLine="0"/>
        <w:rPr>
          <w:rFonts w:eastAsia="標楷體"/>
          <w:color w:val="000000" w:themeColor="text1"/>
          <w:highlight w:val="yellow"/>
        </w:rPr>
      </w:pPr>
    </w:p>
    <w:p w:rsidR="00C1241A" w:rsidRDefault="00C1241A" w:rsidP="00C1241A">
      <w:pPr>
        <w:widowControl/>
        <w:adjustRightInd/>
        <w:spacing w:line="240" w:lineRule="auto"/>
        <w:textAlignment w:val="auto"/>
        <w:rPr>
          <w:rFonts w:ascii="Times New Roman"/>
          <w:color w:val="FF0000"/>
          <w:spacing w:val="10"/>
          <w:sz w:val="28"/>
          <w:szCs w:val="28"/>
        </w:rPr>
      </w:pPr>
      <w:r>
        <w:rPr>
          <w:color w:val="FF0000"/>
        </w:rPr>
        <w:br w:type="page"/>
      </w:r>
    </w:p>
    <w:p w:rsidR="00475643" w:rsidRDefault="00475643" w:rsidP="00475643">
      <w:pPr>
        <w:pStyle w:val="a3"/>
        <w:ind w:leftChars="0" w:left="1" w:rightChars="-24" w:right="-58" w:firstLineChars="0" w:firstLine="0"/>
        <w:rPr>
          <w:rFonts w:eastAsia="標楷體"/>
          <w:color w:val="000000" w:themeColor="text1"/>
          <w:sz w:val="40"/>
          <w:szCs w:val="40"/>
        </w:rPr>
      </w:pPr>
      <w:bookmarkStart w:id="1" w:name="_Toc470861774"/>
      <w:bookmarkStart w:id="2" w:name="_Toc489076737"/>
      <w:r w:rsidRPr="000A051C">
        <w:rPr>
          <w:rFonts w:eastAsia="標楷體"/>
          <w:color w:val="000000" w:themeColor="text1"/>
          <w:sz w:val="40"/>
          <w:szCs w:val="40"/>
        </w:rPr>
        <w:lastRenderedPageBreak/>
        <w:t>屬產業用料需求之事業廢棄物種類修正</w:t>
      </w:r>
      <w:r w:rsidRPr="000A051C">
        <w:rPr>
          <w:rFonts w:eastAsia="標楷體" w:hint="eastAsia"/>
          <w:color w:val="000000" w:themeColor="text1"/>
          <w:sz w:val="40"/>
          <w:szCs w:val="40"/>
        </w:rPr>
        <w:t>草案</w:t>
      </w:r>
    </w:p>
    <w:p w:rsidR="00475643" w:rsidRPr="000A051C" w:rsidRDefault="00BB73DE" w:rsidP="00475643">
      <w:pPr>
        <w:pStyle w:val="a3"/>
        <w:ind w:leftChars="0" w:left="1" w:rightChars="-24" w:right="-58" w:firstLineChars="0" w:firstLine="0"/>
        <w:rPr>
          <w:rFonts w:eastAsia="標楷體"/>
          <w:color w:val="000000" w:themeColor="text1"/>
          <w:sz w:val="40"/>
          <w:szCs w:val="40"/>
        </w:rPr>
      </w:pPr>
      <w:r>
        <w:rPr>
          <w:rFonts w:eastAsia="標楷體" w:hint="eastAsia"/>
          <w:color w:val="000000" w:themeColor="text1"/>
          <w:sz w:val="40"/>
          <w:szCs w:val="40"/>
        </w:rPr>
        <w:t>公告</w:t>
      </w:r>
      <w:r w:rsidR="00475643" w:rsidRPr="000A051C">
        <w:rPr>
          <w:rFonts w:eastAsia="標楷體"/>
          <w:color w:val="000000" w:themeColor="text1"/>
          <w:sz w:val="40"/>
          <w:szCs w:val="40"/>
        </w:rPr>
        <w:t>對照表</w:t>
      </w:r>
      <w:bookmarkEnd w:id="1"/>
      <w:bookmarkEnd w:id="2"/>
    </w:p>
    <w:tbl>
      <w:tblPr>
        <w:tblStyle w:val="a5"/>
        <w:tblW w:w="0" w:type="auto"/>
        <w:jc w:val="center"/>
        <w:tblLook w:val="04A0" w:firstRow="1" w:lastRow="0" w:firstColumn="1" w:lastColumn="0" w:noHBand="0" w:noVBand="1"/>
      </w:tblPr>
      <w:tblGrid>
        <w:gridCol w:w="2787"/>
        <w:gridCol w:w="2787"/>
        <w:gridCol w:w="2788"/>
      </w:tblGrid>
      <w:tr w:rsidR="00475643" w:rsidTr="00475643">
        <w:trPr>
          <w:jc w:val="center"/>
        </w:trPr>
        <w:tc>
          <w:tcPr>
            <w:tcW w:w="2787" w:type="dxa"/>
            <w:vAlign w:val="center"/>
          </w:tcPr>
          <w:p w:rsidR="00475643" w:rsidRPr="00FC06CC" w:rsidRDefault="00475643" w:rsidP="00EF68F8">
            <w:pPr>
              <w:pStyle w:val="a6"/>
              <w:ind w:left="891" w:hanging="893"/>
              <w:jc w:val="center"/>
              <w:rPr>
                <w:rFonts w:eastAsia="標楷體"/>
                <w:color w:val="000000" w:themeColor="text1"/>
              </w:rPr>
            </w:pPr>
            <w:r w:rsidRPr="00FC06CC">
              <w:rPr>
                <w:rFonts w:eastAsia="標楷體"/>
                <w:color w:val="000000" w:themeColor="text1"/>
              </w:rPr>
              <w:t>修正公告</w:t>
            </w:r>
          </w:p>
        </w:tc>
        <w:tc>
          <w:tcPr>
            <w:tcW w:w="2787" w:type="dxa"/>
            <w:vAlign w:val="center"/>
          </w:tcPr>
          <w:p w:rsidR="00475643" w:rsidRPr="00FC06CC" w:rsidRDefault="00475643" w:rsidP="00EF68F8">
            <w:pPr>
              <w:pStyle w:val="a6"/>
              <w:ind w:left="891" w:hanging="893"/>
              <w:jc w:val="center"/>
              <w:rPr>
                <w:rFonts w:eastAsia="標楷體"/>
                <w:color w:val="000000" w:themeColor="text1"/>
              </w:rPr>
            </w:pPr>
            <w:r w:rsidRPr="00FC06CC">
              <w:rPr>
                <w:rFonts w:eastAsia="標楷體"/>
                <w:color w:val="000000" w:themeColor="text1"/>
              </w:rPr>
              <w:t>現行公告</w:t>
            </w:r>
          </w:p>
        </w:tc>
        <w:tc>
          <w:tcPr>
            <w:tcW w:w="2788" w:type="dxa"/>
            <w:vAlign w:val="center"/>
          </w:tcPr>
          <w:p w:rsidR="00475643" w:rsidRPr="00FC06CC" w:rsidRDefault="00475643" w:rsidP="00EF68F8">
            <w:pPr>
              <w:pStyle w:val="a6"/>
              <w:ind w:left="891" w:hanging="893"/>
              <w:jc w:val="center"/>
              <w:rPr>
                <w:rFonts w:eastAsia="標楷體"/>
                <w:color w:val="000000" w:themeColor="text1"/>
              </w:rPr>
            </w:pPr>
            <w:r w:rsidRPr="00FC06CC">
              <w:rPr>
                <w:rFonts w:eastAsia="標楷體"/>
                <w:color w:val="000000" w:themeColor="text1"/>
              </w:rPr>
              <w:t>說明</w:t>
            </w:r>
          </w:p>
        </w:tc>
      </w:tr>
      <w:tr w:rsidR="00475643" w:rsidTr="00475643">
        <w:trPr>
          <w:jc w:val="center"/>
        </w:trPr>
        <w:tc>
          <w:tcPr>
            <w:tcW w:w="2787" w:type="dxa"/>
          </w:tcPr>
          <w:p w:rsidR="00475643" w:rsidRPr="00FC06CC" w:rsidRDefault="00475643" w:rsidP="00475643">
            <w:pPr>
              <w:pStyle w:val="a6"/>
              <w:ind w:left="785" w:hangingChars="302" w:hanging="785"/>
              <w:jc w:val="left"/>
              <w:rPr>
                <w:rFonts w:eastAsia="標楷體"/>
                <w:color w:val="000000" w:themeColor="text1"/>
              </w:rPr>
            </w:pPr>
            <w:r w:rsidRPr="00FC06CC">
              <w:rPr>
                <w:rFonts w:eastAsia="標楷體"/>
                <w:color w:val="000000" w:themeColor="text1"/>
              </w:rPr>
              <w:t>主旨：修正「屬產業用料需求之事業廢棄物</w:t>
            </w:r>
            <w:r>
              <w:rPr>
                <w:rFonts w:eastAsia="標楷體" w:hint="eastAsia"/>
                <w:color w:val="000000" w:themeColor="text1"/>
              </w:rPr>
              <w:t>種類</w:t>
            </w:r>
            <w:r w:rsidRPr="00FC06CC">
              <w:rPr>
                <w:rFonts w:eastAsia="標楷體"/>
                <w:color w:val="000000" w:themeColor="text1"/>
              </w:rPr>
              <w:t>」，</w:t>
            </w:r>
            <w:r w:rsidRPr="00DC56FD">
              <w:rPr>
                <w:rFonts w:eastAsia="標楷體" w:hint="eastAsia"/>
                <w:color w:val="000000" w:themeColor="text1"/>
                <w:u w:val="single"/>
              </w:rPr>
              <w:t>名稱並修正為「屬產業用料需求之事業廢棄物」</w:t>
            </w:r>
            <w:r w:rsidR="005A400C">
              <w:rPr>
                <w:rFonts w:eastAsia="標楷體" w:hint="eastAsia"/>
                <w:color w:val="000000" w:themeColor="text1"/>
                <w:u w:val="single"/>
              </w:rPr>
              <w:t>，</w:t>
            </w:r>
            <w:r w:rsidRPr="00FC06CC">
              <w:rPr>
                <w:rFonts w:eastAsia="標楷體"/>
                <w:color w:val="000000" w:themeColor="text1"/>
              </w:rPr>
              <w:t>並自即日生效。</w:t>
            </w:r>
          </w:p>
        </w:tc>
        <w:tc>
          <w:tcPr>
            <w:tcW w:w="2787" w:type="dxa"/>
          </w:tcPr>
          <w:p w:rsidR="00475643" w:rsidRPr="00FC06CC" w:rsidRDefault="00475643" w:rsidP="00EF68F8">
            <w:pPr>
              <w:pStyle w:val="a6"/>
              <w:ind w:left="785" w:hangingChars="302" w:hanging="785"/>
              <w:jc w:val="left"/>
              <w:rPr>
                <w:rFonts w:eastAsia="標楷體"/>
                <w:color w:val="000000" w:themeColor="text1"/>
              </w:rPr>
            </w:pPr>
            <w:r w:rsidRPr="00FC06CC">
              <w:rPr>
                <w:rFonts w:eastAsia="標楷體"/>
                <w:color w:val="000000" w:themeColor="text1"/>
              </w:rPr>
              <w:t>主旨：修正「屬產業用料需求之事業廢棄物</w:t>
            </w:r>
            <w:r w:rsidRPr="006E6CBD">
              <w:rPr>
                <w:rFonts w:eastAsia="標楷體"/>
                <w:color w:val="000000" w:themeColor="text1"/>
              </w:rPr>
              <w:t>種類</w:t>
            </w:r>
            <w:r w:rsidRPr="00FC06CC">
              <w:rPr>
                <w:rFonts w:eastAsia="標楷體"/>
                <w:color w:val="000000" w:themeColor="text1"/>
              </w:rPr>
              <w:t>」，並自即日生</w:t>
            </w:r>
            <w:r w:rsidRPr="00FC06CC">
              <w:rPr>
                <w:rFonts w:eastAsia="標楷體"/>
                <w:color w:val="000000" w:themeColor="text1"/>
              </w:rPr>
              <w:t xml:space="preserve"> </w:t>
            </w:r>
            <w:r w:rsidRPr="00FC06CC">
              <w:rPr>
                <w:rFonts w:eastAsia="標楷體"/>
                <w:color w:val="000000" w:themeColor="text1"/>
              </w:rPr>
              <w:t>效。</w:t>
            </w:r>
          </w:p>
        </w:tc>
        <w:tc>
          <w:tcPr>
            <w:tcW w:w="2788" w:type="dxa"/>
          </w:tcPr>
          <w:p w:rsidR="00475643" w:rsidRPr="00FC06CC" w:rsidRDefault="00475643" w:rsidP="00EF68F8">
            <w:pPr>
              <w:pStyle w:val="a6"/>
              <w:ind w:leftChars="50" w:left="120"/>
              <w:rPr>
                <w:rFonts w:eastAsia="標楷體"/>
                <w:color w:val="000000" w:themeColor="text1"/>
              </w:rPr>
            </w:pPr>
            <w:r w:rsidRPr="00FC06CC">
              <w:rPr>
                <w:rFonts w:eastAsia="標楷體" w:hint="eastAsia"/>
                <w:color w:val="000000" w:themeColor="text1"/>
              </w:rPr>
              <w:t>屬產業用料之事業廢棄物除以種類劃分外，尚須具備特定要件，爰刪除「種類」二字，俾使其義更符合本法授權意旨及實務管理需求</w:t>
            </w:r>
            <w:r w:rsidRPr="00FC06CC">
              <w:rPr>
                <w:rFonts w:eastAsia="標楷體"/>
                <w:color w:val="000000" w:themeColor="text1"/>
              </w:rPr>
              <w:t>。</w:t>
            </w:r>
          </w:p>
        </w:tc>
      </w:tr>
      <w:tr w:rsidR="00475643" w:rsidTr="00475643">
        <w:trPr>
          <w:jc w:val="center"/>
        </w:trPr>
        <w:tc>
          <w:tcPr>
            <w:tcW w:w="2787" w:type="dxa"/>
            <w:vAlign w:val="center"/>
          </w:tcPr>
          <w:p w:rsidR="00475643" w:rsidRPr="00FC06CC" w:rsidRDefault="00475643" w:rsidP="00475643">
            <w:pPr>
              <w:pStyle w:val="a6"/>
              <w:ind w:left="785" w:hangingChars="302" w:hanging="785"/>
              <w:jc w:val="left"/>
              <w:rPr>
                <w:rFonts w:eastAsia="標楷體"/>
                <w:color w:val="000000" w:themeColor="text1"/>
              </w:rPr>
            </w:pPr>
            <w:r w:rsidRPr="00FC06CC">
              <w:rPr>
                <w:rFonts w:eastAsia="標楷體"/>
                <w:color w:val="000000" w:themeColor="text1"/>
              </w:rPr>
              <w:t>依據：廢棄物清理法第三十八條第一項。</w:t>
            </w:r>
          </w:p>
        </w:tc>
        <w:tc>
          <w:tcPr>
            <w:tcW w:w="2787" w:type="dxa"/>
            <w:vAlign w:val="center"/>
          </w:tcPr>
          <w:p w:rsidR="00475643" w:rsidRPr="00FC06CC" w:rsidRDefault="00475643" w:rsidP="00EF68F8">
            <w:pPr>
              <w:pStyle w:val="a6"/>
              <w:ind w:left="785" w:hangingChars="302" w:hanging="785"/>
              <w:jc w:val="left"/>
              <w:rPr>
                <w:rFonts w:eastAsia="標楷體"/>
                <w:color w:val="000000" w:themeColor="text1"/>
              </w:rPr>
            </w:pPr>
            <w:r w:rsidRPr="00FC06CC">
              <w:rPr>
                <w:rFonts w:eastAsia="標楷體"/>
                <w:color w:val="000000" w:themeColor="text1"/>
              </w:rPr>
              <w:t>依據：廢棄物清理法第三十八條第一項。</w:t>
            </w:r>
          </w:p>
        </w:tc>
        <w:tc>
          <w:tcPr>
            <w:tcW w:w="2788" w:type="dxa"/>
          </w:tcPr>
          <w:p w:rsidR="00475643" w:rsidRPr="00FC06CC" w:rsidRDefault="00475643" w:rsidP="00EF68F8">
            <w:pPr>
              <w:pStyle w:val="a6"/>
              <w:ind w:leftChars="50" w:left="120"/>
              <w:rPr>
                <w:rFonts w:eastAsia="標楷體"/>
                <w:color w:val="000000" w:themeColor="text1"/>
              </w:rPr>
            </w:pPr>
            <w:r>
              <w:rPr>
                <w:rFonts w:eastAsia="標楷體" w:hint="eastAsia"/>
                <w:color w:val="000000" w:themeColor="text1"/>
              </w:rPr>
              <w:t>法源依據未修正。</w:t>
            </w:r>
          </w:p>
        </w:tc>
      </w:tr>
      <w:tr w:rsidR="00475643" w:rsidTr="00475643">
        <w:trPr>
          <w:jc w:val="center"/>
        </w:trPr>
        <w:tc>
          <w:tcPr>
            <w:tcW w:w="2787" w:type="dxa"/>
          </w:tcPr>
          <w:p w:rsidR="00475643" w:rsidRPr="00FC06CC" w:rsidRDefault="00475643" w:rsidP="00DF4ECD">
            <w:pPr>
              <w:pStyle w:val="a6"/>
              <w:ind w:left="715" w:hangingChars="275" w:hanging="715"/>
              <w:rPr>
                <w:rFonts w:eastAsia="標楷體"/>
                <w:color w:val="000000" w:themeColor="text1"/>
              </w:rPr>
            </w:pPr>
            <w:r w:rsidRPr="00FC06CC">
              <w:rPr>
                <w:rFonts w:eastAsia="標楷體"/>
                <w:color w:val="000000" w:themeColor="text1"/>
              </w:rPr>
              <w:t>公告事項：</w:t>
            </w:r>
            <w:r w:rsidRPr="00FC06CC">
              <w:rPr>
                <w:rFonts w:eastAsia="標楷體"/>
                <w:color w:val="000000" w:themeColor="text1"/>
              </w:rPr>
              <w:t xml:space="preserve"> </w:t>
            </w:r>
          </w:p>
          <w:p w:rsidR="00475643" w:rsidRPr="00FC06CC" w:rsidRDefault="00475643" w:rsidP="00DF4ECD">
            <w:pPr>
              <w:pStyle w:val="a6"/>
              <w:ind w:leftChars="118" w:left="785" w:hangingChars="193" w:hanging="502"/>
              <w:rPr>
                <w:rFonts w:eastAsia="標楷體"/>
                <w:color w:val="000000" w:themeColor="text1"/>
                <w:u w:val="single"/>
              </w:rPr>
            </w:pPr>
            <w:r w:rsidRPr="00FC06CC">
              <w:rPr>
                <w:rFonts w:eastAsia="標楷體"/>
                <w:color w:val="000000" w:themeColor="text1"/>
              </w:rPr>
              <w:t>一、屬產業用料需求之事業廢棄物</w:t>
            </w:r>
            <w:r w:rsidRPr="00FC06CC">
              <w:rPr>
                <w:rFonts w:eastAsia="標楷體" w:hint="eastAsia"/>
                <w:color w:val="000000" w:themeColor="text1"/>
              </w:rPr>
              <w:t>種類</w:t>
            </w:r>
            <w:r w:rsidRPr="00FC06CC">
              <w:rPr>
                <w:rFonts w:eastAsia="標楷體"/>
                <w:color w:val="000000" w:themeColor="text1"/>
              </w:rPr>
              <w:t>：</w:t>
            </w:r>
          </w:p>
          <w:p w:rsidR="00475643" w:rsidRDefault="00475643" w:rsidP="00DF4ECD">
            <w:pPr>
              <w:pStyle w:val="a6"/>
              <w:ind w:leftChars="209" w:left="1212" w:hangingChars="273" w:hanging="710"/>
              <w:rPr>
                <w:rFonts w:eastAsia="標楷體"/>
                <w:color w:val="000000" w:themeColor="text1"/>
              </w:rPr>
            </w:pPr>
            <w:r w:rsidRPr="00FC06CC">
              <w:rPr>
                <w:rFonts w:eastAsia="標楷體"/>
                <w:color w:val="000000" w:themeColor="text1"/>
              </w:rPr>
              <w:t>（一）廢木材。</w:t>
            </w:r>
          </w:p>
          <w:p w:rsidR="00475643" w:rsidRPr="00FC06CC" w:rsidRDefault="00475643" w:rsidP="00DF4ECD">
            <w:pPr>
              <w:pStyle w:val="a6"/>
              <w:ind w:leftChars="209" w:left="1274" w:hangingChars="297" w:hanging="772"/>
              <w:rPr>
                <w:rFonts w:eastAsia="標楷體"/>
                <w:color w:val="000000" w:themeColor="text1"/>
              </w:rPr>
            </w:pPr>
            <w:r>
              <w:rPr>
                <w:rFonts w:eastAsia="標楷體"/>
                <w:color w:val="000000" w:themeColor="text1"/>
              </w:rPr>
              <w:t>（</w:t>
            </w:r>
            <w:r>
              <w:rPr>
                <w:rFonts w:eastAsia="標楷體" w:hint="eastAsia"/>
                <w:color w:val="000000" w:themeColor="text1"/>
              </w:rPr>
              <w:t>二</w:t>
            </w:r>
            <w:r w:rsidRPr="00FC06CC">
              <w:rPr>
                <w:rFonts w:eastAsia="標楷體"/>
                <w:color w:val="000000" w:themeColor="text1"/>
              </w:rPr>
              <w:t>）熱塑型廢塑膠。但不含屬醫療廢棄物之熱塑型廢塑膠。</w:t>
            </w:r>
          </w:p>
          <w:p w:rsidR="00475643" w:rsidRPr="00FC06CC" w:rsidRDefault="00475643" w:rsidP="00DF4ECD">
            <w:pPr>
              <w:pStyle w:val="a6"/>
              <w:ind w:leftChars="209" w:left="1212" w:hangingChars="273" w:hanging="710"/>
              <w:rPr>
                <w:rFonts w:eastAsia="標楷體"/>
                <w:color w:val="000000" w:themeColor="text1"/>
              </w:rPr>
            </w:pPr>
            <w:r w:rsidRPr="00FC06CC">
              <w:rPr>
                <w:rFonts w:eastAsia="標楷體"/>
                <w:color w:val="000000" w:themeColor="text1"/>
              </w:rPr>
              <w:t>（三）廢紙。</w:t>
            </w:r>
          </w:p>
          <w:p w:rsidR="00475643" w:rsidRPr="00FC06CC" w:rsidRDefault="00475643" w:rsidP="00DF4ECD">
            <w:pPr>
              <w:pStyle w:val="a6"/>
              <w:ind w:leftChars="209" w:left="1274" w:hangingChars="297" w:hanging="772"/>
              <w:rPr>
                <w:rFonts w:eastAsia="標楷體"/>
                <w:color w:val="000000" w:themeColor="text1"/>
              </w:rPr>
            </w:pPr>
            <w:r w:rsidRPr="00FC06CC">
              <w:rPr>
                <w:rFonts w:eastAsia="標楷體"/>
                <w:color w:val="000000" w:themeColor="text1"/>
              </w:rPr>
              <w:t>（四）廢鋼（含不銹鋼）。</w:t>
            </w:r>
          </w:p>
          <w:p w:rsidR="00475643" w:rsidRPr="00FC06CC" w:rsidRDefault="00475643" w:rsidP="00DF4ECD">
            <w:pPr>
              <w:pStyle w:val="a6"/>
              <w:ind w:leftChars="209" w:left="1274" w:hangingChars="297" w:hanging="772"/>
              <w:rPr>
                <w:rFonts w:eastAsia="標楷體"/>
                <w:color w:val="000000" w:themeColor="text1"/>
              </w:rPr>
            </w:pPr>
            <w:r w:rsidRPr="00FC06CC">
              <w:rPr>
                <w:rFonts w:eastAsia="標楷體"/>
                <w:color w:val="000000" w:themeColor="text1"/>
              </w:rPr>
              <w:t>（五）廢單一金屬（銅、鋅、鐵、鋁、錫、鈦、銀、鎂、鍺、鎳、鎢），應符合下列要</w:t>
            </w:r>
            <w:r w:rsidRPr="00FC06CC">
              <w:rPr>
                <w:rFonts w:eastAsia="標楷體"/>
                <w:color w:val="000000" w:themeColor="text1"/>
              </w:rPr>
              <w:lastRenderedPageBreak/>
              <w:t>件：</w:t>
            </w:r>
          </w:p>
          <w:p w:rsidR="00475643" w:rsidRPr="00FC06CC" w:rsidRDefault="00475643" w:rsidP="00DF4ECD">
            <w:pPr>
              <w:pStyle w:val="a6"/>
              <w:ind w:leftChars="413" w:left="1415" w:hangingChars="163" w:hanging="424"/>
              <w:rPr>
                <w:rFonts w:eastAsia="標楷體"/>
                <w:color w:val="000000" w:themeColor="text1"/>
              </w:rPr>
            </w:pPr>
            <w:r>
              <w:rPr>
                <w:rFonts w:eastAsia="標楷體" w:hint="eastAsia"/>
                <w:color w:val="000000" w:themeColor="text1"/>
              </w:rPr>
              <w:t>1</w:t>
            </w:r>
            <w:r>
              <w:rPr>
                <w:rFonts w:eastAsia="標楷體" w:hint="eastAsia"/>
                <w:color w:val="000000" w:themeColor="text1"/>
              </w:rPr>
              <w:t>、</w:t>
            </w:r>
            <w:r w:rsidRPr="00FC06CC">
              <w:rPr>
                <w:rFonts w:eastAsia="標楷體"/>
                <w:color w:val="000000" w:themeColor="text1"/>
              </w:rPr>
              <w:t>不</w:t>
            </w:r>
            <w:r w:rsidRPr="00FC06CC">
              <w:rPr>
                <w:rFonts w:eastAsia="標楷體" w:hint="eastAsia"/>
                <w:color w:val="000000" w:themeColor="text1"/>
                <w:u w:val="single"/>
              </w:rPr>
              <w:t>得檢出</w:t>
            </w:r>
            <w:r w:rsidRPr="00FC06CC">
              <w:rPr>
                <w:rFonts w:eastAsia="標楷體"/>
                <w:color w:val="000000" w:themeColor="text1"/>
              </w:rPr>
              <w:t>汞。</w:t>
            </w:r>
          </w:p>
          <w:p w:rsidR="00475643" w:rsidRPr="00FC06CC" w:rsidRDefault="00475643" w:rsidP="00DF4ECD">
            <w:pPr>
              <w:pStyle w:val="a6"/>
              <w:ind w:leftChars="413" w:left="1415" w:hangingChars="163" w:hanging="424"/>
              <w:rPr>
                <w:rFonts w:eastAsia="標楷體"/>
                <w:color w:val="000000" w:themeColor="text1"/>
              </w:rPr>
            </w:pPr>
            <w:r>
              <w:rPr>
                <w:rFonts w:eastAsia="標楷體" w:hint="eastAsia"/>
                <w:color w:val="000000" w:themeColor="text1"/>
              </w:rPr>
              <w:t>2</w:t>
            </w:r>
            <w:r>
              <w:rPr>
                <w:rFonts w:eastAsia="標楷體" w:hint="eastAsia"/>
                <w:color w:val="000000" w:themeColor="text1"/>
              </w:rPr>
              <w:t>、</w:t>
            </w:r>
            <w:r w:rsidRPr="00FC06CC">
              <w:rPr>
                <w:rFonts w:eastAsia="標楷體"/>
                <w:color w:val="000000" w:themeColor="text1"/>
              </w:rPr>
              <w:t>具金屬性質（如金屬、合金或電鍍金屬）。</w:t>
            </w:r>
          </w:p>
          <w:p w:rsidR="00475643" w:rsidRPr="00FC06CC" w:rsidRDefault="00475643" w:rsidP="00DF4ECD">
            <w:pPr>
              <w:pStyle w:val="a6"/>
              <w:ind w:leftChars="413" w:left="1415" w:hangingChars="163" w:hanging="424"/>
              <w:rPr>
                <w:rFonts w:eastAsia="標楷體"/>
                <w:color w:val="000000" w:themeColor="text1"/>
              </w:rPr>
            </w:pPr>
            <w:r>
              <w:rPr>
                <w:rFonts w:eastAsia="標楷體" w:hint="eastAsia"/>
                <w:color w:val="000000" w:themeColor="text1"/>
              </w:rPr>
              <w:t>3</w:t>
            </w:r>
            <w:r>
              <w:rPr>
                <w:rFonts w:eastAsia="標楷體" w:hint="eastAsia"/>
                <w:color w:val="000000" w:themeColor="text1"/>
              </w:rPr>
              <w:t>、</w:t>
            </w:r>
            <w:r w:rsidRPr="00FC06CC">
              <w:rPr>
                <w:rFonts w:eastAsia="標楷體"/>
                <w:color w:val="000000" w:themeColor="text1"/>
              </w:rPr>
              <w:t>不包含粉末、污泥、灰渣或有害廢液。</w:t>
            </w:r>
          </w:p>
          <w:p w:rsidR="00475643" w:rsidRPr="00FC06CC" w:rsidRDefault="00475643" w:rsidP="00DF4ECD">
            <w:pPr>
              <w:pStyle w:val="a6"/>
              <w:ind w:leftChars="413" w:left="1415" w:hangingChars="163" w:hanging="424"/>
              <w:rPr>
                <w:rFonts w:eastAsia="標楷體"/>
                <w:color w:val="000000" w:themeColor="text1"/>
              </w:rPr>
            </w:pPr>
            <w:r>
              <w:rPr>
                <w:rFonts w:eastAsia="標楷體" w:hint="eastAsia"/>
                <w:color w:val="000000" w:themeColor="text1"/>
              </w:rPr>
              <w:t>4</w:t>
            </w:r>
            <w:r>
              <w:rPr>
                <w:rFonts w:eastAsia="標楷體" w:hint="eastAsia"/>
                <w:color w:val="000000" w:themeColor="text1"/>
              </w:rPr>
              <w:t>、</w:t>
            </w:r>
            <w:r w:rsidRPr="00FC06CC">
              <w:rPr>
                <w:rFonts w:eastAsia="標楷體"/>
                <w:color w:val="000000" w:themeColor="text1"/>
              </w:rPr>
              <w:t>主要金屬成分</w:t>
            </w:r>
            <w:r w:rsidRPr="00FC06CC">
              <w:rPr>
                <w:rFonts w:eastAsia="標楷體"/>
                <w:color w:val="000000" w:themeColor="text1"/>
                <w:u w:val="single"/>
              </w:rPr>
              <w:t>達</w:t>
            </w:r>
            <w:r w:rsidRPr="00FC06CC">
              <w:rPr>
                <w:rFonts w:eastAsia="標楷體"/>
                <w:color w:val="000000" w:themeColor="text1"/>
              </w:rPr>
              <w:t>百分之四十</w:t>
            </w:r>
            <w:r w:rsidRPr="00FC06CC">
              <w:rPr>
                <w:rFonts w:eastAsia="標楷體"/>
                <w:color w:val="000000" w:themeColor="text1"/>
                <w:u w:val="single"/>
              </w:rPr>
              <w:t>以上</w:t>
            </w:r>
            <w:r w:rsidRPr="00FC06CC">
              <w:rPr>
                <w:rFonts w:eastAsia="標楷體"/>
                <w:color w:val="000000" w:themeColor="text1"/>
              </w:rPr>
              <w:t>。</w:t>
            </w:r>
          </w:p>
          <w:p w:rsidR="00475643" w:rsidRPr="00FC06CC" w:rsidRDefault="00475643" w:rsidP="00DF4ECD">
            <w:pPr>
              <w:pStyle w:val="a6"/>
              <w:ind w:leftChars="209" w:left="1274" w:hangingChars="297" w:hanging="772"/>
              <w:rPr>
                <w:rFonts w:eastAsia="標楷體"/>
                <w:color w:val="000000" w:themeColor="text1"/>
              </w:rPr>
            </w:pPr>
            <w:r w:rsidRPr="00FC06CC">
              <w:rPr>
                <w:rFonts w:eastAsia="標楷體"/>
                <w:color w:val="000000" w:themeColor="text1"/>
              </w:rPr>
              <w:t>（六）廢銅碎片，應符合下列要件：</w:t>
            </w:r>
          </w:p>
          <w:p w:rsidR="00475643" w:rsidRPr="00DB14A3" w:rsidRDefault="00475643" w:rsidP="00DF4ECD">
            <w:pPr>
              <w:pStyle w:val="a6"/>
              <w:ind w:leftChars="412" w:left="1301" w:hangingChars="120" w:hanging="312"/>
              <w:rPr>
                <w:rFonts w:eastAsia="標楷體"/>
                <w:color w:val="000000" w:themeColor="text1"/>
              </w:rPr>
            </w:pPr>
            <w:r w:rsidRPr="00DB14A3">
              <w:rPr>
                <w:rFonts w:hint="eastAsia"/>
                <w:color w:val="000000" w:themeColor="text1"/>
              </w:rPr>
              <w:t>1</w:t>
            </w:r>
            <w:r w:rsidRPr="00DB14A3">
              <w:rPr>
                <w:rFonts w:hint="eastAsia"/>
                <w:color w:val="000000" w:themeColor="text1"/>
              </w:rPr>
              <w:t>、</w:t>
            </w:r>
            <w:r w:rsidRPr="00DB14A3">
              <w:rPr>
                <w:rFonts w:eastAsia="標楷體" w:hint="eastAsia"/>
                <w:color w:val="000000" w:themeColor="text1"/>
              </w:rPr>
              <w:t>來源為裸銅線製程產生之銅碎片。</w:t>
            </w:r>
          </w:p>
          <w:p w:rsidR="00475643" w:rsidRPr="00FC06CC" w:rsidRDefault="00475643" w:rsidP="00DF4ECD">
            <w:pPr>
              <w:pStyle w:val="a6"/>
              <w:ind w:leftChars="412" w:left="1301" w:hangingChars="120" w:hanging="312"/>
              <w:rPr>
                <w:rFonts w:eastAsia="標楷體"/>
                <w:color w:val="000000" w:themeColor="text1"/>
              </w:rPr>
            </w:pPr>
            <w:r w:rsidRPr="00FC06CC">
              <w:rPr>
                <w:rFonts w:eastAsia="標楷體" w:hint="eastAsia"/>
                <w:color w:val="000000" w:themeColor="text1"/>
              </w:rPr>
              <w:t>2</w:t>
            </w:r>
            <w:r w:rsidRPr="00FC06CC">
              <w:rPr>
                <w:rFonts w:eastAsia="標楷體" w:hint="eastAsia"/>
                <w:color w:val="000000" w:themeColor="text1"/>
              </w:rPr>
              <w:t>、具金屬性質。</w:t>
            </w:r>
          </w:p>
          <w:p w:rsidR="00475643" w:rsidRPr="00FC06CC" w:rsidRDefault="00475643" w:rsidP="00DF4ECD">
            <w:pPr>
              <w:pStyle w:val="a6"/>
              <w:ind w:leftChars="412" w:left="1301" w:hangingChars="120" w:hanging="312"/>
              <w:rPr>
                <w:rFonts w:eastAsia="標楷體"/>
                <w:color w:val="000000" w:themeColor="text1"/>
              </w:rPr>
            </w:pPr>
            <w:r w:rsidRPr="00FC06CC">
              <w:rPr>
                <w:rFonts w:eastAsia="標楷體" w:hint="eastAsia"/>
                <w:color w:val="000000" w:themeColor="text1"/>
              </w:rPr>
              <w:t>3</w:t>
            </w:r>
            <w:r w:rsidRPr="00FC06CC">
              <w:rPr>
                <w:rFonts w:eastAsia="標楷體" w:hint="eastAsia"/>
                <w:color w:val="000000" w:themeColor="text1"/>
              </w:rPr>
              <w:t>、不含油脂。</w:t>
            </w:r>
          </w:p>
          <w:p w:rsidR="00475643" w:rsidRPr="00FC06CC" w:rsidRDefault="00475643" w:rsidP="00DF4ECD">
            <w:pPr>
              <w:pStyle w:val="a6"/>
              <w:ind w:leftChars="412" w:left="1301" w:hangingChars="120" w:hanging="312"/>
              <w:rPr>
                <w:rFonts w:eastAsia="標楷體"/>
                <w:color w:val="000000" w:themeColor="text1"/>
                <w:u w:val="single"/>
              </w:rPr>
            </w:pPr>
            <w:r w:rsidRPr="00FC06CC">
              <w:rPr>
                <w:rFonts w:eastAsia="標楷體" w:hint="eastAsia"/>
                <w:color w:val="000000" w:themeColor="text1"/>
              </w:rPr>
              <w:t>4</w:t>
            </w:r>
            <w:r w:rsidRPr="00FC06CC">
              <w:rPr>
                <w:rFonts w:eastAsia="標楷體" w:hint="eastAsia"/>
                <w:color w:val="000000" w:themeColor="text1"/>
              </w:rPr>
              <w:t>、銅含量</w:t>
            </w:r>
            <w:r w:rsidRPr="00FC06CC">
              <w:rPr>
                <w:rFonts w:eastAsia="標楷體" w:hint="eastAsia"/>
                <w:color w:val="000000" w:themeColor="text1"/>
                <w:u w:val="single"/>
              </w:rPr>
              <w:t>達</w:t>
            </w:r>
            <w:r w:rsidRPr="00FC06CC">
              <w:rPr>
                <w:rFonts w:eastAsia="標楷體" w:hint="eastAsia"/>
                <w:color w:val="000000" w:themeColor="text1"/>
              </w:rPr>
              <w:t>百分之四十</w:t>
            </w:r>
            <w:r w:rsidRPr="00FC06CC">
              <w:rPr>
                <w:rFonts w:eastAsia="標楷體" w:hint="eastAsia"/>
                <w:color w:val="000000" w:themeColor="text1"/>
                <w:u w:val="single"/>
              </w:rPr>
              <w:t>以上</w:t>
            </w:r>
            <w:r w:rsidRPr="00FC06CC">
              <w:rPr>
                <w:rFonts w:eastAsia="標楷體" w:hint="eastAsia"/>
                <w:color w:val="000000" w:themeColor="text1"/>
              </w:rPr>
              <w:t>。</w:t>
            </w:r>
          </w:p>
          <w:p w:rsidR="00475643" w:rsidRPr="00FC06CC" w:rsidRDefault="00475643" w:rsidP="00DF4ECD">
            <w:pPr>
              <w:pStyle w:val="a6"/>
              <w:ind w:leftChars="209" w:left="1212" w:hangingChars="273" w:hanging="710"/>
              <w:rPr>
                <w:rFonts w:eastAsia="標楷體"/>
                <w:color w:val="000000" w:themeColor="text1"/>
              </w:rPr>
            </w:pPr>
            <w:r w:rsidRPr="00FC06CC">
              <w:rPr>
                <w:rFonts w:eastAsia="標楷體"/>
                <w:color w:val="000000" w:themeColor="text1"/>
              </w:rPr>
              <w:t>（七）廢鋅渣，應符合下列要件：</w:t>
            </w:r>
          </w:p>
          <w:p w:rsidR="00475643" w:rsidRPr="00FC06CC" w:rsidRDefault="00475643" w:rsidP="00DF4ECD">
            <w:pPr>
              <w:pStyle w:val="a6"/>
              <w:ind w:leftChars="412" w:left="1301" w:hangingChars="120" w:hanging="312"/>
              <w:rPr>
                <w:rFonts w:eastAsia="標楷體"/>
                <w:color w:val="000000" w:themeColor="text1"/>
              </w:rPr>
            </w:pPr>
            <w:r w:rsidRPr="00FC06CC">
              <w:rPr>
                <w:rFonts w:eastAsia="標楷體"/>
                <w:color w:val="000000" w:themeColor="text1"/>
              </w:rPr>
              <w:t>1</w:t>
            </w:r>
            <w:r w:rsidRPr="00FC06CC">
              <w:rPr>
                <w:rFonts w:eastAsia="標楷體"/>
                <w:color w:val="000000" w:themeColor="text1"/>
              </w:rPr>
              <w:t>、</w:t>
            </w:r>
            <w:r w:rsidRPr="00FC06CC">
              <w:rPr>
                <w:rFonts w:eastAsia="標楷體" w:hint="eastAsia"/>
                <w:color w:val="000000" w:themeColor="text1"/>
              </w:rPr>
              <w:t>來源為電鍍</w:t>
            </w:r>
            <w:r w:rsidRPr="00FC06CC">
              <w:rPr>
                <w:rFonts w:eastAsia="標楷體" w:hint="eastAsia"/>
                <w:color w:val="000000" w:themeColor="text1"/>
                <w:u w:val="single"/>
              </w:rPr>
              <w:t>鋅</w:t>
            </w:r>
            <w:r w:rsidRPr="00FC06CC">
              <w:rPr>
                <w:rFonts w:eastAsia="標楷體" w:hint="eastAsia"/>
                <w:color w:val="000000" w:themeColor="text1"/>
              </w:rPr>
              <w:t>、熱浸鍍</w:t>
            </w:r>
            <w:r w:rsidRPr="00FC06CC">
              <w:rPr>
                <w:rFonts w:eastAsia="標楷體" w:hint="eastAsia"/>
                <w:color w:val="000000" w:themeColor="text1"/>
                <w:u w:val="single"/>
              </w:rPr>
              <w:t>鋅、合金金屬熔煉及</w:t>
            </w:r>
            <w:r w:rsidRPr="00FC06CC">
              <w:rPr>
                <w:rFonts w:eastAsia="標楷體" w:hint="eastAsia"/>
                <w:color w:val="000000" w:themeColor="text1"/>
              </w:rPr>
              <w:t>壓鑄等製程產生之</w:t>
            </w:r>
            <w:r w:rsidRPr="00FC06CC">
              <w:rPr>
                <w:rFonts w:eastAsia="標楷體" w:hint="eastAsia"/>
                <w:color w:val="000000" w:themeColor="text1"/>
                <w:u w:val="single"/>
              </w:rPr>
              <w:t>廢鋅渣及粉末</w:t>
            </w:r>
            <w:r w:rsidRPr="00FC06CC">
              <w:rPr>
                <w:rFonts w:eastAsia="標楷體" w:hint="eastAsia"/>
                <w:color w:val="000000" w:themeColor="text1"/>
              </w:rPr>
              <w:t>。</w:t>
            </w:r>
          </w:p>
          <w:p w:rsidR="00475643" w:rsidRPr="00FC06CC" w:rsidRDefault="00475643" w:rsidP="00DF4ECD">
            <w:pPr>
              <w:pStyle w:val="a6"/>
              <w:ind w:leftChars="412" w:left="1301" w:hangingChars="120" w:hanging="312"/>
              <w:rPr>
                <w:rFonts w:eastAsia="標楷體"/>
                <w:color w:val="000000" w:themeColor="text1"/>
              </w:rPr>
            </w:pPr>
            <w:r w:rsidRPr="00FC06CC">
              <w:rPr>
                <w:rFonts w:eastAsia="標楷體"/>
                <w:color w:val="000000" w:themeColor="text1"/>
              </w:rPr>
              <w:t>2</w:t>
            </w:r>
            <w:r w:rsidRPr="00FC06CC">
              <w:rPr>
                <w:rFonts w:eastAsia="標楷體"/>
                <w:color w:val="000000" w:themeColor="text1"/>
              </w:rPr>
              <w:t>、</w:t>
            </w:r>
            <w:r w:rsidRPr="00FC06CC">
              <w:rPr>
                <w:rFonts w:eastAsia="標楷體" w:hint="eastAsia"/>
                <w:color w:val="000000" w:themeColor="text1"/>
              </w:rPr>
              <w:t>鋅含量</w:t>
            </w:r>
            <w:r w:rsidRPr="00FC06CC">
              <w:rPr>
                <w:rFonts w:eastAsia="標楷體" w:hint="eastAsia"/>
                <w:color w:val="000000" w:themeColor="text1"/>
                <w:u w:val="single"/>
              </w:rPr>
              <w:t>達</w:t>
            </w:r>
            <w:r w:rsidRPr="00FC06CC">
              <w:rPr>
                <w:rFonts w:eastAsia="標楷體" w:hint="eastAsia"/>
                <w:color w:val="000000" w:themeColor="text1"/>
              </w:rPr>
              <w:t>百分之四十</w:t>
            </w:r>
            <w:r w:rsidRPr="00FC06CC">
              <w:rPr>
                <w:rFonts w:eastAsia="標楷體" w:hint="eastAsia"/>
                <w:color w:val="000000" w:themeColor="text1"/>
                <w:u w:val="single"/>
              </w:rPr>
              <w:t>以上</w:t>
            </w:r>
            <w:r w:rsidRPr="00FC06CC">
              <w:rPr>
                <w:rFonts w:eastAsia="標楷體" w:hint="eastAsia"/>
                <w:color w:val="000000" w:themeColor="text1"/>
              </w:rPr>
              <w:t>。</w:t>
            </w:r>
          </w:p>
          <w:p w:rsidR="00475643" w:rsidRPr="00FC06CC" w:rsidRDefault="00475643" w:rsidP="00DF4ECD">
            <w:pPr>
              <w:pStyle w:val="a6"/>
              <w:ind w:leftChars="412" w:left="1301" w:hangingChars="120" w:hanging="312"/>
              <w:rPr>
                <w:rFonts w:eastAsia="標楷體"/>
                <w:color w:val="000000" w:themeColor="text1"/>
              </w:rPr>
            </w:pPr>
            <w:r w:rsidRPr="00FC06CC">
              <w:rPr>
                <w:rFonts w:eastAsia="標楷體" w:hint="eastAsia"/>
                <w:color w:val="000000" w:themeColor="text1"/>
              </w:rPr>
              <w:t>3</w:t>
            </w:r>
            <w:r w:rsidRPr="00FC06CC">
              <w:rPr>
                <w:rFonts w:eastAsia="標楷體" w:hint="eastAsia"/>
                <w:color w:val="000000" w:themeColor="text1"/>
              </w:rPr>
              <w:t>、有害物質低於有害事業廢棄物認定標準附表四毒性</w:t>
            </w:r>
            <w:r w:rsidRPr="00FC06CC">
              <w:rPr>
                <w:rFonts w:eastAsia="標楷體" w:hint="eastAsia"/>
                <w:color w:val="000000" w:themeColor="text1"/>
                <w:u w:val="single"/>
              </w:rPr>
              <w:t>特性</w:t>
            </w:r>
            <w:r w:rsidRPr="00FC06CC">
              <w:rPr>
                <w:rFonts w:eastAsia="標楷體" w:hint="eastAsia"/>
                <w:color w:val="000000" w:themeColor="text1"/>
              </w:rPr>
              <w:t>溶出程序（</w:t>
            </w:r>
            <w:r w:rsidRPr="00FC06CC">
              <w:rPr>
                <w:rFonts w:eastAsia="標楷體"/>
                <w:color w:val="000000" w:themeColor="text1"/>
              </w:rPr>
              <w:t>TCLP</w:t>
            </w:r>
            <w:r w:rsidRPr="00FC06CC">
              <w:rPr>
                <w:rFonts w:eastAsia="標楷體" w:hint="eastAsia"/>
                <w:color w:val="000000" w:themeColor="text1"/>
              </w:rPr>
              <w:t>）溶出標準者。</w:t>
            </w:r>
          </w:p>
          <w:p w:rsidR="00475643" w:rsidRPr="00FC06CC" w:rsidRDefault="00475643" w:rsidP="00DF4ECD">
            <w:pPr>
              <w:pStyle w:val="a6"/>
              <w:ind w:leftChars="209" w:left="1212" w:hangingChars="273" w:hanging="710"/>
              <w:rPr>
                <w:rFonts w:eastAsia="標楷體"/>
                <w:color w:val="000000" w:themeColor="text1"/>
              </w:rPr>
            </w:pPr>
            <w:r w:rsidRPr="00FC06CC">
              <w:rPr>
                <w:rFonts w:eastAsia="標楷體"/>
                <w:color w:val="000000" w:themeColor="text1"/>
              </w:rPr>
              <w:t>（八）廢鐵渣，應符合下列要件：</w:t>
            </w:r>
          </w:p>
          <w:p w:rsidR="00475643" w:rsidRPr="00FC06CC" w:rsidRDefault="00475643" w:rsidP="00DF4ECD">
            <w:pPr>
              <w:pStyle w:val="a6"/>
              <w:ind w:leftChars="412" w:left="1301" w:hangingChars="120" w:hanging="312"/>
              <w:rPr>
                <w:rFonts w:eastAsia="標楷體"/>
                <w:color w:val="000000" w:themeColor="text1"/>
              </w:rPr>
            </w:pPr>
            <w:r w:rsidRPr="00FC06CC">
              <w:rPr>
                <w:rFonts w:eastAsia="標楷體"/>
                <w:color w:val="000000" w:themeColor="text1"/>
              </w:rPr>
              <w:t>1</w:t>
            </w:r>
            <w:r w:rsidRPr="00FC06CC">
              <w:rPr>
                <w:rFonts w:eastAsia="標楷體" w:hint="eastAsia"/>
                <w:color w:val="000000" w:themeColor="text1"/>
              </w:rPr>
              <w:t>、來源為煉銅製程產生之鐵渣（富含氧化鐵）。</w:t>
            </w:r>
          </w:p>
          <w:p w:rsidR="00475643" w:rsidRPr="00FC06CC" w:rsidRDefault="00475643" w:rsidP="00DF4ECD">
            <w:pPr>
              <w:pStyle w:val="a6"/>
              <w:ind w:leftChars="412" w:left="1301" w:hangingChars="120" w:hanging="312"/>
              <w:rPr>
                <w:rFonts w:eastAsia="標楷體"/>
                <w:color w:val="000000" w:themeColor="text1"/>
              </w:rPr>
            </w:pPr>
            <w:r w:rsidRPr="00FC06CC">
              <w:rPr>
                <w:rFonts w:eastAsia="標楷體"/>
                <w:color w:val="000000" w:themeColor="text1"/>
              </w:rPr>
              <w:t>2</w:t>
            </w:r>
            <w:r w:rsidRPr="00FC06CC">
              <w:rPr>
                <w:rFonts w:eastAsia="標楷體" w:hint="eastAsia"/>
                <w:color w:val="000000" w:themeColor="text1"/>
              </w:rPr>
              <w:t>、</w:t>
            </w:r>
            <w:r w:rsidRPr="00FC06CC">
              <w:rPr>
                <w:rFonts w:eastAsia="標楷體"/>
                <w:color w:val="000000" w:themeColor="text1"/>
              </w:rPr>
              <w:t>於輸入時，僅得由水泥製造業輸入、使用。</w:t>
            </w:r>
          </w:p>
          <w:p w:rsidR="00475643" w:rsidRPr="00FC06CC" w:rsidRDefault="00475643" w:rsidP="00DF4ECD">
            <w:pPr>
              <w:pStyle w:val="a6"/>
              <w:ind w:leftChars="412" w:left="1301" w:hangingChars="120" w:hanging="312"/>
              <w:rPr>
                <w:rFonts w:eastAsia="標楷體"/>
                <w:color w:val="000000" w:themeColor="text1"/>
              </w:rPr>
            </w:pPr>
            <w:r w:rsidRPr="00FC06CC">
              <w:rPr>
                <w:rFonts w:eastAsia="標楷體"/>
                <w:color w:val="000000" w:themeColor="text1"/>
              </w:rPr>
              <w:t>3</w:t>
            </w:r>
            <w:r w:rsidRPr="00FC06CC">
              <w:rPr>
                <w:rFonts w:eastAsia="標楷體" w:hint="eastAsia"/>
                <w:color w:val="000000" w:themeColor="text1"/>
              </w:rPr>
              <w:t>、有害物質低於有害事業廢棄物認定標準附表四毒性</w:t>
            </w:r>
            <w:r w:rsidRPr="00FC06CC">
              <w:rPr>
                <w:rFonts w:eastAsia="標楷體" w:hint="eastAsia"/>
                <w:color w:val="000000" w:themeColor="text1"/>
                <w:u w:val="single"/>
              </w:rPr>
              <w:t>特性</w:t>
            </w:r>
            <w:r w:rsidRPr="00FC06CC">
              <w:rPr>
                <w:rFonts w:eastAsia="標楷體" w:hint="eastAsia"/>
                <w:color w:val="000000" w:themeColor="text1"/>
              </w:rPr>
              <w:t>溶出程序（</w:t>
            </w:r>
            <w:r w:rsidRPr="00FC06CC">
              <w:rPr>
                <w:rFonts w:eastAsia="標楷體"/>
                <w:color w:val="000000" w:themeColor="text1"/>
              </w:rPr>
              <w:t>TCLP</w:t>
            </w:r>
            <w:r w:rsidRPr="00FC06CC">
              <w:rPr>
                <w:rFonts w:eastAsia="標楷體" w:hint="eastAsia"/>
                <w:color w:val="000000" w:themeColor="text1"/>
              </w:rPr>
              <w:t>）溶出標準者。</w:t>
            </w:r>
          </w:p>
          <w:p w:rsidR="00475643" w:rsidRPr="00FC06CC" w:rsidRDefault="00475643" w:rsidP="00DF4ECD">
            <w:pPr>
              <w:pStyle w:val="a6"/>
              <w:ind w:leftChars="209" w:left="1212" w:hangingChars="273" w:hanging="710"/>
              <w:rPr>
                <w:rFonts w:eastAsia="標楷體"/>
                <w:color w:val="000000" w:themeColor="text1"/>
              </w:rPr>
            </w:pPr>
            <w:r w:rsidRPr="00FC06CC">
              <w:rPr>
                <w:rFonts w:eastAsia="標楷體"/>
                <w:color w:val="000000" w:themeColor="text1"/>
              </w:rPr>
              <w:t>（九）廢鎂渣，應符合下列要件：</w:t>
            </w:r>
          </w:p>
          <w:p w:rsidR="00475643" w:rsidRPr="00FC06CC" w:rsidRDefault="00475643" w:rsidP="00DF4ECD">
            <w:pPr>
              <w:pStyle w:val="a6"/>
              <w:ind w:leftChars="412" w:left="1301" w:hangingChars="120" w:hanging="312"/>
              <w:rPr>
                <w:rFonts w:eastAsia="標楷體"/>
                <w:color w:val="000000" w:themeColor="text1"/>
              </w:rPr>
            </w:pPr>
            <w:r w:rsidRPr="00FC06CC">
              <w:rPr>
                <w:rFonts w:eastAsia="標楷體"/>
                <w:color w:val="000000" w:themeColor="text1"/>
              </w:rPr>
              <w:t>1</w:t>
            </w:r>
            <w:r w:rsidRPr="00FC06CC">
              <w:rPr>
                <w:rFonts w:eastAsia="標楷體" w:hint="eastAsia"/>
                <w:color w:val="000000" w:themeColor="text1"/>
              </w:rPr>
              <w:t>、來源為鑄造及使用機器等製程產生之</w:t>
            </w:r>
            <w:r w:rsidRPr="00FC06CC">
              <w:rPr>
                <w:rFonts w:eastAsia="標楷體" w:hint="eastAsia"/>
                <w:color w:val="000000" w:themeColor="text1"/>
                <w:u w:val="single"/>
              </w:rPr>
              <w:t>廢鎂渣及粉末</w:t>
            </w:r>
            <w:r w:rsidRPr="00FC06CC">
              <w:rPr>
                <w:rFonts w:eastAsia="標楷體" w:hint="eastAsia"/>
                <w:color w:val="000000" w:themeColor="text1"/>
              </w:rPr>
              <w:t>。</w:t>
            </w:r>
          </w:p>
          <w:p w:rsidR="00475643" w:rsidRPr="00FC06CC" w:rsidRDefault="00475643" w:rsidP="00DF4ECD">
            <w:pPr>
              <w:pStyle w:val="a6"/>
              <w:ind w:leftChars="412" w:left="1301" w:hangingChars="120" w:hanging="312"/>
              <w:rPr>
                <w:rFonts w:eastAsia="標楷體"/>
                <w:color w:val="000000" w:themeColor="text1"/>
              </w:rPr>
            </w:pPr>
            <w:r w:rsidRPr="00FC06CC">
              <w:rPr>
                <w:rFonts w:eastAsia="標楷體"/>
                <w:color w:val="000000" w:themeColor="text1"/>
              </w:rPr>
              <w:t>2</w:t>
            </w:r>
            <w:r w:rsidRPr="00FC06CC">
              <w:rPr>
                <w:rFonts w:eastAsia="標楷體" w:hint="eastAsia"/>
                <w:color w:val="000000" w:themeColor="text1"/>
              </w:rPr>
              <w:t>、鎂含量</w:t>
            </w:r>
            <w:r w:rsidRPr="00FC06CC">
              <w:rPr>
                <w:rFonts w:eastAsia="標楷體" w:hint="eastAsia"/>
                <w:color w:val="000000" w:themeColor="text1"/>
                <w:u w:val="single"/>
              </w:rPr>
              <w:t>達</w:t>
            </w:r>
            <w:r w:rsidRPr="00FC06CC">
              <w:rPr>
                <w:rFonts w:eastAsia="標楷體" w:hint="eastAsia"/>
                <w:color w:val="000000" w:themeColor="text1"/>
              </w:rPr>
              <w:t>百分之四十</w:t>
            </w:r>
            <w:r w:rsidRPr="00FC06CC">
              <w:rPr>
                <w:rFonts w:eastAsia="標楷體" w:hint="eastAsia"/>
                <w:color w:val="000000" w:themeColor="text1"/>
                <w:u w:val="single"/>
              </w:rPr>
              <w:t>以上</w:t>
            </w:r>
            <w:r w:rsidRPr="00FC06CC">
              <w:rPr>
                <w:rFonts w:eastAsia="標楷體" w:hint="eastAsia"/>
                <w:color w:val="000000" w:themeColor="text1"/>
              </w:rPr>
              <w:t>。</w:t>
            </w:r>
          </w:p>
          <w:p w:rsidR="00475643" w:rsidRPr="00FC06CC" w:rsidRDefault="00475643" w:rsidP="00DF4ECD">
            <w:pPr>
              <w:pStyle w:val="a6"/>
              <w:ind w:leftChars="412" w:left="1301" w:hangingChars="120" w:hanging="312"/>
              <w:rPr>
                <w:rFonts w:eastAsia="標楷體"/>
                <w:color w:val="000000" w:themeColor="text1"/>
              </w:rPr>
            </w:pPr>
            <w:r w:rsidRPr="00FC06CC">
              <w:rPr>
                <w:rFonts w:eastAsia="標楷體"/>
                <w:color w:val="000000" w:themeColor="text1"/>
              </w:rPr>
              <w:t>3</w:t>
            </w:r>
            <w:r w:rsidRPr="00FC06CC">
              <w:rPr>
                <w:rFonts w:eastAsia="標楷體" w:hint="eastAsia"/>
                <w:color w:val="000000" w:themeColor="text1"/>
              </w:rPr>
              <w:t>、有害物質低於有害</w:t>
            </w:r>
            <w:r w:rsidRPr="00635B8D">
              <w:rPr>
                <w:rFonts w:eastAsia="標楷體" w:hint="eastAsia"/>
                <w:color w:val="000000" w:themeColor="text1"/>
              </w:rPr>
              <w:t>事業</w:t>
            </w:r>
            <w:r w:rsidRPr="00FC06CC">
              <w:rPr>
                <w:rFonts w:eastAsia="標楷體" w:hint="eastAsia"/>
                <w:color w:val="000000" w:themeColor="text1"/>
              </w:rPr>
              <w:t>廢棄物認定標準附表四毒性</w:t>
            </w:r>
            <w:r w:rsidRPr="00FC06CC">
              <w:rPr>
                <w:rFonts w:eastAsia="標楷體" w:hint="eastAsia"/>
                <w:color w:val="000000" w:themeColor="text1"/>
                <w:u w:val="single"/>
              </w:rPr>
              <w:t>特性</w:t>
            </w:r>
            <w:r w:rsidRPr="00FC06CC">
              <w:rPr>
                <w:rFonts w:eastAsia="標楷體" w:hint="eastAsia"/>
                <w:color w:val="000000" w:themeColor="text1"/>
              </w:rPr>
              <w:t>溶出程序（</w:t>
            </w:r>
            <w:r w:rsidRPr="00FC06CC">
              <w:rPr>
                <w:rFonts w:eastAsia="標楷體"/>
                <w:color w:val="000000" w:themeColor="text1"/>
              </w:rPr>
              <w:t>TCLP</w:t>
            </w:r>
            <w:r w:rsidRPr="00FC06CC">
              <w:rPr>
                <w:rFonts w:eastAsia="標楷體" w:hint="eastAsia"/>
                <w:color w:val="000000" w:themeColor="text1"/>
              </w:rPr>
              <w:t>）溶出標準者。</w:t>
            </w:r>
          </w:p>
          <w:p w:rsidR="00475643" w:rsidRPr="00FC06CC" w:rsidRDefault="00475643" w:rsidP="00DF4ECD">
            <w:pPr>
              <w:pStyle w:val="a6"/>
              <w:ind w:leftChars="209" w:left="1212" w:hangingChars="273" w:hanging="710"/>
              <w:rPr>
                <w:rFonts w:eastAsia="標楷體"/>
                <w:color w:val="000000" w:themeColor="text1"/>
              </w:rPr>
            </w:pPr>
            <w:r>
              <w:rPr>
                <w:rFonts w:eastAsia="標楷體"/>
                <w:color w:val="000000" w:themeColor="text1"/>
              </w:rPr>
              <w:t>（</w:t>
            </w:r>
            <w:r>
              <w:rPr>
                <w:rFonts w:eastAsia="標楷體" w:hint="eastAsia"/>
                <w:color w:val="000000" w:themeColor="text1"/>
              </w:rPr>
              <w:t>十</w:t>
            </w:r>
            <w:r w:rsidRPr="00FC06CC">
              <w:rPr>
                <w:rFonts w:eastAsia="標楷體"/>
                <w:color w:val="000000" w:themeColor="text1"/>
              </w:rPr>
              <w:t>）廢觸媒，應符合下列要件：</w:t>
            </w:r>
          </w:p>
          <w:p w:rsidR="00475643" w:rsidRPr="00FC06CC" w:rsidRDefault="00475643" w:rsidP="00DF4ECD">
            <w:pPr>
              <w:pStyle w:val="a6"/>
              <w:ind w:leftChars="412" w:left="1301" w:hangingChars="120" w:hanging="312"/>
              <w:rPr>
                <w:rFonts w:eastAsia="標楷體"/>
                <w:color w:val="000000" w:themeColor="text1"/>
              </w:rPr>
            </w:pPr>
            <w:r w:rsidRPr="00FC06CC">
              <w:rPr>
                <w:rFonts w:eastAsia="標楷體"/>
                <w:color w:val="000000" w:themeColor="text1"/>
              </w:rPr>
              <w:t>1</w:t>
            </w:r>
            <w:r w:rsidRPr="00FC06CC">
              <w:rPr>
                <w:rFonts w:eastAsia="標楷體" w:hint="eastAsia"/>
                <w:color w:val="000000" w:themeColor="text1"/>
              </w:rPr>
              <w:t>、</w:t>
            </w:r>
            <w:r w:rsidRPr="00FC06CC">
              <w:rPr>
                <w:rFonts w:eastAsia="標楷體" w:hint="eastAsia"/>
                <w:color w:val="000000" w:themeColor="text1"/>
                <w:u w:val="single"/>
              </w:rPr>
              <w:t>來源為</w:t>
            </w:r>
            <w:r w:rsidRPr="00FC06CC">
              <w:rPr>
                <w:rFonts w:eastAsia="標楷體" w:hint="eastAsia"/>
                <w:color w:val="000000" w:themeColor="text1"/>
              </w:rPr>
              <w:t>石油化工原料製造及石油煉製等相關產業之製程或用於機動車輛之觸媒轉化器。</w:t>
            </w:r>
          </w:p>
          <w:p w:rsidR="00475643" w:rsidRPr="00FC06CC" w:rsidRDefault="00475643" w:rsidP="00DF4ECD">
            <w:pPr>
              <w:pStyle w:val="a6"/>
              <w:ind w:leftChars="412" w:left="1301" w:hangingChars="120" w:hanging="312"/>
              <w:rPr>
                <w:rFonts w:eastAsia="標楷體"/>
                <w:color w:val="000000" w:themeColor="text1"/>
              </w:rPr>
            </w:pPr>
            <w:r w:rsidRPr="00FC06CC">
              <w:rPr>
                <w:rFonts w:eastAsia="標楷體"/>
                <w:color w:val="000000" w:themeColor="text1"/>
              </w:rPr>
              <w:t>2</w:t>
            </w:r>
            <w:r w:rsidRPr="00FC06CC">
              <w:rPr>
                <w:rFonts w:eastAsia="標楷體" w:hint="eastAsia"/>
                <w:color w:val="000000" w:themeColor="text1"/>
              </w:rPr>
              <w:t>、含貴重金屬（金、銀、鉑、鈀、銥、銠、鋨、釕）、過渡金屬（釩、鈷、鎳、銅、鋅、鉬）或沸石觸媒。</w:t>
            </w:r>
          </w:p>
          <w:p w:rsidR="00475643" w:rsidRPr="00FC06CC" w:rsidRDefault="00475643" w:rsidP="00DF4ECD">
            <w:pPr>
              <w:pStyle w:val="a6"/>
              <w:ind w:leftChars="412" w:left="1301" w:hangingChars="120" w:hanging="312"/>
              <w:rPr>
                <w:rFonts w:eastAsia="標楷體"/>
                <w:color w:val="000000" w:themeColor="text1"/>
                <w:u w:val="single"/>
              </w:rPr>
            </w:pPr>
            <w:r w:rsidRPr="00FC06CC">
              <w:rPr>
                <w:rFonts w:eastAsia="標楷體"/>
                <w:color w:val="000000" w:themeColor="text1"/>
              </w:rPr>
              <w:t>3</w:t>
            </w:r>
            <w:r w:rsidRPr="00FC06CC">
              <w:rPr>
                <w:rFonts w:eastAsia="標楷體" w:hint="eastAsia"/>
                <w:color w:val="000000" w:themeColor="text1"/>
              </w:rPr>
              <w:t>、非屬重油加氫脫硫製程廢觸媒。</w:t>
            </w:r>
          </w:p>
          <w:p w:rsidR="00475643" w:rsidRPr="00FC06CC" w:rsidRDefault="00475643" w:rsidP="00DF4ECD">
            <w:pPr>
              <w:pStyle w:val="a6"/>
              <w:ind w:leftChars="209" w:left="1212" w:hangingChars="273" w:hanging="710"/>
              <w:rPr>
                <w:rFonts w:eastAsia="標楷體"/>
                <w:color w:val="000000" w:themeColor="text1"/>
              </w:rPr>
            </w:pPr>
            <w:r w:rsidRPr="00FC06CC">
              <w:rPr>
                <w:rFonts w:eastAsia="標楷體"/>
                <w:color w:val="000000" w:themeColor="text1"/>
              </w:rPr>
              <w:t>（十一）廢橡膠。但不含廢輪胎及其處理後之下列膠片：</w:t>
            </w:r>
            <w:r w:rsidRPr="00FC06CC">
              <w:rPr>
                <w:rFonts w:eastAsia="標楷體"/>
                <w:color w:val="000000" w:themeColor="text1"/>
              </w:rPr>
              <w:t xml:space="preserve"> </w:t>
            </w:r>
          </w:p>
          <w:p w:rsidR="00475643" w:rsidRPr="00FC06CC" w:rsidRDefault="00475643" w:rsidP="00DF4ECD">
            <w:pPr>
              <w:pStyle w:val="a6"/>
              <w:ind w:leftChars="412" w:left="1301" w:hangingChars="120" w:hanging="312"/>
              <w:rPr>
                <w:rFonts w:eastAsia="標楷體"/>
                <w:color w:val="000000" w:themeColor="text1"/>
              </w:rPr>
            </w:pPr>
            <w:r w:rsidRPr="00FC06CC">
              <w:rPr>
                <w:rFonts w:eastAsia="標楷體"/>
                <w:color w:val="000000" w:themeColor="text1"/>
              </w:rPr>
              <w:t>1</w:t>
            </w:r>
            <w:r w:rsidRPr="00FC06CC">
              <w:rPr>
                <w:rFonts w:eastAsia="標楷體"/>
                <w:color w:val="000000" w:themeColor="text1"/>
              </w:rPr>
              <w:t>、輸出之粒徑大於五公分者。</w:t>
            </w:r>
            <w:r w:rsidRPr="00FC06CC">
              <w:rPr>
                <w:rFonts w:eastAsia="標楷體"/>
                <w:color w:val="000000" w:themeColor="text1"/>
              </w:rPr>
              <w:t xml:space="preserve"> </w:t>
            </w:r>
          </w:p>
          <w:p w:rsidR="00475643" w:rsidRPr="00FC06CC" w:rsidRDefault="00475643" w:rsidP="00DF4ECD">
            <w:pPr>
              <w:pStyle w:val="a6"/>
              <w:ind w:leftChars="412" w:left="1301" w:hangingChars="120" w:hanging="312"/>
              <w:rPr>
                <w:rFonts w:eastAsia="標楷體"/>
                <w:color w:val="000000" w:themeColor="text1"/>
              </w:rPr>
            </w:pPr>
            <w:r w:rsidRPr="00FC06CC">
              <w:rPr>
                <w:rFonts w:eastAsia="標楷體"/>
                <w:color w:val="000000" w:themeColor="text1"/>
              </w:rPr>
              <w:t>2</w:t>
            </w:r>
            <w:r w:rsidRPr="00FC06CC">
              <w:rPr>
                <w:rFonts w:eastAsia="標楷體"/>
                <w:color w:val="000000" w:themeColor="text1"/>
              </w:rPr>
              <w:t>、輸入之粒徑大於四公釐者。</w:t>
            </w:r>
          </w:p>
          <w:p w:rsidR="00475643" w:rsidRPr="00FC06CC" w:rsidRDefault="00475643" w:rsidP="00DF4ECD">
            <w:pPr>
              <w:pStyle w:val="a6"/>
              <w:ind w:leftChars="209" w:left="1212" w:hangingChars="273" w:hanging="710"/>
              <w:rPr>
                <w:rFonts w:eastAsia="標楷體"/>
                <w:color w:val="000000" w:themeColor="text1"/>
              </w:rPr>
            </w:pPr>
            <w:r w:rsidRPr="00FC06CC">
              <w:rPr>
                <w:rFonts w:eastAsia="標楷體"/>
                <w:color w:val="000000" w:themeColor="text1"/>
              </w:rPr>
              <w:t>（十二）玻璃纖維布之切邊料及下腳料。但不含其碎屑及粉屑。</w:t>
            </w:r>
          </w:p>
          <w:p w:rsidR="00475643" w:rsidRPr="00FC06CC" w:rsidRDefault="00475643" w:rsidP="00DF4ECD">
            <w:pPr>
              <w:pStyle w:val="a6"/>
              <w:ind w:leftChars="209" w:left="1212" w:hangingChars="273" w:hanging="710"/>
              <w:rPr>
                <w:rFonts w:eastAsia="標楷體"/>
                <w:color w:val="000000" w:themeColor="text1"/>
              </w:rPr>
            </w:pPr>
            <w:r w:rsidRPr="00FC06CC">
              <w:rPr>
                <w:rFonts w:eastAsia="標楷體"/>
                <w:color w:val="000000" w:themeColor="text1"/>
              </w:rPr>
              <w:t>（</w:t>
            </w:r>
            <w:r w:rsidRPr="00FC06CC">
              <w:rPr>
                <w:rFonts w:eastAsia="標楷體" w:hint="eastAsia"/>
                <w:color w:val="000000" w:themeColor="text1"/>
              </w:rPr>
              <w:t>十三</w:t>
            </w:r>
            <w:r w:rsidRPr="00FC06CC">
              <w:rPr>
                <w:rFonts w:eastAsia="標楷體"/>
                <w:color w:val="000000" w:themeColor="text1"/>
              </w:rPr>
              <w:t>）鋁銅混合廢料：</w:t>
            </w:r>
            <w:r w:rsidRPr="00FC06CC">
              <w:rPr>
                <w:rFonts w:eastAsia="標楷體" w:hint="eastAsia"/>
                <w:color w:val="000000" w:themeColor="text1"/>
                <w:u w:val="single"/>
              </w:rPr>
              <w:t>來源為機動車輛之廢</w:t>
            </w:r>
            <w:r w:rsidRPr="00FC06CC">
              <w:rPr>
                <w:rFonts w:eastAsia="標楷體" w:hint="eastAsia"/>
                <w:color w:val="000000" w:themeColor="text1"/>
              </w:rPr>
              <w:t>水箱及</w:t>
            </w:r>
            <w:r w:rsidRPr="00FC06CC">
              <w:rPr>
                <w:rFonts w:eastAsia="標楷體" w:hint="eastAsia"/>
                <w:color w:val="000000" w:themeColor="text1"/>
                <w:u w:val="single"/>
              </w:rPr>
              <w:t>廢</w:t>
            </w:r>
            <w:r w:rsidRPr="00FC06CC">
              <w:rPr>
                <w:rFonts w:eastAsia="標楷體" w:hint="eastAsia"/>
                <w:color w:val="000000" w:themeColor="text1"/>
              </w:rPr>
              <w:t>家電用品之散熱器</w:t>
            </w:r>
            <w:r w:rsidR="005A400C">
              <w:rPr>
                <w:rFonts w:eastAsia="標楷體" w:hint="eastAsia"/>
                <w:color w:val="000000" w:themeColor="text1"/>
              </w:rPr>
              <w:t>（</w:t>
            </w:r>
            <w:r w:rsidRPr="00FC06CC">
              <w:rPr>
                <w:rFonts w:eastAsia="標楷體" w:hint="eastAsia"/>
                <w:color w:val="000000" w:themeColor="text1"/>
              </w:rPr>
              <w:t>片</w:t>
            </w:r>
            <w:r w:rsidR="005A400C">
              <w:rPr>
                <w:rFonts w:eastAsia="標楷體" w:hint="eastAsia"/>
                <w:color w:val="000000" w:themeColor="text1"/>
              </w:rPr>
              <w:t>）</w:t>
            </w:r>
            <w:r w:rsidRPr="00FC06CC">
              <w:rPr>
                <w:rFonts w:eastAsia="標楷體" w:hint="eastAsia"/>
                <w:color w:val="000000" w:themeColor="text1"/>
              </w:rPr>
              <w:t>。</w:t>
            </w:r>
          </w:p>
          <w:p w:rsidR="00475643" w:rsidRPr="00FC06CC" w:rsidRDefault="00475643" w:rsidP="00DF4ECD">
            <w:pPr>
              <w:pStyle w:val="a6"/>
              <w:ind w:leftChars="209" w:left="1212" w:hangingChars="273" w:hanging="710"/>
              <w:rPr>
                <w:rFonts w:eastAsia="標楷體"/>
                <w:color w:val="000000" w:themeColor="text1"/>
              </w:rPr>
            </w:pPr>
            <w:r w:rsidRPr="00FC06CC">
              <w:rPr>
                <w:rFonts w:eastAsia="標楷體"/>
                <w:color w:val="000000" w:themeColor="text1"/>
              </w:rPr>
              <w:t>（</w:t>
            </w:r>
            <w:r w:rsidRPr="00FC06CC">
              <w:rPr>
                <w:rFonts w:eastAsia="標楷體" w:hint="eastAsia"/>
                <w:color w:val="000000" w:themeColor="text1"/>
              </w:rPr>
              <w:t>十四</w:t>
            </w:r>
            <w:r w:rsidRPr="00FC06CC">
              <w:rPr>
                <w:rFonts w:eastAsia="標楷體"/>
                <w:color w:val="000000" w:themeColor="text1"/>
              </w:rPr>
              <w:t>）廢矽晶（塊、柱、圓、片或坩堝料），應符合下列要件：</w:t>
            </w:r>
          </w:p>
          <w:p w:rsidR="00475643" w:rsidRPr="00FC06CC" w:rsidRDefault="00475643" w:rsidP="00DF4ECD">
            <w:pPr>
              <w:pStyle w:val="a6"/>
              <w:ind w:leftChars="412" w:left="1301" w:hangingChars="120" w:hanging="312"/>
              <w:rPr>
                <w:rFonts w:eastAsia="標楷體"/>
                <w:color w:val="000000" w:themeColor="text1"/>
              </w:rPr>
            </w:pPr>
            <w:r w:rsidRPr="00FC06CC">
              <w:rPr>
                <w:rFonts w:eastAsia="標楷體"/>
                <w:color w:val="000000" w:themeColor="text1"/>
              </w:rPr>
              <w:t>1</w:t>
            </w:r>
            <w:r w:rsidRPr="00FC06CC">
              <w:rPr>
                <w:rFonts w:eastAsia="標楷體" w:hint="eastAsia"/>
                <w:color w:val="000000" w:themeColor="text1"/>
              </w:rPr>
              <w:t>、</w:t>
            </w:r>
            <w:r w:rsidRPr="00475643">
              <w:rPr>
                <w:rFonts w:eastAsia="標楷體" w:hint="eastAsia"/>
                <w:color w:val="000000" w:themeColor="text1"/>
              </w:rPr>
              <w:t>來源為積體電路製造業或其他光電材料及</w:t>
            </w:r>
            <w:r w:rsidRPr="00FC06CC">
              <w:rPr>
                <w:rFonts w:eastAsia="標楷體" w:hint="eastAsia"/>
                <w:color w:val="000000" w:themeColor="text1"/>
              </w:rPr>
              <w:t>元件製造業產生。</w:t>
            </w:r>
          </w:p>
          <w:p w:rsidR="00475643" w:rsidRPr="00FC06CC" w:rsidRDefault="00475643" w:rsidP="00DF4ECD">
            <w:pPr>
              <w:pStyle w:val="a6"/>
              <w:ind w:leftChars="412" w:left="1301" w:hangingChars="120" w:hanging="312"/>
              <w:rPr>
                <w:rFonts w:eastAsia="標楷體"/>
                <w:color w:val="000000" w:themeColor="text1"/>
              </w:rPr>
            </w:pPr>
            <w:r w:rsidRPr="00FC06CC">
              <w:rPr>
                <w:rFonts w:eastAsia="標楷體" w:hint="eastAsia"/>
                <w:color w:val="000000" w:themeColor="text1"/>
              </w:rPr>
              <w:t>2</w:t>
            </w:r>
            <w:r w:rsidRPr="00FC06CC">
              <w:rPr>
                <w:rFonts w:eastAsia="標楷體" w:hint="eastAsia"/>
                <w:color w:val="000000" w:themeColor="text1"/>
              </w:rPr>
              <w:t>、矽含量</w:t>
            </w:r>
            <w:r w:rsidRPr="00FC06CC">
              <w:rPr>
                <w:rFonts w:eastAsia="標楷體" w:hint="eastAsia"/>
                <w:color w:val="000000" w:themeColor="text1"/>
                <w:u w:val="single"/>
              </w:rPr>
              <w:t>達</w:t>
            </w:r>
            <w:r w:rsidRPr="00FC06CC">
              <w:rPr>
                <w:rFonts w:eastAsia="標楷體" w:hint="eastAsia"/>
                <w:color w:val="000000" w:themeColor="text1"/>
              </w:rPr>
              <w:t>百分之九十</w:t>
            </w:r>
            <w:r w:rsidRPr="00FC06CC">
              <w:rPr>
                <w:rFonts w:eastAsia="標楷體" w:hint="eastAsia"/>
                <w:color w:val="000000" w:themeColor="text1"/>
                <w:u w:val="single"/>
              </w:rPr>
              <w:t>以上</w:t>
            </w:r>
            <w:r w:rsidRPr="00FC06CC">
              <w:rPr>
                <w:rFonts w:eastAsia="標楷體" w:hint="eastAsia"/>
                <w:color w:val="000000" w:themeColor="text1"/>
              </w:rPr>
              <w:t>。</w:t>
            </w:r>
          </w:p>
          <w:p w:rsidR="00475643" w:rsidRPr="00FC06CC" w:rsidRDefault="00475643" w:rsidP="00DF4ECD">
            <w:pPr>
              <w:pStyle w:val="a6"/>
              <w:ind w:leftChars="412" w:left="1301" w:hangingChars="120" w:hanging="312"/>
              <w:rPr>
                <w:rFonts w:eastAsia="標楷體"/>
                <w:color w:val="000000" w:themeColor="text1"/>
              </w:rPr>
            </w:pPr>
            <w:r w:rsidRPr="00FC06CC">
              <w:rPr>
                <w:rFonts w:eastAsia="標楷體" w:hint="eastAsia"/>
                <w:color w:val="000000" w:themeColor="text1"/>
              </w:rPr>
              <w:t>3</w:t>
            </w:r>
            <w:r w:rsidRPr="00FC06CC">
              <w:rPr>
                <w:rFonts w:eastAsia="標楷體" w:hint="eastAsia"/>
                <w:color w:val="000000" w:themeColor="text1"/>
              </w:rPr>
              <w:t>、有害物質低於有害事業廢棄物認定標準附表四毒性</w:t>
            </w:r>
            <w:r w:rsidRPr="00FC06CC">
              <w:rPr>
                <w:rFonts w:eastAsia="標楷體" w:hint="eastAsia"/>
                <w:color w:val="000000" w:themeColor="text1"/>
                <w:u w:val="single"/>
              </w:rPr>
              <w:t>特性</w:t>
            </w:r>
            <w:r w:rsidRPr="00FC06CC">
              <w:rPr>
                <w:rFonts w:eastAsia="標楷體" w:hint="eastAsia"/>
                <w:color w:val="000000" w:themeColor="text1"/>
              </w:rPr>
              <w:t>溶出程序（</w:t>
            </w:r>
            <w:r w:rsidRPr="00FC06CC">
              <w:rPr>
                <w:rFonts w:eastAsia="標楷體"/>
                <w:color w:val="000000" w:themeColor="text1"/>
              </w:rPr>
              <w:t>TCLP</w:t>
            </w:r>
            <w:r w:rsidRPr="00FC06CC">
              <w:rPr>
                <w:rFonts w:eastAsia="標楷體" w:hint="eastAsia"/>
                <w:color w:val="000000" w:themeColor="text1"/>
              </w:rPr>
              <w:t>）溶出標準者。</w:t>
            </w:r>
          </w:p>
          <w:p w:rsidR="00475643" w:rsidRPr="00FC06CC" w:rsidRDefault="00475643" w:rsidP="00DF4ECD">
            <w:pPr>
              <w:pStyle w:val="a6"/>
              <w:ind w:leftChars="209" w:left="1212" w:hangingChars="273" w:hanging="710"/>
              <w:rPr>
                <w:rFonts w:eastAsia="標楷體"/>
                <w:color w:val="000000" w:themeColor="text1"/>
                <w:u w:val="single"/>
              </w:rPr>
            </w:pPr>
            <w:r w:rsidRPr="00FC06CC">
              <w:rPr>
                <w:rFonts w:eastAsia="標楷體"/>
                <w:color w:val="000000" w:themeColor="text1"/>
              </w:rPr>
              <w:t>（</w:t>
            </w:r>
            <w:r w:rsidRPr="00FC06CC">
              <w:rPr>
                <w:rFonts w:eastAsia="標楷體" w:hint="eastAsia"/>
                <w:color w:val="000000" w:themeColor="text1"/>
                <w:u w:val="single"/>
              </w:rPr>
              <w:t>十五</w:t>
            </w:r>
            <w:r w:rsidRPr="00FC06CC">
              <w:rPr>
                <w:rFonts w:eastAsia="標楷體"/>
                <w:color w:val="000000" w:themeColor="text1"/>
              </w:rPr>
              <w:t>）</w:t>
            </w:r>
            <w:r w:rsidRPr="00FC06CC">
              <w:rPr>
                <w:rFonts w:eastAsia="標楷體"/>
                <w:color w:val="000000" w:themeColor="text1"/>
                <w:u w:val="single"/>
              </w:rPr>
              <w:t>廢錫渣，應符合下列要件：</w:t>
            </w:r>
          </w:p>
          <w:p w:rsidR="00475643" w:rsidRPr="00DF4ECD" w:rsidRDefault="00475643" w:rsidP="00DF4ECD">
            <w:pPr>
              <w:pStyle w:val="a6"/>
              <w:ind w:leftChars="412" w:left="1301" w:hangingChars="120" w:hanging="312"/>
              <w:rPr>
                <w:rFonts w:eastAsia="標楷體"/>
                <w:color w:val="000000" w:themeColor="text1"/>
                <w:u w:val="single"/>
              </w:rPr>
            </w:pPr>
            <w:r w:rsidRPr="00DF4ECD">
              <w:rPr>
                <w:rFonts w:eastAsia="標楷體" w:hint="eastAsia"/>
                <w:color w:val="000000" w:themeColor="text1"/>
                <w:u w:val="single"/>
              </w:rPr>
              <w:t>1</w:t>
            </w:r>
            <w:r w:rsidRPr="00DF4ECD">
              <w:rPr>
                <w:rFonts w:eastAsia="標楷體" w:hint="eastAsia"/>
                <w:color w:val="000000" w:themeColor="text1"/>
                <w:u w:val="single"/>
              </w:rPr>
              <w:t>、</w:t>
            </w:r>
            <w:r w:rsidRPr="00DF4ECD">
              <w:rPr>
                <w:rFonts w:eastAsia="標楷體"/>
                <w:color w:val="000000" w:themeColor="text1"/>
                <w:u w:val="single"/>
              </w:rPr>
              <w:t>來源為電子零組件製造業無鉛焊錫、噴錫或金屬製品製造業金屬製品等製程產出之廢錫渣及粉末。</w:t>
            </w:r>
          </w:p>
          <w:p w:rsidR="00475643" w:rsidRPr="00DF4ECD" w:rsidRDefault="00475643" w:rsidP="00DF4ECD">
            <w:pPr>
              <w:pStyle w:val="a6"/>
              <w:ind w:leftChars="412" w:left="1301" w:hangingChars="120" w:hanging="312"/>
              <w:rPr>
                <w:rFonts w:eastAsia="標楷體"/>
                <w:color w:val="000000" w:themeColor="text1"/>
                <w:u w:val="single"/>
              </w:rPr>
            </w:pPr>
            <w:r w:rsidRPr="00DF4ECD">
              <w:rPr>
                <w:rFonts w:eastAsia="標楷體" w:hint="eastAsia"/>
                <w:color w:val="000000" w:themeColor="text1"/>
                <w:u w:val="single"/>
              </w:rPr>
              <w:t>2</w:t>
            </w:r>
            <w:r w:rsidRPr="00DF4ECD">
              <w:rPr>
                <w:rFonts w:eastAsia="標楷體" w:hint="eastAsia"/>
                <w:color w:val="000000" w:themeColor="text1"/>
                <w:u w:val="single"/>
              </w:rPr>
              <w:t>、</w:t>
            </w:r>
            <w:r w:rsidRPr="00DF4ECD">
              <w:rPr>
                <w:rFonts w:eastAsia="標楷體"/>
                <w:color w:val="000000" w:themeColor="text1"/>
                <w:u w:val="single"/>
              </w:rPr>
              <w:t>錫含量達百分之</w:t>
            </w:r>
            <w:r w:rsidRPr="00DF4ECD">
              <w:rPr>
                <w:rFonts w:eastAsia="標楷體" w:hint="eastAsia"/>
                <w:color w:val="000000" w:themeColor="text1"/>
                <w:u w:val="single"/>
              </w:rPr>
              <w:t>四</w:t>
            </w:r>
            <w:r w:rsidRPr="00DF4ECD">
              <w:rPr>
                <w:rFonts w:eastAsia="標楷體"/>
                <w:color w:val="000000" w:themeColor="text1"/>
                <w:u w:val="single"/>
              </w:rPr>
              <w:t>十以上。</w:t>
            </w:r>
          </w:p>
          <w:p w:rsidR="00475643" w:rsidRPr="00FC06CC" w:rsidRDefault="00475643" w:rsidP="00DF4ECD">
            <w:pPr>
              <w:pStyle w:val="a6"/>
              <w:ind w:leftChars="412" w:left="1301" w:hangingChars="120" w:hanging="312"/>
              <w:rPr>
                <w:rFonts w:eastAsia="標楷體"/>
                <w:color w:val="000000" w:themeColor="text1"/>
                <w:u w:val="single"/>
              </w:rPr>
            </w:pPr>
            <w:r w:rsidRPr="00DF4ECD">
              <w:rPr>
                <w:rFonts w:eastAsia="標楷體" w:hint="eastAsia"/>
                <w:color w:val="000000" w:themeColor="text1"/>
                <w:u w:val="single"/>
              </w:rPr>
              <w:t>3</w:t>
            </w:r>
            <w:r w:rsidRPr="00DF4ECD">
              <w:rPr>
                <w:rFonts w:eastAsia="標楷體" w:hint="eastAsia"/>
                <w:color w:val="000000" w:themeColor="text1"/>
                <w:u w:val="single"/>
              </w:rPr>
              <w:t>、</w:t>
            </w:r>
            <w:r w:rsidRPr="00DF4ECD">
              <w:rPr>
                <w:rFonts w:eastAsia="標楷體"/>
                <w:color w:val="000000" w:themeColor="text1"/>
                <w:u w:val="single"/>
              </w:rPr>
              <w:t>有害物質低於有害事業廢棄物</w:t>
            </w:r>
            <w:r w:rsidRPr="00FC06CC">
              <w:rPr>
                <w:rFonts w:eastAsia="標楷體"/>
                <w:color w:val="000000" w:themeColor="text1"/>
                <w:u w:val="single"/>
              </w:rPr>
              <w:t>認定標準附表四毒性特性溶出程序（</w:t>
            </w:r>
            <w:r w:rsidRPr="00FC06CC">
              <w:rPr>
                <w:rFonts w:eastAsia="標楷體"/>
                <w:color w:val="000000" w:themeColor="text1"/>
                <w:u w:val="single"/>
              </w:rPr>
              <w:t>TCLP</w:t>
            </w:r>
            <w:r w:rsidRPr="00FC06CC">
              <w:rPr>
                <w:rFonts w:eastAsia="標楷體"/>
                <w:color w:val="000000" w:themeColor="text1"/>
                <w:u w:val="single"/>
              </w:rPr>
              <w:t>）溶出標準</w:t>
            </w:r>
            <w:r w:rsidRPr="00FC06CC">
              <w:rPr>
                <w:rFonts w:eastAsia="標楷體" w:hint="eastAsia"/>
                <w:color w:val="000000" w:themeColor="text1"/>
                <w:u w:val="single"/>
              </w:rPr>
              <w:t>者</w:t>
            </w:r>
            <w:r w:rsidRPr="00FC06CC">
              <w:rPr>
                <w:rFonts w:eastAsia="標楷體"/>
                <w:color w:val="000000" w:themeColor="text1"/>
                <w:u w:val="single"/>
              </w:rPr>
              <w:t>。</w:t>
            </w:r>
          </w:p>
        </w:tc>
        <w:tc>
          <w:tcPr>
            <w:tcW w:w="2787" w:type="dxa"/>
          </w:tcPr>
          <w:p w:rsidR="00475643" w:rsidRPr="00FC06CC" w:rsidRDefault="00475643" w:rsidP="00DF4ECD">
            <w:pPr>
              <w:pStyle w:val="a6"/>
              <w:ind w:left="715" w:hangingChars="275" w:hanging="715"/>
              <w:rPr>
                <w:rFonts w:eastAsia="標楷體"/>
                <w:color w:val="000000" w:themeColor="text1"/>
              </w:rPr>
            </w:pPr>
            <w:r w:rsidRPr="00FC06CC">
              <w:rPr>
                <w:rFonts w:eastAsia="標楷體"/>
                <w:color w:val="000000" w:themeColor="text1"/>
              </w:rPr>
              <w:lastRenderedPageBreak/>
              <w:t>公告事項：</w:t>
            </w:r>
            <w:r w:rsidRPr="00FC06CC">
              <w:rPr>
                <w:rFonts w:eastAsia="標楷體"/>
                <w:color w:val="000000" w:themeColor="text1"/>
              </w:rPr>
              <w:t xml:space="preserve"> </w:t>
            </w:r>
          </w:p>
          <w:p w:rsidR="00475643" w:rsidRPr="00DB14A3" w:rsidRDefault="00475643" w:rsidP="00DF4ECD">
            <w:pPr>
              <w:pStyle w:val="a6"/>
              <w:ind w:leftChars="118" w:left="785" w:hangingChars="193" w:hanging="502"/>
              <w:rPr>
                <w:rFonts w:eastAsia="標楷體"/>
                <w:color w:val="000000" w:themeColor="text1"/>
              </w:rPr>
            </w:pPr>
            <w:r w:rsidRPr="00FC06CC">
              <w:rPr>
                <w:rFonts w:eastAsia="標楷體"/>
                <w:color w:val="000000" w:themeColor="text1"/>
              </w:rPr>
              <w:t>一、屬產業用料需求之事業廢棄物種類</w:t>
            </w:r>
            <w:r w:rsidRPr="003B164A">
              <w:rPr>
                <w:rFonts w:eastAsia="標楷體"/>
                <w:color w:val="000000" w:themeColor="text1"/>
                <w:u w:val="single"/>
              </w:rPr>
              <w:t>為</w:t>
            </w:r>
            <w:r w:rsidRPr="00DB14A3">
              <w:rPr>
                <w:rFonts w:eastAsia="標楷體"/>
                <w:color w:val="000000" w:themeColor="text1"/>
              </w:rPr>
              <w:t>：</w:t>
            </w:r>
          </w:p>
          <w:p w:rsidR="00475643" w:rsidRPr="00FC06CC" w:rsidRDefault="00475643" w:rsidP="00DF4ECD">
            <w:pPr>
              <w:pStyle w:val="a6"/>
              <w:ind w:leftChars="206" w:left="918" w:hangingChars="163" w:hanging="424"/>
              <w:rPr>
                <w:rFonts w:eastAsia="標楷體"/>
                <w:color w:val="000000" w:themeColor="text1"/>
              </w:rPr>
            </w:pPr>
            <w:r w:rsidRPr="00FC06CC">
              <w:rPr>
                <w:rFonts w:eastAsia="標楷體"/>
                <w:color w:val="000000" w:themeColor="text1"/>
              </w:rPr>
              <w:t>（一）廢木材。</w:t>
            </w:r>
          </w:p>
          <w:p w:rsidR="00475643" w:rsidRPr="00FC06CC" w:rsidRDefault="00475643" w:rsidP="00DF4ECD">
            <w:pPr>
              <w:pStyle w:val="a6"/>
              <w:ind w:leftChars="209" w:left="1274" w:hangingChars="297" w:hanging="772"/>
              <w:rPr>
                <w:rFonts w:eastAsia="標楷體"/>
                <w:color w:val="000000" w:themeColor="text1"/>
              </w:rPr>
            </w:pPr>
            <w:r w:rsidRPr="00FC06CC">
              <w:rPr>
                <w:rFonts w:eastAsia="標楷體"/>
                <w:color w:val="000000" w:themeColor="text1"/>
              </w:rPr>
              <w:t>（二）熱塑型廢塑膠。但不含屬醫療廢棄物之熱塑型廢塑膠。</w:t>
            </w:r>
          </w:p>
          <w:p w:rsidR="00475643" w:rsidRPr="00FC06CC" w:rsidRDefault="00475643" w:rsidP="00DF4ECD">
            <w:pPr>
              <w:pStyle w:val="a6"/>
              <w:ind w:leftChars="206" w:left="918" w:hangingChars="163" w:hanging="424"/>
              <w:rPr>
                <w:rFonts w:eastAsia="標楷體"/>
                <w:color w:val="000000" w:themeColor="text1"/>
              </w:rPr>
            </w:pPr>
            <w:r w:rsidRPr="00FC06CC">
              <w:rPr>
                <w:rFonts w:eastAsia="標楷體"/>
                <w:color w:val="000000" w:themeColor="text1"/>
              </w:rPr>
              <w:t>（三）廢紙。</w:t>
            </w:r>
          </w:p>
          <w:p w:rsidR="00475643" w:rsidRPr="00FC06CC" w:rsidRDefault="00475643" w:rsidP="00DF4ECD">
            <w:pPr>
              <w:pStyle w:val="a6"/>
              <w:ind w:leftChars="209" w:left="1274" w:hangingChars="297" w:hanging="772"/>
              <w:rPr>
                <w:rFonts w:eastAsia="標楷體"/>
                <w:color w:val="000000" w:themeColor="text1"/>
              </w:rPr>
            </w:pPr>
            <w:r w:rsidRPr="00FC06CC">
              <w:rPr>
                <w:rFonts w:eastAsia="標楷體"/>
                <w:color w:val="000000" w:themeColor="text1"/>
              </w:rPr>
              <w:t>（四）廢鋼（含不銹鋼）。</w:t>
            </w:r>
          </w:p>
          <w:p w:rsidR="00475643" w:rsidRPr="00FC06CC" w:rsidRDefault="00475643" w:rsidP="00DF4ECD">
            <w:pPr>
              <w:pStyle w:val="a6"/>
              <w:ind w:leftChars="209" w:left="1274" w:hangingChars="297" w:hanging="772"/>
              <w:rPr>
                <w:rFonts w:eastAsia="標楷體"/>
                <w:color w:val="000000" w:themeColor="text1"/>
              </w:rPr>
            </w:pPr>
            <w:r w:rsidRPr="00FC06CC">
              <w:rPr>
                <w:rFonts w:eastAsia="標楷體"/>
                <w:color w:val="000000" w:themeColor="text1"/>
              </w:rPr>
              <w:t>（五）廢單一金屬（銅、鋅、鐵、鋁、錫、鈦、銀、鎂、鍺、鎳、鎢），應符合下列要</w:t>
            </w:r>
            <w:r w:rsidRPr="00FC06CC">
              <w:rPr>
                <w:rFonts w:eastAsia="標楷體"/>
                <w:color w:val="000000" w:themeColor="text1"/>
              </w:rPr>
              <w:lastRenderedPageBreak/>
              <w:t>件：</w:t>
            </w:r>
          </w:p>
          <w:p w:rsidR="00475643" w:rsidRPr="00FC06CC" w:rsidRDefault="00475643" w:rsidP="00DF4ECD">
            <w:pPr>
              <w:pStyle w:val="a6"/>
              <w:ind w:leftChars="413" w:left="1415" w:hangingChars="163" w:hanging="424"/>
              <w:rPr>
                <w:rFonts w:eastAsia="標楷體"/>
                <w:color w:val="000000" w:themeColor="text1"/>
              </w:rPr>
            </w:pPr>
            <w:r w:rsidRPr="00FC06CC">
              <w:rPr>
                <w:rFonts w:eastAsia="標楷體"/>
                <w:color w:val="000000" w:themeColor="text1"/>
              </w:rPr>
              <w:t>1</w:t>
            </w:r>
            <w:r w:rsidRPr="00FC06CC">
              <w:rPr>
                <w:rFonts w:eastAsia="標楷體"/>
                <w:color w:val="000000" w:themeColor="text1"/>
              </w:rPr>
              <w:t>、不</w:t>
            </w:r>
            <w:r w:rsidRPr="00475643">
              <w:rPr>
                <w:rFonts w:eastAsia="標楷體"/>
                <w:color w:val="000000" w:themeColor="text1"/>
              </w:rPr>
              <w:t>含</w:t>
            </w:r>
            <w:r w:rsidRPr="00FC06CC">
              <w:rPr>
                <w:rFonts w:eastAsia="標楷體"/>
                <w:color w:val="000000" w:themeColor="text1"/>
              </w:rPr>
              <w:t>汞</w:t>
            </w:r>
            <w:r w:rsidRPr="00FC06CC">
              <w:rPr>
                <w:rFonts w:eastAsia="標楷體"/>
                <w:color w:val="000000" w:themeColor="text1"/>
                <w:u w:val="single"/>
              </w:rPr>
              <w:t>成分</w:t>
            </w:r>
            <w:r w:rsidRPr="00FC06CC">
              <w:rPr>
                <w:rFonts w:eastAsia="標楷體"/>
                <w:color w:val="000000" w:themeColor="text1"/>
              </w:rPr>
              <w:t>。</w:t>
            </w:r>
          </w:p>
          <w:p w:rsidR="00475643" w:rsidRPr="00FC06CC" w:rsidRDefault="00475643" w:rsidP="00DF4ECD">
            <w:pPr>
              <w:pStyle w:val="a6"/>
              <w:ind w:leftChars="413" w:left="1415" w:hangingChars="163" w:hanging="424"/>
              <w:rPr>
                <w:rFonts w:eastAsia="標楷體"/>
                <w:color w:val="000000" w:themeColor="text1"/>
              </w:rPr>
            </w:pPr>
            <w:r w:rsidRPr="00FC06CC">
              <w:rPr>
                <w:rFonts w:eastAsia="標楷體"/>
                <w:color w:val="000000" w:themeColor="text1"/>
              </w:rPr>
              <w:t>2</w:t>
            </w:r>
            <w:r w:rsidRPr="00FC06CC">
              <w:rPr>
                <w:rFonts w:eastAsia="標楷體"/>
                <w:color w:val="000000" w:themeColor="text1"/>
              </w:rPr>
              <w:t>、具金屬性質（如金屬、合金或電鍍金屬）。</w:t>
            </w:r>
          </w:p>
          <w:p w:rsidR="00475643" w:rsidRPr="00FC06CC" w:rsidRDefault="00475643" w:rsidP="00DF4ECD">
            <w:pPr>
              <w:pStyle w:val="a6"/>
              <w:ind w:leftChars="413" w:left="1415" w:hangingChars="163" w:hanging="424"/>
              <w:rPr>
                <w:rFonts w:eastAsia="標楷體"/>
                <w:color w:val="000000" w:themeColor="text1"/>
                <w:u w:val="single"/>
              </w:rPr>
            </w:pPr>
            <w:r w:rsidRPr="00FC06CC">
              <w:rPr>
                <w:rFonts w:eastAsia="標楷體"/>
                <w:color w:val="000000" w:themeColor="text1"/>
              </w:rPr>
              <w:t>3</w:t>
            </w:r>
            <w:r w:rsidRPr="00FC06CC">
              <w:rPr>
                <w:rFonts w:eastAsia="標楷體"/>
                <w:color w:val="000000" w:themeColor="text1"/>
              </w:rPr>
              <w:t>、不包含粉末、污泥、灰渣或有害廢液。</w:t>
            </w:r>
          </w:p>
          <w:p w:rsidR="00475643" w:rsidRPr="00FC06CC" w:rsidRDefault="00475643" w:rsidP="00DF4ECD">
            <w:pPr>
              <w:pStyle w:val="a6"/>
              <w:ind w:leftChars="413" w:left="1415" w:hangingChars="163" w:hanging="424"/>
              <w:rPr>
                <w:rFonts w:eastAsia="標楷體"/>
                <w:color w:val="000000" w:themeColor="text1"/>
              </w:rPr>
            </w:pPr>
            <w:r w:rsidRPr="00FC06CC">
              <w:rPr>
                <w:rFonts w:eastAsia="標楷體"/>
                <w:color w:val="000000" w:themeColor="text1"/>
              </w:rPr>
              <w:t>4</w:t>
            </w:r>
            <w:r w:rsidRPr="00FC06CC">
              <w:rPr>
                <w:rFonts w:eastAsia="標楷體"/>
                <w:color w:val="000000" w:themeColor="text1"/>
              </w:rPr>
              <w:t>、主要金屬成分</w:t>
            </w:r>
            <w:r w:rsidRPr="00FC06CC">
              <w:rPr>
                <w:rFonts w:eastAsia="標楷體"/>
                <w:color w:val="000000" w:themeColor="text1"/>
                <w:u w:val="single"/>
              </w:rPr>
              <w:t>大於（含）</w:t>
            </w:r>
            <w:r w:rsidRPr="00FC06CC">
              <w:rPr>
                <w:rFonts w:eastAsia="標楷體"/>
                <w:color w:val="000000" w:themeColor="text1"/>
              </w:rPr>
              <w:t>百分之四十。</w:t>
            </w:r>
          </w:p>
          <w:p w:rsidR="00475643" w:rsidRPr="00FC06CC" w:rsidRDefault="00475643" w:rsidP="00DF4ECD">
            <w:pPr>
              <w:pStyle w:val="a6"/>
              <w:ind w:leftChars="209" w:left="1212" w:hangingChars="273" w:hanging="710"/>
              <w:rPr>
                <w:rFonts w:eastAsia="標楷體"/>
                <w:color w:val="000000" w:themeColor="text1"/>
              </w:rPr>
            </w:pPr>
            <w:r w:rsidRPr="00FC06CC">
              <w:rPr>
                <w:rFonts w:eastAsia="標楷體"/>
                <w:color w:val="000000" w:themeColor="text1"/>
              </w:rPr>
              <w:t>（六）廢銅碎片，應符合下列要件：</w:t>
            </w:r>
          </w:p>
          <w:p w:rsidR="00475643" w:rsidRPr="00FC06CC" w:rsidRDefault="00475643" w:rsidP="00DF4ECD">
            <w:pPr>
              <w:pStyle w:val="a6"/>
              <w:ind w:leftChars="412" w:left="1301" w:hangingChars="120" w:hanging="312"/>
              <w:rPr>
                <w:rFonts w:eastAsia="標楷體"/>
                <w:color w:val="000000" w:themeColor="text1"/>
              </w:rPr>
            </w:pPr>
            <w:r w:rsidRPr="00FC06CC">
              <w:rPr>
                <w:rFonts w:eastAsia="標楷體"/>
                <w:color w:val="000000" w:themeColor="text1"/>
              </w:rPr>
              <w:t>1</w:t>
            </w:r>
            <w:r w:rsidRPr="00FC06CC">
              <w:rPr>
                <w:rFonts w:eastAsia="標楷體"/>
                <w:color w:val="000000" w:themeColor="text1"/>
              </w:rPr>
              <w:t>、來源為裸銅線製程產生之銅碎片。</w:t>
            </w:r>
          </w:p>
          <w:p w:rsidR="00475643" w:rsidRPr="00FC06CC" w:rsidRDefault="00475643" w:rsidP="00DF4ECD">
            <w:pPr>
              <w:pStyle w:val="a6"/>
              <w:ind w:leftChars="412" w:left="1301" w:hangingChars="120" w:hanging="312"/>
              <w:rPr>
                <w:rFonts w:eastAsia="標楷體"/>
                <w:color w:val="000000" w:themeColor="text1"/>
              </w:rPr>
            </w:pPr>
            <w:r w:rsidRPr="00FC06CC">
              <w:rPr>
                <w:rFonts w:eastAsia="標楷體"/>
                <w:color w:val="000000" w:themeColor="text1"/>
              </w:rPr>
              <w:t>2</w:t>
            </w:r>
            <w:r w:rsidRPr="00FC06CC">
              <w:rPr>
                <w:rFonts w:eastAsia="標楷體"/>
                <w:color w:val="000000" w:themeColor="text1"/>
              </w:rPr>
              <w:t>、具金屬性質。</w:t>
            </w:r>
          </w:p>
          <w:p w:rsidR="00475643" w:rsidRPr="00FC06CC" w:rsidRDefault="00475643" w:rsidP="00DF4ECD">
            <w:pPr>
              <w:pStyle w:val="a6"/>
              <w:ind w:leftChars="412" w:left="1301" w:hangingChars="120" w:hanging="312"/>
              <w:rPr>
                <w:rFonts w:eastAsia="標楷體"/>
                <w:color w:val="000000" w:themeColor="text1"/>
              </w:rPr>
            </w:pPr>
            <w:r w:rsidRPr="00FC06CC">
              <w:rPr>
                <w:rFonts w:eastAsia="標楷體"/>
                <w:color w:val="000000" w:themeColor="text1"/>
              </w:rPr>
              <w:t>3</w:t>
            </w:r>
            <w:r w:rsidRPr="00FC06CC">
              <w:rPr>
                <w:rFonts w:eastAsia="標楷體"/>
                <w:color w:val="000000" w:themeColor="text1"/>
              </w:rPr>
              <w:t>、不含油脂。</w:t>
            </w:r>
          </w:p>
          <w:p w:rsidR="00475643" w:rsidRPr="00FC06CC" w:rsidRDefault="00475643" w:rsidP="00DF4ECD">
            <w:pPr>
              <w:pStyle w:val="a6"/>
              <w:ind w:leftChars="412" w:left="1301" w:hangingChars="120" w:hanging="312"/>
              <w:rPr>
                <w:rFonts w:eastAsia="標楷體"/>
                <w:color w:val="000000" w:themeColor="text1"/>
              </w:rPr>
            </w:pPr>
            <w:r w:rsidRPr="00FC06CC">
              <w:rPr>
                <w:rFonts w:eastAsia="標楷體"/>
                <w:color w:val="000000" w:themeColor="text1"/>
              </w:rPr>
              <w:t>4</w:t>
            </w:r>
            <w:r w:rsidRPr="00FC06CC">
              <w:rPr>
                <w:rFonts w:eastAsia="標楷體"/>
                <w:color w:val="000000" w:themeColor="text1"/>
              </w:rPr>
              <w:t>、銅含量</w:t>
            </w:r>
            <w:r w:rsidRPr="00FC06CC">
              <w:rPr>
                <w:rFonts w:eastAsia="標楷體"/>
                <w:color w:val="000000" w:themeColor="text1"/>
                <w:u w:val="single"/>
              </w:rPr>
              <w:t>大於（含）</w:t>
            </w:r>
            <w:r w:rsidRPr="00FC06CC">
              <w:rPr>
                <w:rFonts w:eastAsia="標楷體"/>
                <w:color w:val="000000" w:themeColor="text1"/>
              </w:rPr>
              <w:t>百分之四十。</w:t>
            </w:r>
          </w:p>
          <w:p w:rsidR="00475643" w:rsidRPr="00FC06CC" w:rsidRDefault="00475643" w:rsidP="00DF4ECD">
            <w:pPr>
              <w:pStyle w:val="a6"/>
              <w:ind w:leftChars="209" w:left="1212" w:hangingChars="273" w:hanging="710"/>
              <w:rPr>
                <w:rFonts w:eastAsia="標楷體"/>
                <w:color w:val="000000" w:themeColor="text1"/>
              </w:rPr>
            </w:pPr>
            <w:r w:rsidRPr="00FC06CC">
              <w:rPr>
                <w:rFonts w:eastAsia="標楷體"/>
                <w:color w:val="000000" w:themeColor="text1"/>
              </w:rPr>
              <w:t>（七）廢鋅渣，應符合下列要件：</w:t>
            </w:r>
          </w:p>
          <w:p w:rsidR="00475643" w:rsidRPr="00FC06CC" w:rsidRDefault="00475643" w:rsidP="00DF4ECD">
            <w:pPr>
              <w:pStyle w:val="a6"/>
              <w:ind w:leftChars="412" w:left="1301" w:hangingChars="120" w:hanging="312"/>
              <w:rPr>
                <w:rFonts w:eastAsia="標楷體"/>
                <w:color w:val="000000" w:themeColor="text1"/>
              </w:rPr>
            </w:pPr>
            <w:r w:rsidRPr="00FC06CC">
              <w:rPr>
                <w:rFonts w:eastAsia="標楷體"/>
                <w:color w:val="000000" w:themeColor="text1"/>
              </w:rPr>
              <w:t>1</w:t>
            </w:r>
            <w:r w:rsidRPr="00FC06CC">
              <w:rPr>
                <w:rFonts w:eastAsia="標楷體"/>
                <w:color w:val="000000" w:themeColor="text1"/>
              </w:rPr>
              <w:t>、來源為電鍍</w:t>
            </w:r>
            <w:r w:rsidRPr="00FC06CC">
              <w:rPr>
                <w:rFonts w:eastAsia="標楷體"/>
                <w:color w:val="000000" w:themeColor="text1"/>
                <w:u w:val="single"/>
              </w:rPr>
              <w:t>板表面及底部、</w:t>
            </w:r>
            <w:r w:rsidRPr="00FC06CC">
              <w:rPr>
                <w:rFonts w:eastAsia="標楷體"/>
                <w:color w:val="000000" w:themeColor="text1"/>
              </w:rPr>
              <w:t>壓鑄、熱浸</w:t>
            </w:r>
            <w:r w:rsidRPr="00FC06CC">
              <w:rPr>
                <w:rFonts w:eastAsia="標楷體"/>
                <w:color w:val="000000" w:themeColor="text1"/>
                <w:u w:val="single"/>
              </w:rPr>
              <w:t>電</w:t>
            </w:r>
            <w:r w:rsidRPr="00FC06CC">
              <w:rPr>
                <w:rFonts w:eastAsia="標楷體"/>
                <w:color w:val="000000" w:themeColor="text1"/>
              </w:rPr>
              <w:t>鍍</w:t>
            </w:r>
            <w:r w:rsidRPr="00FC06CC">
              <w:rPr>
                <w:rFonts w:eastAsia="標楷體"/>
                <w:color w:val="000000" w:themeColor="text1"/>
                <w:u w:val="single"/>
              </w:rPr>
              <w:t>板</w:t>
            </w:r>
            <w:r w:rsidRPr="00FC06CC">
              <w:rPr>
                <w:rFonts w:eastAsia="標楷體"/>
                <w:color w:val="000000" w:themeColor="text1"/>
              </w:rPr>
              <w:t>等製程產生之鋅</w:t>
            </w:r>
            <w:r w:rsidRPr="00FC06CC">
              <w:rPr>
                <w:rFonts w:eastAsia="標楷體"/>
                <w:color w:val="000000" w:themeColor="text1"/>
                <w:u w:val="single"/>
              </w:rPr>
              <w:t>浮</w:t>
            </w:r>
            <w:r w:rsidRPr="00FC06CC">
              <w:rPr>
                <w:rFonts w:eastAsia="標楷體"/>
                <w:color w:val="000000" w:themeColor="text1"/>
              </w:rPr>
              <w:t>渣</w:t>
            </w:r>
            <w:r w:rsidRPr="00FC06CC">
              <w:rPr>
                <w:rFonts w:eastAsia="標楷體"/>
                <w:color w:val="000000" w:themeColor="text1"/>
                <w:u w:val="single"/>
              </w:rPr>
              <w:t>及鋅撇渣</w:t>
            </w:r>
            <w:r w:rsidRPr="00FC06CC">
              <w:rPr>
                <w:rFonts w:eastAsia="標楷體"/>
                <w:color w:val="000000" w:themeColor="text1"/>
              </w:rPr>
              <w:t>。</w:t>
            </w:r>
          </w:p>
          <w:p w:rsidR="00475643" w:rsidRPr="00FC06CC" w:rsidRDefault="00475643" w:rsidP="00DF4ECD">
            <w:pPr>
              <w:pStyle w:val="a6"/>
              <w:ind w:leftChars="412" w:left="1301" w:hangingChars="120" w:hanging="312"/>
              <w:rPr>
                <w:rFonts w:eastAsia="標楷體"/>
                <w:color w:val="000000" w:themeColor="text1"/>
              </w:rPr>
            </w:pPr>
            <w:r w:rsidRPr="00FC06CC">
              <w:rPr>
                <w:rFonts w:eastAsia="標楷體"/>
                <w:color w:val="000000" w:themeColor="text1"/>
              </w:rPr>
              <w:t>2</w:t>
            </w:r>
            <w:r w:rsidRPr="00FC06CC">
              <w:rPr>
                <w:rFonts w:eastAsia="標楷體"/>
                <w:color w:val="000000" w:themeColor="text1"/>
              </w:rPr>
              <w:t>、鋅含量</w:t>
            </w:r>
            <w:r w:rsidRPr="00FC06CC">
              <w:rPr>
                <w:rFonts w:eastAsia="標楷體"/>
                <w:color w:val="000000" w:themeColor="text1"/>
                <w:u w:val="single"/>
              </w:rPr>
              <w:t>大於（含）</w:t>
            </w:r>
            <w:r w:rsidRPr="00FC06CC">
              <w:rPr>
                <w:rFonts w:eastAsia="標楷體"/>
                <w:color w:val="000000" w:themeColor="text1"/>
              </w:rPr>
              <w:t>百分之四十。</w:t>
            </w:r>
          </w:p>
          <w:p w:rsidR="00475643" w:rsidRPr="00FC06CC" w:rsidRDefault="00475643" w:rsidP="00DF4ECD">
            <w:pPr>
              <w:pStyle w:val="a6"/>
              <w:ind w:leftChars="412" w:left="1301" w:hangingChars="120" w:hanging="312"/>
              <w:rPr>
                <w:rFonts w:eastAsia="標楷體"/>
                <w:color w:val="000000" w:themeColor="text1"/>
              </w:rPr>
            </w:pPr>
            <w:r w:rsidRPr="00FC06CC">
              <w:rPr>
                <w:rFonts w:eastAsia="標楷體"/>
                <w:color w:val="000000" w:themeColor="text1"/>
              </w:rPr>
              <w:t>3</w:t>
            </w:r>
            <w:r w:rsidRPr="00FC06CC">
              <w:rPr>
                <w:rFonts w:eastAsia="標楷體"/>
                <w:color w:val="000000" w:themeColor="text1"/>
              </w:rPr>
              <w:t>、有害物質</w:t>
            </w:r>
            <w:r w:rsidRPr="00FC06CC">
              <w:rPr>
                <w:rFonts w:eastAsia="標楷體"/>
                <w:color w:val="000000" w:themeColor="text1"/>
                <w:u w:val="single"/>
              </w:rPr>
              <w:t>需</w:t>
            </w:r>
            <w:r w:rsidRPr="00FC06CC">
              <w:rPr>
                <w:rFonts w:eastAsia="標楷體"/>
                <w:color w:val="000000" w:themeColor="text1"/>
              </w:rPr>
              <w:t>低於有害事業廢棄物認定標準附表四</w:t>
            </w:r>
            <w:r w:rsidRPr="005A400C">
              <w:rPr>
                <w:rFonts w:eastAsia="標楷體"/>
                <w:color w:val="000000" w:themeColor="text1"/>
                <w:u w:val="single"/>
              </w:rPr>
              <w:t>溶出毒性事業廢棄物</w:t>
            </w:r>
            <w:r w:rsidRPr="00FC06CC">
              <w:rPr>
                <w:rFonts w:eastAsia="標楷體"/>
                <w:color w:val="000000" w:themeColor="text1"/>
              </w:rPr>
              <w:t>毒性溶出程序（</w:t>
            </w:r>
            <w:r w:rsidRPr="00FC06CC">
              <w:rPr>
                <w:rFonts w:eastAsia="標楷體"/>
                <w:color w:val="000000" w:themeColor="text1"/>
              </w:rPr>
              <w:t>TCLP</w:t>
            </w:r>
            <w:r w:rsidRPr="00FC06CC">
              <w:rPr>
                <w:rFonts w:eastAsia="標楷體"/>
                <w:color w:val="000000" w:themeColor="text1"/>
              </w:rPr>
              <w:t>）溶出標準者。</w:t>
            </w:r>
          </w:p>
          <w:p w:rsidR="00475643" w:rsidRPr="00FC06CC" w:rsidRDefault="00475643" w:rsidP="00DF4ECD">
            <w:pPr>
              <w:pStyle w:val="a6"/>
              <w:ind w:leftChars="209" w:left="1212" w:hangingChars="273" w:hanging="710"/>
              <w:rPr>
                <w:rFonts w:eastAsia="標楷體"/>
                <w:color w:val="000000" w:themeColor="text1"/>
              </w:rPr>
            </w:pPr>
            <w:r w:rsidRPr="00FC06CC">
              <w:rPr>
                <w:rFonts w:eastAsia="標楷體"/>
                <w:color w:val="000000" w:themeColor="text1"/>
              </w:rPr>
              <w:t>（八）廢鐵渣，應符合下列要件：</w:t>
            </w:r>
          </w:p>
          <w:p w:rsidR="00475643" w:rsidRPr="00FC06CC" w:rsidRDefault="00475643" w:rsidP="00DF4ECD">
            <w:pPr>
              <w:pStyle w:val="a6"/>
              <w:ind w:leftChars="412" w:left="1301" w:hangingChars="120" w:hanging="312"/>
              <w:rPr>
                <w:rFonts w:eastAsia="標楷體"/>
                <w:color w:val="000000" w:themeColor="text1"/>
              </w:rPr>
            </w:pPr>
            <w:r w:rsidRPr="00FC06CC">
              <w:rPr>
                <w:rFonts w:eastAsia="標楷體"/>
                <w:color w:val="000000" w:themeColor="text1"/>
              </w:rPr>
              <w:t>1</w:t>
            </w:r>
            <w:r w:rsidRPr="00FC06CC">
              <w:rPr>
                <w:rFonts w:eastAsia="標楷體"/>
                <w:color w:val="000000" w:themeColor="text1"/>
              </w:rPr>
              <w:t>、來源為煉銅製程產生之鐵渣（富含氧化鐵）。</w:t>
            </w:r>
          </w:p>
          <w:p w:rsidR="00475643" w:rsidRPr="00FC06CC" w:rsidRDefault="00475643" w:rsidP="00DF4ECD">
            <w:pPr>
              <w:pStyle w:val="a6"/>
              <w:ind w:leftChars="412" w:left="1301" w:hangingChars="120" w:hanging="312"/>
              <w:rPr>
                <w:rFonts w:eastAsia="標楷體"/>
                <w:color w:val="000000" w:themeColor="text1"/>
              </w:rPr>
            </w:pPr>
            <w:r w:rsidRPr="00FC06CC">
              <w:rPr>
                <w:rFonts w:eastAsia="標楷體"/>
                <w:color w:val="000000" w:themeColor="text1"/>
              </w:rPr>
              <w:t>2</w:t>
            </w:r>
            <w:r w:rsidRPr="00FC06CC">
              <w:rPr>
                <w:rFonts w:eastAsia="標楷體"/>
                <w:color w:val="000000" w:themeColor="text1"/>
              </w:rPr>
              <w:t>、於輸入時，僅得由水泥製造業輸入、使用。</w:t>
            </w:r>
          </w:p>
          <w:p w:rsidR="00475643" w:rsidRPr="00FC06CC" w:rsidRDefault="00475643" w:rsidP="00DF4ECD">
            <w:pPr>
              <w:pStyle w:val="a6"/>
              <w:ind w:leftChars="412" w:left="1301" w:hangingChars="120" w:hanging="312"/>
              <w:rPr>
                <w:rFonts w:eastAsia="標楷體"/>
                <w:color w:val="000000" w:themeColor="text1"/>
              </w:rPr>
            </w:pPr>
            <w:r w:rsidRPr="00FC06CC">
              <w:rPr>
                <w:rFonts w:eastAsia="標楷體"/>
                <w:color w:val="000000" w:themeColor="text1"/>
              </w:rPr>
              <w:t>3</w:t>
            </w:r>
            <w:r w:rsidRPr="00FC06CC">
              <w:rPr>
                <w:rFonts w:eastAsia="標楷體"/>
                <w:color w:val="000000" w:themeColor="text1"/>
              </w:rPr>
              <w:t>、有害物質</w:t>
            </w:r>
            <w:r w:rsidRPr="00635B8D">
              <w:rPr>
                <w:rFonts w:eastAsia="標楷體"/>
                <w:color w:val="000000" w:themeColor="text1"/>
                <w:u w:val="single"/>
              </w:rPr>
              <w:t>需</w:t>
            </w:r>
            <w:r w:rsidRPr="00FC06CC">
              <w:rPr>
                <w:rFonts w:eastAsia="標楷體"/>
                <w:color w:val="000000" w:themeColor="text1"/>
              </w:rPr>
              <w:t>低於有害事業廢棄物認定標準附表四</w:t>
            </w:r>
            <w:r w:rsidRPr="005A400C">
              <w:rPr>
                <w:rFonts w:eastAsia="標楷體"/>
                <w:color w:val="000000" w:themeColor="text1"/>
                <w:u w:val="single"/>
              </w:rPr>
              <w:t>溶出毒性事業廢棄物</w:t>
            </w:r>
            <w:r w:rsidRPr="00FC06CC">
              <w:rPr>
                <w:rFonts w:eastAsia="標楷體"/>
                <w:color w:val="000000" w:themeColor="text1"/>
              </w:rPr>
              <w:t>毒性溶出程序（</w:t>
            </w:r>
            <w:r w:rsidRPr="00FC06CC">
              <w:rPr>
                <w:rFonts w:eastAsia="標楷體"/>
                <w:color w:val="000000" w:themeColor="text1"/>
              </w:rPr>
              <w:t>TCLP</w:t>
            </w:r>
            <w:r w:rsidRPr="00FC06CC">
              <w:rPr>
                <w:rFonts w:eastAsia="標楷體"/>
                <w:color w:val="000000" w:themeColor="text1"/>
              </w:rPr>
              <w:t>）溶出標準者。</w:t>
            </w:r>
          </w:p>
          <w:p w:rsidR="00475643" w:rsidRPr="00FC06CC" w:rsidRDefault="00475643" w:rsidP="00DF4ECD">
            <w:pPr>
              <w:pStyle w:val="a6"/>
              <w:ind w:leftChars="209" w:left="1212" w:hangingChars="273" w:hanging="710"/>
              <w:rPr>
                <w:rFonts w:eastAsia="標楷體"/>
                <w:color w:val="000000" w:themeColor="text1"/>
              </w:rPr>
            </w:pPr>
            <w:r w:rsidRPr="00FC06CC">
              <w:rPr>
                <w:rFonts w:eastAsia="標楷體"/>
                <w:color w:val="000000" w:themeColor="text1"/>
              </w:rPr>
              <w:t>（九）廢鎂渣，應符合下列要件：</w:t>
            </w:r>
          </w:p>
          <w:p w:rsidR="00475643" w:rsidRPr="00FC06CC" w:rsidRDefault="00475643" w:rsidP="00DF4ECD">
            <w:pPr>
              <w:pStyle w:val="a6"/>
              <w:ind w:leftChars="412" w:left="1301" w:hangingChars="120" w:hanging="312"/>
              <w:rPr>
                <w:rFonts w:eastAsia="標楷體"/>
                <w:color w:val="000000" w:themeColor="text1"/>
              </w:rPr>
            </w:pPr>
            <w:r w:rsidRPr="00FC06CC">
              <w:rPr>
                <w:rFonts w:eastAsia="標楷體"/>
                <w:color w:val="000000" w:themeColor="text1"/>
              </w:rPr>
              <w:t>1</w:t>
            </w:r>
            <w:r w:rsidRPr="00FC06CC">
              <w:rPr>
                <w:rFonts w:eastAsia="標楷體"/>
                <w:color w:val="000000" w:themeColor="text1"/>
              </w:rPr>
              <w:t>、來源為鑄造及使用機器等製程產生之</w:t>
            </w:r>
            <w:r w:rsidRPr="00FC06CC">
              <w:rPr>
                <w:rFonts w:eastAsia="標楷體"/>
                <w:color w:val="000000" w:themeColor="text1"/>
                <w:u w:val="single"/>
              </w:rPr>
              <w:t>鎂浮渣或鎂沉渣</w:t>
            </w:r>
            <w:r w:rsidRPr="00FC06CC">
              <w:rPr>
                <w:rFonts w:eastAsia="標楷體"/>
                <w:color w:val="000000" w:themeColor="text1"/>
              </w:rPr>
              <w:t>。</w:t>
            </w:r>
          </w:p>
          <w:p w:rsidR="00475643" w:rsidRPr="00FC06CC" w:rsidRDefault="00475643" w:rsidP="00DF4ECD">
            <w:pPr>
              <w:pStyle w:val="a6"/>
              <w:ind w:leftChars="412" w:left="1301" w:hangingChars="120" w:hanging="312"/>
              <w:rPr>
                <w:rFonts w:eastAsia="標楷體"/>
                <w:color w:val="000000" w:themeColor="text1"/>
              </w:rPr>
            </w:pPr>
            <w:r w:rsidRPr="00FC06CC">
              <w:rPr>
                <w:rFonts w:eastAsia="標楷體"/>
                <w:color w:val="000000" w:themeColor="text1"/>
              </w:rPr>
              <w:t>2</w:t>
            </w:r>
            <w:r w:rsidRPr="00FC06CC">
              <w:rPr>
                <w:rFonts w:eastAsia="標楷體"/>
                <w:color w:val="000000" w:themeColor="text1"/>
              </w:rPr>
              <w:t>、鎂含量</w:t>
            </w:r>
            <w:r w:rsidRPr="00FC06CC">
              <w:rPr>
                <w:rFonts w:eastAsia="標楷體"/>
                <w:color w:val="000000" w:themeColor="text1"/>
                <w:u w:val="single"/>
              </w:rPr>
              <w:t>大於（含）</w:t>
            </w:r>
            <w:r w:rsidRPr="00FC06CC">
              <w:rPr>
                <w:rFonts w:eastAsia="標楷體"/>
                <w:color w:val="000000" w:themeColor="text1"/>
              </w:rPr>
              <w:t>百分之四十。</w:t>
            </w:r>
          </w:p>
          <w:p w:rsidR="00475643" w:rsidRPr="00FC06CC" w:rsidRDefault="00475643" w:rsidP="00DF4ECD">
            <w:pPr>
              <w:pStyle w:val="a6"/>
              <w:ind w:leftChars="412" w:left="1301" w:hangingChars="120" w:hanging="312"/>
              <w:rPr>
                <w:rFonts w:eastAsia="標楷體"/>
                <w:color w:val="000000" w:themeColor="text1"/>
              </w:rPr>
            </w:pPr>
            <w:r w:rsidRPr="00FC06CC">
              <w:rPr>
                <w:rFonts w:eastAsia="標楷體"/>
                <w:color w:val="000000" w:themeColor="text1"/>
              </w:rPr>
              <w:t>3</w:t>
            </w:r>
            <w:r w:rsidRPr="00FC06CC">
              <w:rPr>
                <w:rFonts w:eastAsia="標楷體"/>
                <w:color w:val="000000" w:themeColor="text1"/>
              </w:rPr>
              <w:t>、有害物質</w:t>
            </w:r>
            <w:r w:rsidRPr="00FC06CC">
              <w:rPr>
                <w:rFonts w:eastAsia="標楷體"/>
                <w:color w:val="000000" w:themeColor="text1"/>
                <w:u w:val="single"/>
              </w:rPr>
              <w:t>需</w:t>
            </w:r>
            <w:r w:rsidRPr="00FC06CC">
              <w:rPr>
                <w:rFonts w:eastAsia="標楷體"/>
                <w:color w:val="000000" w:themeColor="text1"/>
              </w:rPr>
              <w:t>低於有害事業廢棄物認定標準附表四</w:t>
            </w:r>
            <w:r w:rsidRPr="005A400C">
              <w:rPr>
                <w:rFonts w:eastAsia="標楷體"/>
                <w:color w:val="000000" w:themeColor="text1"/>
                <w:u w:val="single"/>
              </w:rPr>
              <w:t>溶出毒性事業廢棄物</w:t>
            </w:r>
            <w:r w:rsidRPr="00FC06CC">
              <w:rPr>
                <w:rFonts w:eastAsia="標楷體"/>
                <w:color w:val="000000" w:themeColor="text1"/>
              </w:rPr>
              <w:t>毒性溶出程序（</w:t>
            </w:r>
            <w:r w:rsidRPr="00FC06CC">
              <w:rPr>
                <w:rFonts w:eastAsia="標楷體"/>
                <w:color w:val="000000" w:themeColor="text1"/>
              </w:rPr>
              <w:t>TCLP</w:t>
            </w:r>
            <w:r w:rsidRPr="00FC06CC">
              <w:rPr>
                <w:rFonts w:eastAsia="標楷體"/>
                <w:color w:val="000000" w:themeColor="text1"/>
              </w:rPr>
              <w:t>）溶出標準者。</w:t>
            </w:r>
          </w:p>
          <w:p w:rsidR="00475643" w:rsidRPr="00FC06CC" w:rsidRDefault="00475643" w:rsidP="00DF4ECD">
            <w:pPr>
              <w:pStyle w:val="a6"/>
              <w:ind w:leftChars="209" w:left="1212" w:hangingChars="273" w:hanging="710"/>
              <w:rPr>
                <w:rFonts w:eastAsia="標楷體"/>
                <w:color w:val="000000" w:themeColor="text1"/>
              </w:rPr>
            </w:pPr>
            <w:r w:rsidRPr="00FC06CC">
              <w:rPr>
                <w:rFonts w:eastAsia="標楷體"/>
                <w:color w:val="000000" w:themeColor="text1"/>
              </w:rPr>
              <w:t>（十）廢觸媒：應符合下列要件：</w:t>
            </w:r>
          </w:p>
          <w:p w:rsidR="00475643" w:rsidRPr="00FC06CC" w:rsidRDefault="00475643" w:rsidP="00DF4ECD">
            <w:pPr>
              <w:pStyle w:val="a6"/>
              <w:ind w:leftChars="412" w:left="1301" w:hangingChars="120" w:hanging="312"/>
              <w:rPr>
                <w:rFonts w:eastAsia="標楷體"/>
                <w:color w:val="000000" w:themeColor="text1"/>
              </w:rPr>
            </w:pPr>
            <w:r w:rsidRPr="00FC06CC">
              <w:rPr>
                <w:rFonts w:eastAsia="標楷體"/>
                <w:color w:val="000000" w:themeColor="text1"/>
              </w:rPr>
              <w:t>1</w:t>
            </w:r>
            <w:r w:rsidRPr="00FC06CC">
              <w:rPr>
                <w:rFonts w:eastAsia="標楷體"/>
                <w:color w:val="000000" w:themeColor="text1"/>
              </w:rPr>
              <w:t>、</w:t>
            </w:r>
            <w:r w:rsidRPr="00FC06CC">
              <w:rPr>
                <w:rFonts w:eastAsia="標楷體"/>
                <w:color w:val="000000" w:themeColor="text1"/>
                <w:u w:val="single"/>
              </w:rPr>
              <w:t>用於</w:t>
            </w:r>
            <w:r w:rsidRPr="00FC06CC">
              <w:rPr>
                <w:rFonts w:eastAsia="標楷體"/>
                <w:color w:val="000000" w:themeColor="text1"/>
              </w:rPr>
              <w:t>石油化工原料製造及石油煉製等相關產業之製程或用於機動車輛之觸媒轉化器。</w:t>
            </w:r>
          </w:p>
          <w:p w:rsidR="00475643" w:rsidRPr="00FC06CC" w:rsidRDefault="00475643" w:rsidP="00DF4ECD">
            <w:pPr>
              <w:pStyle w:val="a6"/>
              <w:ind w:leftChars="412" w:left="1301" w:hangingChars="120" w:hanging="312"/>
              <w:rPr>
                <w:rFonts w:eastAsia="標楷體"/>
                <w:color w:val="000000" w:themeColor="text1"/>
              </w:rPr>
            </w:pPr>
            <w:r w:rsidRPr="00FC06CC">
              <w:rPr>
                <w:rFonts w:eastAsia="標楷體"/>
                <w:color w:val="000000" w:themeColor="text1"/>
              </w:rPr>
              <w:t>2</w:t>
            </w:r>
            <w:r w:rsidRPr="00FC06CC">
              <w:rPr>
                <w:rFonts w:eastAsia="標楷體"/>
                <w:color w:val="000000" w:themeColor="text1"/>
              </w:rPr>
              <w:t>、含貴重金屬（金、銀、鉑、鈀、銥、銠、鋨、釕）、過渡金屬（釩、鈷、鎳、銅、鋅、鉬）或沸石觸媒。</w:t>
            </w:r>
          </w:p>
          <w:p w:rsidR="00475643" w:rsidRPr="00FC06CC" w:rsidRDefault="00475643" w:rsidP="00DF4ECD">
            <w:pPr>
              <w:pStyle w:val="a6"/>
              <w:ind w:leftChars="412" w:left="1301" w:hangingChars="120" w:hanging="312"/>
              <w:rPr>
                <w:rFonts w:eastAsia="標楷體"/>
                <w:color w:val="000000" w:themeColor="text1"/>
              </w:rPr>
            </w:pPr>
            <w:r w:rsidRPr="00FC06CC">
              <w:rPr>
                <w:rFonts w:eastAsia="標楷體"/>
                <w:color w:val="000000" w:themeColor="text1"/>
              </w:rPr>
              <w:t>3</w:t>
            </w:r>
            <w:r w:rsidRPr="00FC06CC">
              <w:rPr>
                <w:rFonts w:eastAsia="標楷體"/>
                <w:color w:val="000000" w:themeColor="text1"/>
              </w:rPr>
              <w:t>、非屬重油加氫脫硫製程廢觸媒。</w:t>
            </w:r>
          </w:p>
          <w:p w:rsidR="00475643" w:rsidRPr="00FC06CC" w:rsidRDefault="00475643" w:rsidP="00DF4ECD">
            <w:pPr>
              <w:pStyle w:val="a6"/>
              <w:ind w:leftChars="209" w:left="1212" w:hangingChars="273" w:hanging="710"/>
              <w:rPr>
                <w:rFonts w:eastAsia="標楷體"/>
                <w:color w:val="000000" w:themeColor="text1"/>
              </w:rPr>
            </w:pPr>
            <w:r w:rsidRPr="00FC06CC">
              <w:rPr>
                <w:rFonts w:eastAsia="標楷體"/>
                <w:color w:val="000000" w:themeColor="text1"/>
              </w:rPr>
              <w:t>（十一）廢橡膠。但不含廢輪胎及其處理後之下列膠片：</w:t>
            </w:r>
            <w:r w:rsidRPr="00FC06CC">
              <w:rPr>
                <w:rFonts w:eastAsia="標楷體"/>
                <w:color w:val="000000" w:themeColor="text1"/>
              </w:rPr>
              <w:t xml:space="preserve"> </w:t>
            </w:r>
          </w:p>
          <w:p w:rsidR="00475643" w:rsidRPr="00FC06CC" w:rsidRDefault="00475643" w:rsidP="00DF4ECD">
            <w:pPr>
              <w:pStyle w:val="a6"/>
              <w:ind w:leftChars="412" w:left="1301" w:hangingChars="120" w:hanging="312"/>
              <w:rPr>
                <w:rFonts w:eastAsia="標楷體"/>
                <w:color w:val="000000" w:themeColor="text1"/>
              </w:rPr>
            </w:pPr>
            <w:r w:rsidRPr="00FC06CC">
              <w:rPr>
                <w:rFonts w:eastAsia="標楷體"/>
                <w:color w:val="000000" w:themeColor="text1"/>
              </w:rPr>
              <w:t>1</w:t>
            </w:r>
            <w:r w:rsidRPr="00FC06CC">
              <w:rPr>
                <w:rFonts w:eastAsia="標楷體"/>
                <w:color w:val="000000" w:themeColor="text1"/>
              </w:rPr>
              <w:t>、輸出之粒徑大於五公分者。</w:t>
            </w:r>
            <w:r w:rsidRPr="00FC06CC">
              <w:rPr>
                <w:rFonts w:eastAsia="標楷體"/>
                <w:color w:val="000000" w:themeColor="text1"/>
              </w:rPr>
              <w:t xml:space="preserve"> </w:t>
            </w:r>
          </w:p>
          <w:p w:rsidR="00475643" w:rsidRPr="00FC06CC" w:rsidRDefault="00475643" w:rsidP="00DF4ECD">
            <w:pPr>
              <w:pStyle w:val="a6"/>
              <w:ind w:leftChars="412" w:left="1301" w:hangingChars="120" w:hanging="312"/>
              <w:rPr>
                <w:rFonts w:eastAsia="標楷體"/>
                <w:color w:val="000000" w:themeColor="text1"/>
              </w:rPr>
            </w:pPr>
            <w:r w:rsidRPr="00FC06CC">
              <w:rPr>
                <w:rFonts w:eastAsia="標楷體"/>
                <w:color w:val="000000" w:themeColor="text1"/>
              </w:rPr>
              <w:t>2</w:t>
            </w:r>
            <w:r w:rsidRPr="00FC06CC">
              <w:rPr>
                <w:rFonts w:eastAsia="標楷體"/>
                <w:color w:val="000000" w:themeColor="text1"/>
              </w:rPr>
              <w:t>、輸入之粒徑大於四公釐者。</w:t>
            </w:r>
          </w:p>
          <w:p w:rsidR="00475643" w:rsidRPr="00FC06CC" w:rsidRDefault="00475643" w:rsidP="00DF4ECD">
            <w:pPr>
              <w:pStyle w:val="a6"/>
              <w:ind w:leftChars="209" w:left="1212" w:hangingChars="273" w:hanging="710"/>
              <w:rPr>
                <w:rFonts w:eastAsia="標楷體"/>
                <w:color w:val="000000" w:themeColor="text1"/>
              </w:rPr>
            </w:pPr>
            <w:r w:rsidRPr="00FC06CC">
              <w:rPr>
                <w:rFonts w:eastAsia="標楷體"/>
                <w:color w:val="000000" w:themeColor="text1"/>
              </w:rPr>
              <w:t>（十二）玻璃纖維布之切邊料及下腳料。但不含其碎屑及粉屑。</w:t>
            </w:r>
          </w:p>
          <w:p w:rsidR="00475643" w:rsidRPr="00FC06CC" w:rsidRDefault="00475643" w:rsidP="00DF4ECD">
            <w:pPr>
              <w:pStyle w:val="a6"/>
              <w:ind w:leftChars="209" w:left="1212" w:hangingChars="273" w:hanging="710"/>
              <w:rPr>
                <w:rFonts w:eastAsia="標楷體"/>
                <w:color w:val="000000" w:themeColor="text1"/>
              </w:rPr>
            </w:pPr>
            <w:r w:rsidRPr="00FC06CC">
              <w:rPr>
                <w:rFonts w:eastAsia="標楷體"/>
                <w:color w:val="000000" w:themeColor="text1"/>
              </w:rPr>
              <w:t>（十三）鋁銅混合廢料：</w:t>
            </w:r>
            <w:r w:rsidRPr="00FC06CC">
              <w:rPr>
                <w:rFonts w:eastAsia="標楷體"/>
                <w:color w:val="000000" w:themeColor="text1"/>
                <w:u w:val="single"/>
              </w:rPr>
              <w:t>指汽機車</w:t>
            </w:r>
            <w:r w:rsidRPr="00FC06CC">
              <w:rPr>
                <w:rFonts w:eastAsia="標楷體"/>
                <w:color w:val="000000" w:themeColor="text1"/>
              </w:rPr>
              <w:t>水箱及家電用品之散熱器</w:t>
            </w:r>
            <w:r w:rsidR="005A400C">
              <w:rPr>
                <w:rFonts w:eastAsia="標楷體" w:hint="eastAsia"/>
                <w:color w:val="000000" w:themeColor="text1"/>
              </w:rPr>
              <w:t>（</w:t>
            </w:r>
            <w:r w:rsidRPr="00FC06CC">
              <w:rPr>
                <w:rFonts w:eastAsia="標楷體"/>
                <w:color w:val="000000" w:themeColor="text1"/>
              </w:rPr>
              <w:t>片</w:t>
            </w:r>
            <w:r w:rsidR="005A400C">
              <w:rPr>
                <w:rFonts w:eastAsia="標楷體" w:hint="eastAsia"/>
                <w:color w:val="000000" w:themeColor="text1"/>
              </w:rPr>
              <w:t>）</w:t>
            </w:r>
            <w:r w:rsidRPr="00FC06CC">
              <w:rPr>
                <w:rFonts w:eastAsia="標楷體"/>
                <w:color w:val="000000" w:themeColor="text1"/>
              </w:rPr>
              <w:t>。</w:t>
            </w:r>
          </w:p>
          <w:p w:rsidR="00475643" w:rsidRPr="00FC06CC" w:rsidRDefault="00475643" w:rsidP="00DF4ECD">
            <w:pPr>
              <w:pStyle w:val="a6"/>
              <w:ind w:leftChars="209" w:left="1212" w:hangingChars="273" w:hanging="710"/>
              <w:rPr>
                <w:rFonts w:eastAsia="標楷體"/>
                <w:color w:val="000000" w:themeColor="text1"/>
              </w:rPr>
            </w:pPr>
            <w:r w:rsidRPr="00FC06CC">
              <w:rPr>
                <w:rFonts w:eastAsia="標楷體"/>
                <w:color w:val="000000" w:themeColor="text1"/>
              </w:rPr>
              <w:t>（十四）廢矽晶（塊、柱、圓、片或坩堝料），應符合下列要件：</w:t>
            </w:r>
          </w:p>
          <w:p w:rsidR="00475643" w:rsidRPr="00FC06CC" w:rsidRDefault="00475643" w:rsidP="00DF4ECD">
            <w:pPr>
              <w:pStyle w:val="a6"/>
              <w:ind w:leftChars="412" w:left="1301" w:hangingChars="120" w:hanging="312"/>
              <w:rPr>
                <w:rFonts w:eastAsia="標楷體"/>
                <w:color w:val="000000" w:themeColor="text1"/>
              </w:rPr>
            </w:pPr>
            <w:r w:rsidRPr="00FC06CC">
              <w:rPr>
                <w:rFonts w:eastAsia="標楷體"/>
                <w:color w:val="000000" w:themeColor="text1"/>
              </w:rPr>
              <w:t>1</w:t>
            </w:r>
            <w:r w:rsidRPr="00FC06CC">
              <w:rPr>
                <w:rFonts w:eastAsia="標楷體"/>
                <w:color w:val="000000" w:themeColor="text1"/>
              </w:rPr>
              <w:t>、積體電路製造業或其他光電材料及元件製造業產生。</w:t>
            </w:r>
          </w:p>
          <w:p w:rsidR="00475643" w:rsidRPr="00FC06CC" w:rsidRDefault="00475643" w:rsidP="00DF4ECD">
            <w:pPr>
              <w:pStyle w:val="a6"/>
              <w:ind w:leftChars="412" w:left="1301" w:hangingChars="120" w:hanging="312"/>
              <w:rPr>
                <w:rFonts w:eastAsia="標楷體"/>
                <w:color w:val="000000" w:themeColor="text1"/>
                <w:u w:val="single"/>
              </w:rPr>
            </w:pPr>
            <w:r w:rsidRPr="00FC06CC">
              <w:rPr>
                <w:rFonts w:eastAsia="標楷體"/>
                <w:color w:val="000000" w:themeColor="text1"/>
              </w:rPr>
              <w:t>2</w:t>
            </w:r>
            <w:r w:rsidRPr="00FC06CC">
              <w:rPr>
                <w:rFonts w:eastAsia="標楷體"/>
                <w:color w:val="000000" w:themeColor="text1"/>
              </w:rPr>
              <w:t>、矽含量</w:t>
            </w:r>
            <w:r w:rsidRPr="00FC06CC">
              <w:rPr>
                <w:rFonts w:eastAsia="標楷體"/>
                <w:color w:val="000000" w:themeColor="text1"/>
                <w:u w:val="single"/>
              </w:rPr>
              <w:t>大於（含）</w:t>
            </w:r>
            <w:r w:rsidRPr="00FC06CC">
              <w:rPr>
                <w:rFonts w:eastAsia="標楷體"/>
                <w:color w:val="000000" w:themeColor="text1"/>
              </w:rPr>
              <w:t>百分之九十。</w:t>
            </w:r>
          </w:p>
          <w:p w:rsidR="00475643" w:rsidRPr="00FC06CC" w:rsidRDefault="00475643" w:rsidP="00DF4ECD">
            <w:pPr>
              <w:pStyle w:val="a6"/>
              <w:ind w:leftChars="412" w:left="1301" w:hangingChars="120" w:hanging="312"/>
              <w:rPr>
                <w:rFonts w:eastAsia="標楷體"/>
                <w:color w:val="000000" w:themeColor="text1"/>
              </w:rPr>
            </w:pPr>
            <w:r w:rsidRPr="00FC06CC">
              <w:rPr>
                <w:rFonts w:eastAsia="標楷體"/>
                <w:color w:val="000000" w:themeColor="text1"/>
              </w:rPr>
              <w:t>3</w:t>
            </w:r>
            <w:r w:rsidRPr="00FC06CC">
              <w:rPr>
                <w:rFonts w:eastAsia="標楷體"/>
                <w:color w:val="000000" w:themeColor="text1"/>
              </w:rPr>
              <w:t>、有害物質</w:t>
            </w:r>
            <w:r w:rsidRPr="00FC06CC">
              <w:rPr>
                <w:rFonts w:eastAsia="標楷體"/>
                <w:color w:val="000000" w:themeColor="text1"/>
                <w:u w:val="single"/>
              </w:rPr>
              <w:t>需</w:t>
            </w:r>
            <w:r w:rsidRPr="00FC06CC">
              <w:rPr>
                <w:rFonts w:eastAsia="標楷體"/>
                <w:color w:val="000000" w:themeColor="text1"/>
              </w:rPr>
              <w:t>低於有害事業廢棄物認定標準附表四</w:t>
            </w:r>
            <w:r w:rsidRPr="005A400C">
              <w:rPr>
                <w:rFonts w:eastAsia="標楷體"/>
                <w:color w:val="000000" w:themeColor="text1"/>
                <w:u w:val="single"/>
              </w:rPr>
              <w:t>溶出毒性事業廢棄物</w:t>
            </w:r>
            <w:r w:rsidRPr="00FC06CC">
              <w:rPr>
                <w:rFonts w:eastAsia="標楷體"/>
                <w:color w:val="000000" w:themeColor="text1"/>
              </w:rPr>
              <w:t>毒性溶出程序（</w:t>
            </w:r>
            <w:r w:rsidRPr="00FC06CC">
              <w:rPr>
                <w:rFonts w:eastAsia="標楷體"/>
                <w:color w:val="000000" w:themeColor="text1"/>
              </w:rPr>
              <w:t>TCLP</w:t>
            </w:r>
            <w:r w:rsidRPr="00FC06CC">
              <w:rPr>
                <w:rFonts w:eastAsia="標楷體"/>
                <w:color w:val="000000" w:themeColor="text1"/>
              </w:rPr>
              <w:t>）溶出標準者。</w:t>
            </w:r>
          </w:p>
          <w:p w:rsidR="00475643" w:rsidRPr="001950F4" w:rsidRDefault="00475643" w:rsidP="00DF4ECD">
            <w:pPr>
              <w:pStyle w:val="a6"/>
              <w:ind w:leftChars="209" w:left="1212" w:hangingChars="273" w:hanging="710"/>
              <w:rPr>
                <w:rFonts w:eastAsia="標楷體"/>
                <w:color w:val="000000" w:themeColor="text1"/>
                <w:u w:val="single"/>
              </w:rPr>
            </w:pPr>
            <w:r w:rsidRPr="00FC06CC">
              <w:rPr>
                <w:rFonts w:eastAsia="標楷體"/>
                <w:color w:val="000000" w:themeColor="text1"/>
                <w:u w:val="single"/>
              </w:rPr>
              <w:t>（十五）玉蜀黍、稻米、小麥或其他穀類之糠、麩皮及殘渣。</w:t>
            </w:r>
          </w:p>
          <w:p w:rsidR="00475643" w:rsidRPr="00635B8D" w:rsidRDefault="00475643" w:rsidP="00DF4ECD">
            <w:pPr>
              <w:pStyle w:val="a6"/>
              <w:ind w:leftChars="209" w:left="1212" w:hangingChars="273" w:hanging="710"/>
              <w:rPr>
                <w:rFonts w:eastAsia="標楷體"/>
                <w:color w:val="000000" w:themeColor="text1"/>
                <w:u w:val="single"/>
              </w:rPr>
            </w:pPr>
            <w:r w:rsidRPr="00FC06CC">
              <w:rPr>
                <w:rFonts w:eastAsia="標楷體"/>
                <w:color w:val="000000" w:themeColor="text1"/>
                <w:u w:val="single"/>
              </w:rPr>
              <w:t>（十六）豆莢植物、澱粉製品之殘渣及類似殘渣。</w:t>
            </w:r>
          </w:p>
          <w:p w:rsidR="00475643" w:rsidRPr="00FC06CC" w:rsidRDefault="00475643" w:rsidP="00DF4ECD">
            <w:pPr>
              <w:pStyle w:val="a6"/>
              <w:ind w:leftChars="209" w:left="1212" w:hangingChars="273" w:hanging="710"/>
              <w:rPr>
                <w:rFonts w:eastAsia="標楷體"/>
                <w:color w:val="000000" w:themeColor="text1"/>
                <w:u w:val="single"/>
              </w:rPr>
            </w:pPr>
            <w:r w:rsidRPr="00FC06CC">
              <w:rPr>
                <w:rFonts w:eastAsia="標楷體"/>
                <w:color w:val="000000" w:themeColor="text1"/>
                <w:u w:val="single"/>
              </w:rPr>
              <w:t>（十七）甜菜渣、豆渣餅（大豆餅）。</w:t>
            </w:r>
          </w:p>
          <w:p w:rsidR="00475643" w:rsidRPr="00FC06CC" w:rsidRDefault="00475643" w:rsidP="00DF4ECD">
            <w:pPr>
              <w:pStyle w:val="a6"/>
              <w:ind w:leftChars="209" w:left="1212" w:hangingChars="273" w:hanging="710"/>
              <w:rPr>
                <w:rFonts w:eastAsia="標楷體"/>
                <w:color w:val="000000" w:themeColor="text1"/>
                <w:u w:val="single"/>
              </w:rPr>
            </w:pPr>
            <w:r w:rsidRPr="00FC06CC">
              <w:rPr>
                <w:rFonts w:eastAsia="標楷體"/>
                <w:color w:val="000000" w:themeColor="text1"/>
                <w:u w:val="single"/>
              </w:rPr>
              <w:t>（十八）提煉黃豆油及花生油所產生之其他固體殘渣（含油渣餅）。</w:t>
            </w:r>
          </w:p>
          <w:p w:rsidR="00475643" w:rsidRPr="00FC06CC" w:rsidRDefault="00475643" w:rsidP="00DF4ECD">
            <w:pPr>
              <w:pStyle w:val="a6"/>
              <w:ind w:leftChars="209" w:left="1212" w:hangingChars="273" w:hanging="710"/>
              <w:rPr>
                <w:rFonts w:eastAsia="標楷體"/>
                <w:color w:val="000000" w:themeColor="text1"/>
              </w:rPr>
            </w:pPr>
            <w:r w:rsidRPr="00FC06CC">
              <w:rPr>
                <w:rFonts w:eastAsia="標楷體"/>
                <w:color w:val="000000" w:themeColor="text1"/>
                <w:u w:val="single"/>
              </w:rPr>
              <w:t>（十九）棉子、亞麻仁（亞麻子）、向日葵子、油菜子、椰子及乾椰子肉、棕櫚類核果及子仁及玉蜀黍（玉米）胚芽等之油渣餅及固體殘渣物。</w:t>
            </w:r>
          </w:p>
        </w:tc>
        <w:tc>
          <w:tcPr>
            <w:tcW w:w="2788" w:type="dxa"/>
          </w:tcPr>
          <w:p w:rsidR="00475643" w:rsidRDefault="00475643" w:rsidP="00AA353B">
            <w:pPr>
              <w:pStyle w:val="a6"/>
              <w:numPr>
                <w:ilvl w:val="0"/>
                <w:numId w:val="2"/>
              </w:numPr>
              <w:ind w:left="583" w:hanging="583"/>
              <w:rPr>
                <w:rFonts w:eastAsia="標楷體"/>
                <w:color w:val="000000" w:themeColor="text1"/>
              </w:rPr>
            </w:pPr>
            <w:r w:rsidRPr="00FC06CC">
              <w:rPr>
                <w:rFonts w:eastAsia="標楷體" w:hint="eastAsia"/>
                <w:color w:val="000000" w:themeColor="text1"/>
              </w:rPr>
              <w:lastRenderedPageBreak/>
              <w:t>考量環境基質干擾及偵測極限，修正</w:t>
            </w:r>
            <w:r w:rsidR="00D540FE">
              <w:rPr>
                <w:rFonts w:eastAsia="標楷體" w:hint="eastAsia"/>
                <w:color w:val="000000" w:themeColor="text1"/>
              </w:rPr>
              <w:t>公告事項一、（五）廢單一金屬有關汞之要件用詞改</w:t>
            </w:r>
            <w:r w:rsidRPr="00FC06CC">
              <w:rPr>
                <w:rFonts w:eastAsia="標楷體" w:hint="eastAsia"/>
                <w:color w:val="000000" w:themeColor="text1"/>
              </w:rPr>
              <w:t>為「不得檢出汞」。</w:t>
            </w:r>
          </w:p>
          <w:p w:rsidR="00AA353B" w:rsidRDefault="00AA353B" w:rsidP="00AA353B">
            <w:pPr>
              <w:pStyle w:val="a6"/>
              <w:numPr>
                <w:ilvl w:val="0"/>
                <w:numId w:val="2"/>
              </w:numPr>
              <w:ind w:left="583" w:hanging="583"/>
              <w:rPr>
                <w:rFonts w:eastAsia="標楷體"/>
                <w:color w:val="000000" w:themeColor="text1"/>
              </w:rPr>
            </w:pPr>
            <w:r>
              <w:rPr>
                <w:rFonts w:eastAsia="標楷體" w:hint="eastAsia"/>
                <w:color w:val="000000" w:themeColor="text1"/>
              </w:rPr>
              <w:t>為符合法制用字，將廢單一金屬、廢銅碎片、廢鋅渣、廢鎂渣、廢矽晶之金屬成分或含量之用詞，酌作文字修正。</w:t>
            </w:r>
          </w:p>
          <w:p w:rsidR="00AA353B" w:rsidRDefault="0042524D" w:rsidP="0042524D">
            <w:pPr>
              <w:pStyle w:val="a6"/>
              <w:numPr>
                <w:ilvl w:val="0"/>
                <w:numId w:val="2"/>
              </w:numPr>
              <w:ind w:left="583" w:hanging="583"/>
              <w:rPr>
                <w:rFonts w:eastAsia="標楷體"/>
                <w:color w:val="000000" w:themeColor="text1"/>
              </w:rPr>
            </w:pPr>
            <w:r>
              <w:rPr>
                <w:rFonts w:eastAsia="標楷體" w:hint="eastAsia"/>
                <w:color w:val="000000" w:themeColor="text1"/>
              </w:rPr>
              <w:t>修正</w:t>
            </w:r>
            <w:r w:rsidR="00D540FE" w:rsidRPr="00AA353B">
              <w:rPr>
                <w:rFonts w:eastAsia="標楷體" w:hint="eastAsia"/>
                <w:color w:val="000000" w:themeColor="text1"/>
              </w:rPr>
              <w:t>公告事項一、（七）</w:t>
            </w:r>
            <w:r w:rsidR="00475643" w:rsidRPr="00AA353B">
              <w:rPr>
                <w:rFonts w:eastAsia="標楷體" w:hint="eastAsia"/>
                <w:color w:val="000000" w:themeColor="text1"/>
              </w:rPr>
              <w:t>廢鋅渣之來源</w:t>
            </w:r>
            <w:r>
              <w:rPr>
                <w:rFonts w:eastAsia="標楷體" w:hint="eastAsia"/>
                <w:color w:val="000000" w:themeColor="text1"/>
              </w:rPr>
              <w:t>製程；另浮渣及</w:t>
            </w:r>
            <w:r w:rsidRPr="0042524D">
              <w:rPr>
                <w:rFonts w:eastAsia="標楷體" w:hint="eastAsia"/>
                <w:color w:val="000000" w:themeColor="text1"/>
              </w:rPr>
              <w:t>撇渣</w:t>
            </w:r>
            <w:r>
              <w:rPr>
                <w:rFonts w:eastAsia="標楷體" w:hint="eastAsia"/>
                <w:color w:val="000000" w:themeColor="text1"/>
              </w:rPr>
              <w:t>為製程用語，為免語意不清，</w:t>
            </w:r>
            <w:r w:rsidR="00D540FE" w:rsidRPr="00AA353B">
              <w:rPr>
                <w:rFonts w:eastAsia="標楷體" w:hint="eastAsia"/>
                <w:color w:val="000000" w:themeColor="text1"/>
              </w:rPr>
              <w:t>修正為「電鍍鋅、熱浸鍍鋅、合金金屬熔煉及壓</w:t>
            </w:r>
            <w:r w:rsidR="00D540FE" w:rsidRPr="00AA353B">
              <w:rPr>
                <w:rFonts w:eastAsia="標楷體" w:hint="eastAsia"/>
                <w:color w:val="000000" w:themeColor="text1"/>
              </w:rPr>
              <w:lastRenderedPageBreak/>
              <w:t>鑄等製程產生之廢鋅渣及粉末」</w:t>
            </w:r>
            <w:r w:rsidR="00475643" w:rsidRPr="00AA353B">
              <w:rPr>
                <w:rFonts w:eastAsia="標楷體" w:hint="eastAsia"/>
                <w:color w:val="000000" w:themeColor="text1"/>
              </w:rPr>
              <w:t>。</w:t>
            </w:r>
          </w:p>
          <w:p w:rsidR="00676C22" w:rsidRDefault="00676C22" w:rsidP="00AA353B">
            <w:pPr>
              <w:pStyle w:val="a6"/>
              <w:numPr>
                <w:ilvl w:val="0"/>
                <w:numId w:val="2"/>
              </w:numPr>
              <w:ind w:left="583" w:hanging="583"/>
              <w:rPr>
                <w:rFonts w:eastAsia="標楷體"/>
                <w:color w:val="000000" w:themeColor="text1"/>
              </w:rPr>
            </w:pPr>
            <w:r>
              <w:rPr>
                <w:rFonts w:eastAsia="標楷體" w:hint="eastAsia"/>
                <w:color w:val="000000" w:themeColor="text1"/>
              </w:rPr>
              <w:t>有害事業廢棄物認定標準附表四</w:t>
            </w:r>
            <w:r w:rsidR="00680A25">
              <w:rPr>
                <w:rFonts w:eastAsia="標楷體" w:hint="eastAsia"/>
                <w:color w:val="000000" w:themeColor="text1"/>
              </w:rPr>
              <w:t>名稱為「毒性特性溶出程序（</w:t>
            </w:r>
            <w:r w:rsidR="00680A25">
              <w:rPr>
                <w:rFonts w:eastAsia="標楷體" w:hint="eastAsia"/>
                <w:color w:val="000000" w:themeColor="text1"/>
              </w:rPr>
              <w:t>TCLP</w:t>
            </w:r>
            <w:r w:rsidR="00680A25">
              <w:rPr>
                <w:rFonts w:eastAsia="標楷體" w:hint="eastAsia"/>
                <w:color w:val="000000" w:themeColor="text1"/>
              </w:rPr>
              <w:t>）溶出標準」，爰修正公告事項一引述之附表名稱。</w:t>
            </w:r>
          </w:p>
          <w:p w:rsidR="00AA353B" w:rsidRDefault="0042524D" w:rsidP="0042524D">
            <w:pPr>
              <w:pStyle w:val="a6"/>
              <w:numPr>
                <w:ilvl w:val="0"/>
                <w:numId w:val="2"/>
              </w:numPr>
              <w:ind w:left="583" w:hanging="583"/>
              <w:rPr>
                <w:rFonts w:eastAsia="標楷體"/>
                <w:color w:val="000000" w:themeColor="text1"/>
              </w:rPr>
            </w:pPr>
            <w:r>
              <w:rPr>
                <w:rFonts w:eastAsia="標楷體" w:hint="eastAsia"/>
                <w:color w:val="000000" w:themeColor="text1"/>
              </w:rPr>
              <w:t>浮渣及</w:t>
            </w:r>
            <w:r w:rsidRPr="0042524D">
              <w:rPr>
                <w:rFonts w:eastAsia="標楷體" w:hint="eastAsia"/>
                <w:color w:val="000000" w:themeColor="text1"/>
              </w:rPr>
              <w:t>沉渣</w:t>
            </w:r>
            <w:r>
              <w:rPr>
                <w:rFonts w:eastAsia="標楷體" w:hint="eastAsia"/>
                <w:color w:val="000000" w:themeColor="text1"/>
              </w:rPr>
              <w:t>為製程用語，為免語意不清，</w:t>
            </w:r>
            <w:r w:rsidR="00D540FE" w:rsidRPr="00AA353B">
              <w:rPr>
                <w:rFonts w:eastAsia="標楷體" w:hint="eastAsia"/>
                <w:color w:val="000000" w:themeColor="text1"/>
              </w:rPr>
              <w:t>將公告事項一、（九）廢鎂渣之來源用詞修正為「鑄造及使用機器等製程產生之廢鎂渣及粉末」。</w:t>
            </w:r>
          </w:p>
          <w:p w:rsidR="00AA353B" w:rsidRDefault="00475643" w:rsidP="00AA353B">
            <w:pPr>
              <w:pStyle w:val="a6"/>
              <w:numPr>
                <w:ilvl w:val="0"/>
                <w:numId w:val="2"/>
              </w:numPr>
              <w:ind w:left="583" w:hanging="583"/>
              <w:rPr>
                <w:rFonts w:eastAsia="標楷體"/>
                <w:color w:val="000000" w:themeColor="text1"/>
              </w:rPr>
            </w:pPr>
            <w:r w:rsidRPr="00AA353B">
              <w:rPr>
                <w:rFonts w:eastAsia="標楷體" w:hint="eastAsia"/>
                <w:color w:val="000000" w:themeColor="text1"/>
              </w:rPr>
              <w:t>配合使用牌照稅法及空氣污染防制法等規定，將</w:t>
            </w:r>
            <w:r w:rsidR="00D540FE" w:rsidRPr="00AA353B">
              <w:rPr>
                <w:rFonts w:eastAsia="標楷體" w:hint="eastAsia"/>
                <w:color w:val="000000" w:themeColor="text1"/>
              </w:rPr>
              <w:t>公告事項一、（十三）鋁銅混合廢料來源之</w:t>
            </w:r>
            <w:r w:rsidRPr="00AA353B">
              <w:rPr>
                <w:rFonts w:eastAsia="標楷體" w:hint="eastAsia"/>
                <w:color w:val="000000" w:themeColor="text1"/>
              </w:rPr>
              <w:t>「汽機車」修正為「機動車輛」。</w:t>
            </w:r>
          </w:p>
          <w:p w:rsidR="00AA353B" w:rsidRDefault="0042524D" w:rsidP="00AA353B">
            <w:pPr>
              <w:pStyle w:val="a6"/>
              <w:numPr>
                <w:ilvl w:val="0"/>
                <w:numId w:val="2"/>
              </w:numPr>
              <w:ind w:left="583" w:hanging="583"/>
              <w:rPr>
                <w:rFonts w:eastAsia="標楷體"/>
                <w:color w:val="000000" w:themeColor="text1"/>
              </w:rPr>
            </w:pPr>
            <w:r>
              <w:rPr>
                <w:rFonts w:eastAsia="標楷體" w:hint="eastAsia"/>
                <w:color w:val="000000" w:themeColor="text1"/>
              </w:rPr>
              <w:t>現行公告事項一、（十五）至（十九）屬穀類碾製或農作物加工之</w:t>
            </w:r>
            <w:r w:rsidR="00D540FE" w:rsidRPr="00AA353B">
              <w:rPr>
                <w:rFonts w:eastAsia="標楷體" w:hint="eastAsia"/>
                <w:color w:val="000000" w:themeColor="text1"/>
              </w:rPr>
              <w:t>副產物，得直接提供或加工製造為飼料或肥料</w:t>
            </w:r>
            <w:r>
              <w:rPr>
                <w:rFonts w:eastAsia="標楷體" w:hint="eastAsia"/>
                <w:color w:val="000000" w:themeColor="text1"/>
              </w:rPr>
              <w:t>，</w:t>
            </w:r>
            <w:r w:rsidR="00D540FE" w:rsidRPr="00AA353B">
              <w:rPr>
                <w:rFonts w:eastAsia="標楷體" w:hint="eastAsia"/>
                <w:color w:val="000000" w:themeColor="text1"/>
              </w:rPr>
              <w:t>極具市場價值，不符本法第二條第一項有關廢棄物之認定原則，爰予刪除。</w:t>
            </w:r>
          </w:p>
          <w:p w:rsidR="00475643" w:rsidRPr="00AA353B" w:rsidRDefault="00475643" w:rsidP="00AA353B">
            <w:pPr>
              <w:pStyle w:val="a6"/>
              <w:numPr>
                <w:ilvl w:val="0"/>
                <w:numId w:val="2"/>
              </w:numPr>
              <w:ind w:left="583" w:hanging="583"/>
              <w:rPr>
                <w:rFonts w:eastAsia="標楷體"/>
                <w:color w:val="000000" w:themeColor="text1"/>
              </w:rPr>
            </w:pPr>
            <w:r w:rsidRPr="00AA353B">
              <w:rPr>
                <w:rFonts w:eastAsia="標楷體" w:hint="eastAsia"/>
                <w:color w:val="000000" w:themeColor="text1"/>
              </w:rPr>
              <w:t>因應產業需求</w:t>
            </w:r>
            <w:r w:rsidR="0042524D">
              <w:rPr>
                <w:rFonts w:eastAsia="標楷體" w:hint="eastAsia"/>
                <w:color w:val="000000" w:themeColor="text1"/>
              </w:rPr>
              <w:t>，</w:t>
            </w:r>
            <w:r w:rsidRPr="00AA353B">
              <w:rPr>
                <w:rFonts w:eastAsia="標楷體" w:hint="eastAsia"/>
                <w:color w:val="000000" w:themeColor="text1"/>
              </w:rPr>
              <w:t>新增</w:t>
            </w:r>
            <w:r w:rsidR="00AA353B" w:rsidRPr="00AA353B">
              <w:rPr>
                <w:rFonts w:eastAsia="標楷體" w:hint="eastAsia"/>
                <w:color w:val="000000" w:themeColor="text1"/>
              </w:rPr>
              <w:t>公告事項一、（十五）</w:t>
            </w:r>
            <w:r w:rsidR="005A400C">
              <w:rPr>
                <w:rFonts w:eastAsia="標楷體" w:hint="eastAsia"/>
                <w:color w:val="000000" w:themeColor="text1"/>
              </w:rPr>
              <w:t>廢錫渣</w:t>
            </w:r>
            <w:r w:rsidR="00AA353B" w:rsidRPr="00AA353B">
              <w:rPr>
                <w:rFonts w:eastAsia="標楷體" w:hint="eastAsia"/>
                <w:color w:val="000000" w:themeColor="text1"/>
              </w:rPr>
              <w:t>，</w:t>
            </w:r>
            <w:r w:rsidRPr="00AA353B">
              <w:rPr>
                <w:rFonts w:eastAsia="標楷體" w:hint="eastAsia"/>
                <w:color w:val="000000" w:themeColor="text1"/>
              </w:rPr>
              <w:t>要件包含來源製程、含量比例、符合</w:t>
            </w:r>
            <w:r w:rsidRPr="00AA353B">
              <w:rPr>
                <w:rFonts w:eastAsia="標楷體" w:hint="eastAsia"/>
                <w:color w:val="000000" w:themeColor="text1"/>
              </w:rPr>
              <w:t>TCLP</w:t>
            </w:r>
            <w:r w:rsidRPr="00AA353B">
              <w:rPr>
                <w:rFonts w:eastAsia="標楷體" w:hint="eastAsia"/>
                <w:color w:val="000000" w:themeColor="text1"/>
              </w:rPr>
              <w:t>檢測之要件，以確保廢錫渣妥善運用。</w:t>
            </w:r>
          </w:p>
          <w:p w:rsidR="00475643" w:rsidRPr="001950F4" w:rsidRDefault="00475643" w:rsidP="00AA353B">
            <w:pPr>
              <w:pStyle w:val="a6"/>
              <w:rPr>
                <w:rFonts w:eastAsia="標楷體"/>
                <w:color w:val="000000" w:themeColor="text1"/>
              </w:rPr>
            </w:pPr>
          </w:p>
        </w:tc>
      </w:tr>
      <w:tr w:rsidR="00475643" w:rsidTr="00475643">
        <w:trPr>
          <w:jc w:val="center"/>
        </w:trPr>
        <w:tc>
          <w:tcPr>
            <w:tcW w:w="2787" w:type="dxa"/>
          </w:tcPr>
          <w:p w:rsidR="00475643" w:rsidRPr="006E6CBD" w:rsidRDefault="00475643" w:rsidP="00475643">
            <w:pPr>
              <w:pStyle w:val="a6"/>
              <w:ind w:leftChars="118" w:left="785" w:hangingChars="193" w:hanging="502"/>
              <w:jc w:val="left"/>
              <w:rPr>
                <w:color w:val="000000" w:themeColor="text1"/>
                <w:szCs w:val="28"/>
              </w:rPr>
            </w:pPr>
            <w:r w:rsidRPr="00635B8D">
              <w:rPr>
                <w:rFonts w:eastAsia="標楷體" w:hint="eastAsia"/>
                <w:color w:val="000000" w:themeColor="text1"/>
              </w:rPr>
              <w:lastRenderedPageBreak/>
              <w:t>二</w:t>
            </w:r>
            <w:r w:rsidRPr="00635B8D">
              <w:rPr>
                <w:rFonts w:eastAsia="標楷體"/>
                <w:color w:val="000000" w:themeColor="text1"/>
              </w:rPr>
              <w:t>、</w:t>
            </w:r>
            <w:r w:rsidRPr="00635B8D">
              <w:rPr>
                <w:rFonts w:eastAsia="標楷體" w:hint="eastAsia"/>
                <w:color w:val="000000" w:themeColor="text1"/>
              </w:rPr>
              <w:t>第一點各種類要件遇有通關疑義時，主管機關及關務主管機關得要求輸入者、輸出者檢具相關證明文件。</w:t>
            </w:r>
          </w:p>
        </w:tc>
        <w:tc>
          <w:tcPr>
            <w:tcW w:w="2787" w:type="dxa"/>
          </w:tcPr>
          <w:p w:rsidR="00475643" w:rsidRPr="00FC06CC" w:rsidRDefault="00475643" w:rsidP="00EF68F8">
            <w:pPr>
              <w:snapToGrid w:val="0"/>
              <w:spacing w:line="360" w:lineRule="exact"/>
              <w:rPr>
                <w:rFonts w:ascii="Times New Roman" w:eastAsia="新細明體"/>
                <w:color w:val="000000" w:themeColor="text1"/>
                <w:szCs w:val="24"/>
              </w:rPr>
            </w:pPr>
          </w:p>
        </w:tc>
        <w:tc>
          <w:tcPr>
            <w:tcW w:w="2788" w:type="dxa"/>
          </w:tcPr>
          <w:p w:rsidR="00475643" w:rsidRPr="00270935" w:rsidRDefault="00475643" w:rsidP="00EF68F8">
            <w:pPr>
              <w:pStyle w:val="a6"/>
              <w:ind w:left="499" w:hangingChars="208" w:hanging="499"/>
              <w:rPr>
                <w:rFonts w:ascii="標楷體" w:eastAsia="標楷體"/>
                <w:color w:val="0000FF"/>
                <w:spacing w:val="0"/>
                <w:kern w:val="0"/>
                <w:szCs w:val="28"/>
              </w:rPr>
            </w:pPr>
            <w:r w:rsidRPr="00FC06CC">
              <w:rPr>
                <w:rFonts w:ascii="標楷體" w:eastAsia="標楷體"/>
                <w:color w:val="000000" w:themeColor="text1"/>
                <w:spacing w:val="0"/>
                <w:kern w:val="0"/>
                <w:szCs w:val="28"/>
              </w:rPr>
              <w:t>一、</w:t>
            </w:r>
            <w:r w:rsidRPr="003C789B">
              <w:rPr>
                <w:rFonts w:ascii="標楷體" w:eastAsia="標楷體" w:hint="eastAsia"/>
                <w:color w:val="000000" w:themeColor="text1"/>
                <w:spacing w:val="0"/>
                <w:kern w:val="0"/>
                <w:szCs w:val="28"/>
                <w:u w:val="single"/>
              </w:rPr>
              <w:t>本項新增</w:t>
            </w:r>
            <w:r w:rsidRPr="005A400C">
              <w:rPr>
                <w:rFonts w:ascii="標楷體" w:eastAsia="標楷體"/>
                <w:color w:val="000000" w:themeColor="text1"/>
                <w:spacing w:val="0"/>
                <w:kern w:val="0"/>
                <w:szCs w:val="28"/>
              </w:rPr>
              <w:t>。</w:t>
            </w:r>
          </w:p>
          <w:p w:rsidR="00475643" w:rsidRPr="00FC06CC" w:rsidRDefault="00475643" w:rsidP="00EF68F8">
            <w:pPr>
              <w:pStyle w:val="a6"/>
              <w:ind w:left="499" w:hangingChars="208" w:hanging="499"/>
              <w:rPr>
                <w:rFonts w:ascii="標楷體" w:eastAsia="標楷體"/>
                <w:color w:val="000000" w:themeColor="text1"/>
                <w:spacing w:val="0"/>
                <w:kern w:val="0"/>
                <w:szCs w:val="28"/>
              </w:rPr>
            </w:pPr>
            <w:r w:rsidRPr="00FC06CC">
              <w:rPr>
                <w:rFonts w:ascii="標楷體" w:eastAsia="標楷體"/>
                <w:color w:val="000000" w:themeColor="text1"/>
                <w:spacing w:val="0"/>
                <w:kern w:val="0"/>
                <w:szCs w:val="28"/>
              </w:rPr>
              <w:t>二、</w:t>
            </w:r>
            <w:r w:rsidRPr="00FC06CC">
              <w:rPr>
                <w:rFonts w:ascii="標楷體" w:eastAsia="標楷體" w:hint="eastAsia"/>
                <w:color w:val="000000" w:themeColor="text1"/>
                <w:spacing w:val="0"/>
                <w:kern w:val="0"/>
                <w:szCs w:val="28"/>
              </w:rPr>
              <w:t>為便利通關，產業用料遇有疑義時，輸出入者須提供證明文件，以利查證。</w:t>
            </w:r>
          </w:p>
        </w:tc>
      </w:tr>
      <w:tr w:rsidR="00475643" w:rsidTr="00475643">
        <w:trPr>
          <w:jc w:val="center"/>
        </w:trPr>
        <w:tc>
          <w:tcPr>
            <w:tcW w:w="2787" w:type="dxa"/>
          </w:tcPr>
          <w:p w:rsidR="00475643" w:rsidRPr="00FC06CC" w:rsidRDefault="00475643" w:rsidP="00475643">
            <w:pPr>
              <w:pStyle w:val="a6"/>
              <w:ind w:leftChars="118" w:left="785" w:hangingChars="193" w:hanging="502"/>
              <w:jc w:val="left"/>
              <w:rPr>
                <w:color w:val="000000" w:themeColor="text1"/>
                <w:szCs w:val="28"/>
              </w:rPr>
            </w:pPr>
            <w:r w:rsidRPr="005A400C">
              <w:rPr>
                <w:rFonts w:eastAsia="標楷體" w:hint="eastAsia"/>
                <w:color w:val="000000" w:themeColor="text1"/>
                <w:u w:val="single"/>
              </w:rPr>
              <w:t>三</w:t>
            </w:r>
            <w:r w:rsidRPr="006E6CBD">
              <w:rPr>
                <w:rFonts w:eastAsia="標楷體" w:hint="eastAsia"/>
                <w:color w:val="000000" w:themeColor="text1"/>
              </w:rPr>
              <w:t>、</w:t>
            </w:r>
            <w:r w:rsidRPr="00300332">
              <w:rPr>
                <w:rFonts w:eastAsia="標楷體" w:hint="eastAsia"/>
                <w:color w:val="000000" w:themeColor="text1"/>
              </w:rPr>
              <w:t>事業廢棄物之清除、處理無涉輸入、輸出者，非屬本公告之產業用料範疇。</w:t>
            </w:r>
          </w:p>
        </w:tc>
        <w:tc>
          <w:tcPr>
            <w:tcW w:w="2787" w:type="dxa"/>
          </w:tcPr>
          <w:p w:rsidR="00475643" w:rsidRPr="00FC06CC" w:rsidRDefault="00475643" w:rsidP="00EF68F8">
            <w:pPr>
              <w:pStyle w:val="a6"/>
              <w:ind w:leftChars="118" w:left="785" w:hangingChars="193" w:hanging="502"/>
              <w:jc w:val="left"/>
              <w:rPr>
                <w:color w:val="000000" w:themeColor="text1"/>
                <w:szCs w:val="28"/>
              </w:rPr>
            </w:pPr>
            <w:r w:rsidRPr="006E6CBD">
              <w:rPr>
                <w:rFonts w:eastAsia="標楷體" w:hint="eastAsia"/>
                <w:color w:val="000000" w:themeColor="text1"/>
              </w:rPr>
              <w:t>二、</w:t>
            </w:r>
            <w:r w:rsidRPr="00300332">
              <w:rPr>
                <w:rFonts w:eastAsia="標楷體" w:hint="eastAsia"/>
                <w:color w:val="000000" w:themeColor="text1"/>
              </w:rPr>
              <w:t>事業廢棄物之清除、處理無涉輸入、輸出者，非屬本公告之產業用料範疇。</w:t>
            </w:r>
          </w:p>
        </w:tc>
        <w:tc>
          <w:tcPr>
            <w:tcW w:w="2788" w:type="dxa"/>
          </w:tcPr>
          <w:p w:rsidR="00475643" w:rsidRPr="00FC06CC" w:rsidRDefault="00475643" w:rsidP="00EF68F8">
            <w:pPr>
              <w:pStyle w:val="a7"/>
              <w:snapToGrid w:val="0"/>
              <w:ind w:leftChars="0" w:left="14" w:hangingChars="6" w:hanging="14"/>
              <w:jc w:val="both"/>
              <w:rPr>
                <w:color w:val="000000" w:themeColor="text1"/>
                <w:szCs w:val="28"/>
              </w:rPr>
            </w:pPr>
            <w:r w:rsidRPr="00FC06CC">
              <w:rPr>
                <w:rFonts w:hint="eastAsia"/>
                <w:color w:val="000000" w:themeColor="text1"/>
                <w:szCs w:val="28"/>
              </w:rPr>
              <w:t>原公告事項二調整為公告事項三。</w:t>
            </w:r>
          </w:p>
        </w:tc>
      </w:tr>
    </w:tbl>
    <w:p w:rsidR="00C1241A" w:rsidRDefault="00C1241A" w:rsidP="005A400C"/>
    <w:sectPr w:rsidR="00C1241A">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222" w:rsidRDefault="00547222" w:rsidP="00DC56FD">
      <w:pPr>
        <w:spacing w:line="240" w:lineRule="auto"/>
      </w:pPr>
      <w:r>
        <w:separator/>
      </w:r>
    </w:p>
  </w:endnote>
  <w:endnote w:type="continuationSeparator" w:id="0">
    <w:p w:rsidR="00547222" w:rsidRDefault="00547222" w:rsidP="00DC56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黑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910624"/>
      <w:docPartObj>
        <w:docPartGallery w:val="Page Numbers (Bottom of Page)"/>
        <w:docPartUnique/>
      </w:docPartObj>
    </w:sdtPr>
    <w:sdtEndPr/>
    <w:sdtContent>
      <w:p w:rsidR="00DC56FD" w:rsidRDefault="00DC56FD">
        <w:pPr>
          <w:pStyle w:val="aa"/>
          <w:jc w:val="center"/>
        </w:pPr>
        <w:r w:rsidRPr="00DC56FD">
          <w:rPr>
            <w:rFonts w:ascii="Times New Roman"/>
          </w:rPr>
          <w:fldChar w:fldCharType="begin"/>
        </w:r>
        <w:r w:rsidRPr="00DC56FD">
          <w:rPr>
            <w:rFonts w:ascii="Times New Roman"/>
          </w:rPr>
          <w:instrText>PAGE   \* MERGEFORMAT</w:instrText>
        </w:r>
        <w:r w:rsidRPr="00DC56FD">
          <w:rPr>
            <w:rFonts w:ascii="Times New Roman"/>
          </w:rPr>
          <w:fldChar w:fldCharType="separate"/>
        </w:r>
        <w:r w:rsidR="00065743" w:rsidRPr="00065743">
          <w:rPr>
            <w:rFonts w:ascii="Times New Roman"/>
            <w:noProof/>
            <w:lang w:val="zh-TW"/>
          </w:rPr>
          <w:t>2</w:t>
        </w:r>
        <w:r w:rsidRPr="00DC56FD">
          <w:rPr>
            <w:rFonts w:ascii="Times New Roman"/>
          </w:rPr>
          <w:fldChar w:fldCharType="end"/>
        </w:r>
      </w:p>
    </w:sdtContent>
  </w:sdt>
  <w:p w:rsidR="00DC56FD" w:rsidRDefault="00DC56F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222" w:rsidRDefault="00547222" w:rsidP="00DC56FD">
      <w:pPr>
        <w:spacing w:line="240" w:lineRule="auto"/>
      </w:pPr>
      <w:r>
        <w:separator/>
      </w:r>
    </w:p>
  </w:footnote>
  <w:footnote w:type="continuationSeparator" w:id="0">
    <w:p w:rsidR="00547222" w:rsidRDefault="00547222" w:rsidP="00DC56F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D28A9"/>
    <w:multiLevelType w:val="hybridMultilevel"/>
    <w:tmpl w:val="21B0BC60"/>
    <w:lvl w:ilvl="0" w:tplc="D4C074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3C0978"/>
    <w:multiLevelType w:val="hybridMultilevel"/>
    <w:tmpl w:val="9E6ADE04"/>
    <w:lvl w:ilvl="0" w:tplc="5AF03FF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41A"/>
    <w:rsid w:val="00065743"/>
    <w:rsid w:val="001A3E15"/>
    <w:rsid w:val="0042524D"/>
    <w:rsid w:val="00475643"/>
    <w:rsid w:val="00547222"/>
    <w:rsid w:val="005A400C"/>
    <w:rsid w:val="00676C22"/>
    <w:rsid w:val="00680A25"/>
    <w:rsid w:val="00730D82"/>
    <w:rsid w:val="008679AD"/>
    <w:rsid w:val="00A40DFB"/>
    <w:rsid w:val="00AA353B"/>
    <w:rsid w:val="00BB73DE"/>
    <w:rsid w:val="00C1241A"/>
    <w:rsid w:val="00D540FE"/>
    <w:rsid w:val="00D8147D"/>
    <w:rsid w:val="00DC56FD"/>
    <w:rsid w:val="00DF4ECD"/>
    <w:rsid w:val="00E441AB"/>
    <w:rsid w:val="00F676D4"/>
    <w:rsid w:val="00F94E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41A"/>
    <w:pPr>
      <w:widowControl w:val="0"/>
      <w:adjustRightInd w:val="0"/>
      <w:spacing w:line="360" w:lineRule="atLeast"/>
      <w:textAlignment w:val="baseline"/>
    </w:pPr>
    <w:rPr>
      <w:rFonts w:ascii="標楷體" w:eastAsia="標楷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
    <w:name w:val="1.1.1(一)"/>
    <w:link w:val="1110"/>
    <w:rsid w:val="00C1241A"/>
    <w:pPr>
      <w:spacing w:line="440" w:lineRule="exact"/>
      <w:ind w:left="209" w:right="-352" w:hanging="561"/>
      <w:jc w:val="both"/>
    </w:pPr>
    <w:rPr>
      <w:rFonts w:ascii="Times New Roman" w:eastAsia="新細明體" w:hAnsi="Times New Roman" w:cs="Times New Roman"/>
      <w:spacing w:val="10"/>
      <w:kern w:val="0"/>
      <w:sz w:val="28"/>
      <w:szCs w:val="28"/>
    </w:rPr>
  </w:style>
  <w:style w:type="character" w:customStyle="1" w:styleId="1110">
    <w:name w:val="1.1.1(一) 字元"/>
    <w:link w:val="111"/>
    <w:rsid w:val="00C1241A"/>
    <w:rPr>
      <w:rFonts w:ascii="Times New Roman" w:eastAsia="新細明體" w:hAnsi="Times New Roman" w:cs="Times New Roman"/>
      <w:spacing w:val="10"/>
      <w:kern w:val="0"/>
      <w:sz w:val="28"/>
      <w:szCs w:val="28"/>
    </w:rPr>
  </w:style>
  <w:style w:type="paragraph" w:customStyle="1" w:styleId="1111">
    <w:name w:val="1.1.1(一)內容"/>
    <w:link w:val="1112"/>
    <w:rsid w:val="00C1241A"/>
    <w:pPr>
      <w:spacing w:line="440" w:lineRule="exact"/>
      <w:ind w:left="-324" w:right="-352" w:firstLine="528"/>
      <w:jc w:val="both"/>
    </w:pPr>
    <w:rPr>
      <w:rFonts w:ascii="Times New Roman" w:eastAsia="新細明體" w:hAnsi="Times New Roman" w:cs="Times New Roman"/>
      <w:spacing w:val="10"/>
      <w:kern w:val="0"/>
      <w:sz w:val="28"/>
      <w:szCs w:val="28"/>
    </w:rPr>
  </w:style>
  <w:style w:type="character" w:customStyle="1" w:styleId="1112">
    <w:name w:val="1.1.1(一)內容 字元"/>
    <w:link w:val="1111"/>
    <w:rsid w:val="00C1241A"/>
    <w:rPr>
      <w:rFonts w:ascii="Times New Roman" w:eastAsia="新細明體" w:hAnsi="Times New Roman" w:cs="Times New Roman"/>
      <w:spacing w:val="10"/>
      <w:kern w:val="0"/>
      <w:sz w:val="28"/>
      <w:szCs w:val="28"/>
    </w:rPr>
  </w:style>
  <w:style w:type="paragraph" w:customStyle="1" w:styleId="1113">
    <w:name w:val="1.1之1."/>
    <w:link w:val="1114"/>
    <w:rsid w:val="00C1241A"/>
    <w:pPr>
      <w:spacing w:line="440" w:lineRule="exact"/>
      <w:ind w:left="531" w:right="-352" w:hanging="300"/>
      <w:jc w:val="both"/>
    </w:pPr>
    <w:rPr>
      <w:rFonts w:ascii="Times New Roman" w:eastAsia="新細明體" w:hAnsi="Times New Roman" w:cs="Times New Roman"/>
      <w:spacing w:val="10"/>
      <w:kern w:val="0"/>
      <w:sz w:val="28"/>
      <w:szCs w:val="28"/>
    </w:rPr>
  </w:style>
  <w:style w:type="character" w:customStyle="1" w:styleId="1114">
    <w:name w:val="1.1之1. 字元"/>
    <w:link w:val="1113"/>
    <w:rsid w:val="00C1241A"/>
    <w:rPr>
      <w:rFonts w:ascii="Times New Roman" w:eastAsia="新細明體" w:hAnsi="Times New Roman" w:cs="Times New Roman"/>
      <w:spacing w:val="10"/>
      <w:kern w:val="0"/>
      <w:sz w:val="28"/>
      <w:szCs w:val="28"/>
    </w:rPr>
  </w:style>
  <w:style w:type="paragraph" w:customStyle="1" w:styleId="a3">
    <w:name w:val="表名稱"/>
    <w:basedOn w:val="a"/>
    <w:link w:val="a4"/>
    <w:rsid w:val="00475643"/>
    <w:pPr>
      <w:widowControl/>
      <w:adjustRightInd/>
      <w:snapToGrid w:val="0"/>
      <w:spacing w:before="120" w:after="120" w:line="440" w:lineRule="exact"/>
      <w:ind w:leftChars="-151" w:left="669" w:rightChars="-148" w:right="-355" w:hangingChars="429" w:hanging="1031"/>
      <w:jc w:val="center"/>
      <w:textAlignment w:val="auto"/>
    </w:pPr>
    <w:rPr>
      <w:rFonts w:ascii="Times New Roman" w:eastAsia="華康中黑體"/>
      <w:b/>
      <w:noProof/>
      <w:sz w:val="28"/>
      <w:szCs w:val="28"/>
    </w:rPr>
  </w:style>
  <w:style w:type="character" w:customStyle="1" w:styleId="a4">
    <w:name w:val="表名稱 字元"/>
    <w:link w:val="a3"/>
    <w:rsid w:val="00475643"/>
    <w:rPr>
      <w:rFonts w:ascii="Times New Roman" w:eastAsia="華康中黑體" w:hAnsi="Times New Roman" w:cs="Times New Roman"/>
      <w:b/>
      <w:noProof/>
      <w:kern w:val="0"/>
      <w:sz w:val="28"/>
      <w:szCs w:val="28"/>
    </w:rPr>
  </w:style>
  <w:style w:type="table" w:styleId="a5">
    <w:name w:val="Table Grid"/>
    <w:basedOn w:val="a1"/>
    <w:uiPriority w:val="59"/>
    <w:rsid w:val="00475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表格文字"/>
    <w:basedOn w:val="a"/>
    <w:rsid w:val="00475643"/>
    <w:pPr>
      <w:adjustRightInd/>
      <w:snapToGrid w:val="0"/>
      <w:spacing w:line="360" w:lineRule="exact"/>
      <w:jc w:val="both"/>
      <w:textAlignment w:val="auto"/>
    </w:pPr>
    <w:rPr>
      <w:rFonts w:ascii="Times New Roman" w:eastAsia="新細明體"/>
      <w:spacing w:val="10"/>
      <w:kern w:val="2"/>
      <w:szCs w:val="24"/>
    </w:rPr>
  </w:style>
  <w:style w:type="paragraph" w:customStyle="1" w:styleId="a7">
    <w:name w:val="款__"/>
    <w:basedOn w:val="a"/>
    <w:rsid w:val="00475643"/>
    <w:pPr>
      <w:adjustRightInd/>
      <w:spacing w:line="240" w:lineRule="auto"/>
      <w:ind w:leftChars="100" w:left="240" w:hangingChars="319" w:hanging="319"/>
      <w:textAlignment w:val="auto"/>
    </w:pPr>
    <w:rPr>
      <w:rFonts w:ascii="Times New Roman" w:cs="新細明體"/>
      <w:kern w:val="2"/>
      <w:szCs w:val="24"/>
    </w:rPr>
  </w:style>
  <w:style w:type="paragraph" w:styleId="a8">
    <w:name w:val="header"/>
    <w:basedOn w:val="a"/>
    <w:link w:val="a9"/>
    <w:uiPriority w:val="99"/>
    <w:unhideWhenUsed/>
    <w:rsid w:val="00DC56FD"/>
    <w:pPr>
      <w:tabs>
        <w:tab w:val="center" w:pos="4153"/>
        <w:tab w:val="right" w:pos="8306"/>
      </w:tabs>
      <w:snapToGrid w:val="0"/>
    </w:pPr>
    <w:rPr>
      <w:sz w:val="20"/>
    </w:rPr>
  </w:style>
  <w:style w:type="character" w:customStyle="1" w:styleId="a9">
    <w:name w:val="頁首 字元"/>
    <w:basedOn w:val="a0"/>
    <w:link w:val="a8"/>
    <w:uiPriority w:val="99"/>
    <w:rsid w:val="00DC56FD"/>
    <w:rPr>
      <w:rFonts w:ascii="標楷體" w:eastAsia="標楷體" w:hAnsi="Times New Roman" w:cs="Times New Roman"/>
      <w:kern w:val="0"/>
      <w:sz w:val="20"/>
      <w:szCs w:val="20"/>
    </w:rPr>
  </w:style>
  <w:style w:type="paragraph" w:styleId="aa">
    <w:name w:val="footer"/>
    <w:basedOn w:val="a"/>
    <w:link w:val="ab"/>
    <w:uiPriority w:val="99"/>
    <w:unhideWhenUsed/>
    <w:rsid w:val="00DC56FD"/>
    <w:pPr>
      <w:tabs>
        <w:tab w:val="center" w:pos="4153"/>
        <w:tab w:val="right" w:pos="8306"/>
      </w:tabs>
      <w:snapToGrid w:val="0"/>
    </w:pPr>
    <w:rPr>
      <w:sz w:val="20"/>
    </w:rPr>
  </w:style>
  <w:style w:type="character" w:customStyle="1" w:styleId="ab">
    <w:name w:val="頁尾 字元"/>
    <w:basedOn w:val="a0"/>
    <w:link w:val="aa"/>
    <w:uiPriority w:val="99"/>
    <w:rsid w:val="00DC56FD"/>
    <w:rPr>
      <w:rFonts w:ascii="標楷體" w:eastAsia="標楷體"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41A"/>
    <w:pPr>
      <w:widowControl w:val="0"/>
      <w:adjustRightInd w:val="0"/>
      <w:spacing w:line="360" w:lineRule="atLeast"/>
      <w:textAlignment w:val="baseline"/>
    </w:pPr>
    <w:rPr>
      <w:rFonts w:ascii="標楷體" w:eastAsia="標楷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
    <w:name w:val="1.1.1(一)"/>
    <w:link w:val="1110"/>
    <w:rsid w:val="00C1241A"/>
    <w:pPr>
      <w:spacing w:line="440" w:lineRule="exact"/>
      <w:ind w:left="209" w:right="-352" w:hanging="561"/>
      <w:jc w:val="both"/>
    </w:pPr>
    <w:rPr>
      <w:rFonts w:ascii="Times New Roman" w:eastAsia="新細明體" w:hAnsi="Times New Roman" w:cs="Times New Roman"/>
      <w:spacing w:val="10"/>
      <w:kern w:val="0"/>
      <w:sz w:val="28"/>
      <w:szCs w:val="28"/>
    </w:rPr>
  </w:style>
  <w:style w:type="character" w:customStyle="1" w:styleId="1110">
    <w:name w:val="1.1.1(一) 字元"/>
    <w:link w:val="111"/>
    <w:rsid w:val="00C1241A"/>
    <w:rPr>
      <w:rFonts w:ascii="Times New Roman" w:eastAsia="新細明體" w:hAnsi="Times New Roman" w:cs="Times New Roman"/>
      <w:spacing w:val="10"/>
      <w:kern w:val="0"/>
      <w:sz w:val="28"/>
      <w:szCs w:val="28"/>
    </w:rPr>
  </w:style>
  <w:style w:type="paragraph" w:customStyle="1" w:styleId="1111">
    <w:name w:val="1.1.1(一)內容"/>
    <w:link w:val="1112"/>
    <w:rsid w:val="00C1241A"/>
    <w:pPr>
      <w:spacing w:line="440" w:lineRule="exact"/>
      <w:ind w:left="-324" w:right="-352" w:firstLine="528"/>
      <w:jc w:val="both"/>
    </w:pPr>
    <w:rPr>
      <w:rFonts w:ascii="Times New Roman" w:eastAsia="新細明體" w:hAnsi="Times New Roman" w:cs="Times New Roman"/>
      <w:spacing w:val="10"/>
      <w:kern w:val="0"/>
      <w:sz w:val="28"/>
      <w:szCs w:val="28"/>
    </w:rPr>
  </w:style>
  <w:style w:type="character" w:customStyle="1" w:styleId="1112">
    <w:name w:val="1.1.1(一)內容 字元"/>
    <w:link w:val="1111"/>
    <w:rsid w:val="00C1241A"/>
    <w:rPr>
      <w:rFonts w:ascii="Times New Roman" w:eastAsia="新細明體" w:hAnsi="Times New Roman" w:cs="Times New Roman"/>
      <w:spacing w:val="10"/>
      <w:kern w:val="0"/>
      <w:sz w:val="28"/>
      <w:szCs w:val="28"/>
    </w:rPr>
  </w:style>
  <w:style w:type="paragraph" w:customStyle="1" w:styleId="1113">
    <w:name w:val="1.1之1."/>
    <w:link w:val="1114"/>
    <w:rsid w:val="00C1241A"/>
    <w:pPr>
      <w:spacing w:line="440" w:lineRule="exact"/>
      <w:ind w:left="531" w:right="-352" w:hanging="300"/>
      <w:jc w:val="both"/>
    </w:pPr>
    <w:rPr>
      <w:rFonts w:ascii="Times New Roman" w:eastAsia="新細明體" w:hAnsi="Times New Roman" w:cs="Times New Roman"/>
      <w:spacing w:val="10"/>
      <w:kern w:val="0"/>
      <w:sz w:val="28"/>
      <w:szCs w:val="28"/>
    </w:rPr>
  </w:style>
  <w:style w:type="character" w:customStyle="1" w:styleId="1114">
    <w:name w:val="1.1之1. 字元"/>
    <w:link w:val="1113"/>
    <w:rsid w:val="00C1241A"/>
    <w:rPr>
      <w:rFonts w:ascii="Times New Roman" w:eastAsia="新細明體" w:hAnsi="Times New Roman" w:cs="Times New Roman"/>
      <w:spacing w:val="10"/>
      <w:kern w:val="0"/>
      <w:sz w:val="28"/>
      <w:szCs w:val="28"/>
    </w:rPr>
  </w:style>
  <w:style w:type="paragraph" w:customStyle="1" w:styleId="a3">
    <w:name w:val="表名稱"/>
    <w:basedOn w:val="a"/>
    <w:link w:val="a4"/>
    <w:rsid w:val="00475643"/>
    <w:pPr>
      <w:widowControl/>
      <w:adjustRightInd/>
      <w:snapToGrid w:val="0"/>
      <w:spacing w:before="120" w:after="120" w:line="440" w:lineRule="exact"/>
      <w:ind w:leftChars="-151" w:left="669" w:rightChars="-148" w:right="-355" w:hangingChars="429" w:hanging="1031"/>
      <w:jc w:val="center"/>
      <w:textAlignment w:val="auto"/>
    </w:pPr>
    <w:rPr>
      <w:rFonts w:ascii="Times New Roman" w:eastAsia="華康中黑體"/>
      <w:b/>
      <w:noProof/>
      <w:sz w:val="28"/>
      <w:szCs w:val="28"/>
    </w:rPr>
  </w:style>
  <w:style w:type="character" w:customStyle="1" w:styleId="a4">
    <w:name w:val="表名稱 字元"/>
    <w:link w:val="a3"/>
    <w:rsid w:val="00475643"/>
    <w:rPr>
      <w:rFonts w:ascii="Times New Roman" w:eastAsia="華康中黑體" w:hAnsi="Times New Roman" w:cs="Times New Roman"/>
      <w:b/>
      <w:noProof/>
      <w:kern w:val="0"/>
      <w:sz w:val="28"/>
      <w:szCs w:val="28"/>
    </w:rPr>
  </w:style>
  <w:style w:type="table" w:styleId="a5">
    <w:name w:val="Table Grid"/>
    <w:basedOn w:val="a1"/>
    <w:uiPriority w:val="59"/>
    <w:rsid w:val="00475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表格文字"/>
    <w:basedOn w:val="a"/>
    <w:rsid w:val="00475643"/>
    <w:pPr>
      <w:adjustRightInd/>
      <w:snapToGrid w:val="0"/>
      <w:spacing w:line="360" w:lineRule="exact"/>
      <w:jc w:val="both"/>
      <w:textAlignment w:val="auto"/>
    </w:pPr>
    <w:rPr>
      <w:rFonts w:ascii="Times New Roman" w:eastAsia="新細明體"/>
      <w:spacing w:val="10"/>
      <w:kern w:val="2"/>
      <w:szCs w:val="24"/>
    </w:rPr>
  </w:style>
  <w:style w:type="paragraph" w:customStyle="1" w:styleId="a7">
    <w:name w:val="款__"/>
    <w:basedOn w:val="a"/>
    <w:rsid w:val="00475643"/>
    <w:pPr>
      <w:adjustRightInd/>
      <w:spacing w:line="240" w:lineRule="auto"/>
      <w:ind w:leftChars="100" w:left="240" w:hangingChars="319" w:hanging="319"/>
      <w:textAlignment w:val="auto"/>
    </w:pPr>
    <w:rPr>
      <w:rFonts w:ascii="Times New Roman" w:cs="新細明體"/>
      <w:kern w:val="2"/>
      <w:szCs w:val="24"/>
    </w:rPr>
  </w:style>
  <w:style w:type="paragraph" w:styleId="a8">
    <w:name w:val="header"/>
    <w:basedOn w:val="a"/>
    <w:link w:val="a9"/>
    <w:uiPriority w:val="99"/>
    <w:unhideWhenUsed/>
    <w:rsid w:val="00DC56FD"/>
    <w:pPr>
      <w:tabs>
        <w:tab w:val="center" w:pos="4153"/>
        <w:tab w:val="right" w:pos="8306"/>
      </w:tabs>
      <w:snapToGrid w:val="0"/>
    </w:pPr>
    <w:rPr>
      <w:sz w:val="20"/>
    </w:rPr>
  </w:style>
  <w:style w:type="character" w:customStyle="1" w:styleId="a9">
    <w:name w:val="頁首 字元"/>
    <w:basedOn w:val="a0"/>
    <w:link w:val="a8"/>
    <w:uiPriority w:val="99"/>
    <w:rsid w:val="00DC56FD"/>
    <w:rPr>
      <w:rFonts w:ascii="標楷體" w:eastAsia="標楷體" w:hAnsi="Times New Roman" w:cs="Times New Roman"/>
      <w:kern w:val="0"/>
      <w:sz w:val="20"/>
      <w:szCs w:val="20"/>
    </w:rPr>
  </w:style>
  <w:style w:type="paragraph" w:styleId="aa">
    <w:name w:val="footer"/>
    <w:basedOn w:val="a"/>
    <w:link w:val="ab"/>
    <w:uiPriority w:val="99"/>
    <w:unhideWhenUsed/>
    <w:rsid w:val="00DC56FD"/>
    <w:pPr>
      <w:tabs>
        <w:tab w:val="center" w:pos="4153"/>
        <w:tab w:val="right" w:pos="8306"/>
      </w:tabs>
      <w:snapToGrid w:val="0"/>
    </w:pPr>
    <w:rPr>
      <w:sz w:val="20"/>
    </w:rPr>
  </w:style>
  <w:style w:type="character" w:customStyle="1" w:styleId="ab">
    <w:name w:val="頁尾 字元"/>
    <w:basedOn w:val="a0"/>
    <w:link w:val="aa"/>
    <w:uiPriority w:val="99"/>
    <w:rsid w:val="00DC56FD"/>
    <w:rPr>
      <w:rFonts w:ascii="標楷體" w:eastAsia="標楷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523</Words>
  <Characters>2983</Characters>
  <Application>Microsoft Office Word</Application>
  <DocSecurity>0</DocSecurity>
  <Lines>24</Lines>
  <Paragraphs>6</Paragraphs>
  <ScaleCrop>false</ScaleCrop>
  <Company>estc</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曹美慧</dc:creator>
  <cp:lastModifiedBy>李佳蓉</cp:lastModifiedBy>
  <cp:revision>2</cp:revision>
  <dcterms:created xsi:type="dcterms:W3CDTF">2018-01-02T07:37:00Z</dcterms:created>
  <dcterms:modified xsi:type="dcterms:W3CDTF">2018-01-02T07:37:00Z</dcterms:modified>
</cp:coreProperties>
</file>