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34" w:rsidRDefault="007E4F34" w:rsidP="00E12CCE">
      <w:pPr>
        <w:spacing w:afterLines="50" w:after="180" w:line="460" w:lineRule="exact"/>
        <w:ind w:leftChars="118" w:left="283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7E4F34">
        <w:rPr>
          <w:rFonts w:ascii="標楷體" w:eastAsia="標楷體" w:hAnsi="標楷體" w:hint="eastAsia"/>
          <w:b/>
          <w:bCs/>
          <w:sz w:val="40"/>
          <w:szCs w:val="40"/>
        </w:rPr>
        <w:t>機械設備器具安全資訊申報登錄辦法第五</w:t>
      </w:r>
    </w:p>
    <w:p w:rsidR="00E657B8" w:rsidRDefault="007E4F34" w:rsidP="00E12CCE">
      <w:pPr>
        <w:spacing w:afterLines="50" w:after="180" w:line="460" w:lineRule="exact"/>
        <w:ind w:leftChars="118" w:left="28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E4F34">
        <w:rPr>
          <w:rFonts w:ascii="標楷體" w:eastAsia="標楷體" w:hAnsi="標楷體" w:hint="eastAsia"/>
          <w:b/>
          <w:bCs/>
          <w:sz w:val="40"/>
          <w:szCs w:val="40"/>
        </w:rPr>
        <w:t>條、第十五條、第二十五條修正</w:t>
      </w:r>
      <w:r w:rsidR="008F512A" w:rsidRPr="00015983">
        <w:rPr>
          <w:rFonts w:ascii="標楷體" w:eastAsia="標楷體" w:hAnsi="標楷體" w:hint="eastAsia"/>
          <w:b/>
          <w:bCs/>
          <w:sz w:val="40"/>
          <w:szCs w:val="40"/>
        </w:rPr>
        <w:t>條文</w:t>
      </w:r>
    </w:p>
    <w:tbl>
      <w:tblPr>
        <w:tblStyle w:val="a4"/>
        <w:tblW w:w="87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194"/>
      </w:tblGrid>
      <w:tr w:rsidR="00B82E79" w:rsidTr="00800370">
        <w:tc>
          <w:tcPr>
            <w:tcW w:w="1560" w:type="dxa"/>
          </w:tcPr>
          <w:p w:rsidR="00B82E79" w:rsidRDefault="00B82E79" w:rsidP="00800370">
            <w:pPr>
              <w:spacing w:line="4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0037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0037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7194" w:type="dxa"/>
          </w:tcPr>
          <w:p w:rsidR="007E4F34" w:rsidRPr="007E4F34" w:rsidRDefault="007E4F34" w:rsidP="00800370">
            <w:pPr>
              <w:pStyle w:val="HTML"/>
              <w:spacing w:line="460" w:lineRule="exact"/>
              <w:ind w:leftChars="-45" w:left="-108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申報者宣告產品安全時，應於下列資料加蓋承辦者及其負責人印章，並以中央主管機關所定電子檔格式傳輸至資訊網站：</w:t>
            </w:r>
          </w:p>
          <w:p w:rsidR="007E4F34" w:rsidRPr="007E4F34" w:rsidRDefault="007E4F34" w:rsidP="00800370">
            <w:pPr>
              <w:pStyle w:val="HTML"/>
              <w:spacing w:line="460" w:lineRule="exact"/>
              <w:ind w:leftChars="-3" w:left="-7" w:firstLineChars="166" w:firstLine="465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一、符合性聲明書：簽署該產品符合安全標準之聲明。</w:t>
            </w:r>
          </w:p>
          <w:p w:rsidR="007E4F34" w:rsidRPr="007E4F34" w:rsidRDefault="007E4F34" w:rsidP="00E12CCE">
            <w:pPr>
              <w:pStyle w:val="HTML"/>
              <w:spacing w:line="460" w:lineRule="exact"/>
              <w:ind w:leftChars="191" w:left="1024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二、設立登記文件：工廠登記、公司登記、商業登記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或其他相當設立登記證明文件。但依法無須設立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登記，或申報者之設立登記資料已於資訊網站登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錄有案，且該資料記載事項無變更者，不在此限。</w:t>
            </w:r>
          </w:p>
          <w:p w:rsidR="007E4F34" w:rsidRPr="007E4F34" w:rsidRDefault="007E4F34" w:rsidP="00E12CCE">
            <w:pPr>
              <w:pStyle w:val="HTML"/>
              <w:spacing w:line="460" w:lineRule="exact"/>
              <w:ind w:leftChars="191" w:left="1024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三、能佐證具有</w:t>
            </w:r>
            <w:r w:rsidRPr="00402F7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個月以上效期符合安全標準之下列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測試證明文件。但為單品申報登錄者，其測試證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明文件之效期，不在此限，並免附產品製程符合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一致性證明：</w:t>
            </w:r>
          </w:p>
          <w:p w:rsidR="007E4F34" w:rsidRPr="007E4F34" w:rsidRDefault="006B3853" w:rsidP="00E12CCE">
            <w:pPr>
              <w:pStyle w:val="HTML"/>
              <w:spacing w:line="460" w:lineRule="exact"/>
              <w:ind w:leftChars="249" w:left="1732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（一）型式檢定合格證明書、審驗合格證明或產品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自主檢測報告。</w:t>
            </w:r>
          </w:p>
          <w:p w:rsidR="007E4F34" w:rsidRPr="007E4F34" w:rsidRDefault="006B3853" w:rsidP="003379DB">
            <w:pPr>
              <w:pStyle w:val="HTML"/>
              <w:spacing w:line="460" w:lineRule="exact"/>
              <w:ind w:leftChars="-3" w:left="-7" w:firstLineChars="216" w:firstLine="60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（二）產品製程符合一致性證明。</w:t>
            </w:r>
          </w:p>
          <w:p w:rsidR="007E4F34" w:rsidRPr="007E4F34" w:rsidRDefault="007E4F34" w:rsidP="00800370">
            <w:pPr>
              <w:pStyle w:val="HTML"/>
              <w:spacing w:line="460" w:lineRule="exact"/>
              <w:ind w:leftChars="-3" w:left="-7" w:firstLineChars="166" w:firstLine="465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四、產品基本資料：</w:t>
            </w:r>
          </w:p>
          <w:p w:rsidR="007E4F34" w:rsidRPr="006B3853" w:rsidRDefault="006B3853" w:rsidP="00E12CCE">
            <w:pPr>
              <w:pStyle w:val="HTML"/>
              <w:spacing w:line="460" w:lineRule="exact"/>
              <w:ind w:leftChars="249" w:left="1732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（一）型式名稱說明書：包括型錄、產品名稱、產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品外觀圖說、商品分類號列、主機台及控制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台基本規格等資訊。</w:t>
            </w:r>
            <w:r w:rsidR="007E4F34" w:rsidRPr="006B3853">
              <w:rPr>
                <w:rFonts w:ascii="標楷體" w:eastAsia="標楷體" w:hAnsi="標楷體"/>
                <w:sz w:val="28"/>
                <w:szCs w:val="28"/>
              </w:rPr>
              <w:t>但產品型式無法以型號</w:t>
            </w:r>
            <w:r w:rsidRPr="006B385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6B3853">
              <w:rPr>
                <w:rFonts w:ascii="標楷體" w:eastAsia="標楷體" w:hAnsi="標楷體"/>
                <w:sz w:val="28"/>
                <w:szCs w:val="28"/>
              </w:rPr>
              <w:t>辨識者，得</w:t>
            </w:r>
            <w:r w:rsidR="007E4F34" w:rsidRPr="006B3853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E4F34" w:rsidRPr="006B3853">
              <w:rPr>
                <w:rFonts w:ascii="標楷體" w:eastAsia="標楷體" w:hAnsi="標楷體"/>
                <w:sz w:val="28"/>
                <w:szCs w:val="28"/>
              </w:rPr>
              <w:t>同型式之</w:t>
            </w:r>
            <w:r w:rsidR="007E4F34" w:rsidRPr="006B3853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7E4F34" w:rsidRPr="006B3853">
              <w:rPr>
                <w:rFonts w:ascii="標楷體" w:eastAsia="標楷體" w:hAnsi="標楷體"/>
                <w:sz w:val="28"/>
                <w:szCs w:val="28"/>
              </w:rPr>
              <w:t>說明</w:t>
            </w:r>
            <w:r w:rsidR="007E4F34" w:rsidRPr="006B3853">
              <w:rPr>
                <w:rFonts w:ascii="標楷體" w:eastAsia="標楷體" w:hAnsi="標楷體" w:hint="eastAsia"/>
                <w:sz w:val="28"/>
                <w:szCs w:val="28"/>
              </w:rPr>
              <w:t>替代之</w:t>
            </w:r>
            <w:r w:rsidR="007E4F34" w:rsidRPr="006B385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E4F34" w:rsidRPr="007E4F34" w:rsidRDefault="009B6A37" w:rsidP="00E12CCE">
            <w:pPr>
              <w:pStyle w:val="HTML"/>
              <w:spacing w:line="460" w:lineRule="exact"/>
              <w:ind w:leftChars="249" w:left="1732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（二）產品安裝、操作、保養與維修之說明書及危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險對策：包括產品安全裝置位置及功能示意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圖。</w:t>
            </w:r>
          </w:p>
          <w:p w:rsidR="007E4F34" w:rsidRPr="007E4F34" w:rsidRDefault="007E4F34" w:rsidP="00800370">
            <w:pPr>
              <w:pStyle w:val="HTML"/>
              <w:spacing w:line="460" w:lineRule="exact"/>
              <w:ind w:leftChars="-3" w:left="-7" w:firstLineChars="166" w:firstLine="465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五、產品安全裝置及配備之基本資料：</w:t>
            </w:r>
          </w:p>
          <w:p w:rsidR="007E4F34" w:rsidRPr="007E4F34" w:rsidRDefault="00402F7E" w:rsidP="00E12CCE">
            <w:pPr>
              <w:pStyle w:val="HTML"/>
              <w:spacing w:line="460" w:lineRule="exact"/>
              <w:ind w:leftChars="249" w:left="1732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（一）品名、規格、安全構造、性能與防護及符合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性說明。</w:t>
            </w:r>
          </w:p>
          <w:p w:rsidR="007E4F34" w:rsidRPr="007E4F34" w:rsidRDefault="00402F7E" w:rsidP="00E12CCE">
            <w:pPr>
              <w:pStyle w:val="HTML"/>
              <w:tabs>
                <w:tab w:val="clear" w:pos="1832"/>
                <w:tab w:val="left" w:pos="1734"/>
              </w:tabs>
              <w:spacing w:line="460" w:lineRule="exact"/>
              <w:ind w:leftChars="249" w:left="1732" w:hangingChars="405" w:hanging="1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（二）重要零組件驗證測試報告及相關強度計算。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lastRenderedPageBreak/>
              <w:t>但產品為經加工、修改後再銷售之單品，致</w:t>
            </w:r>
            <w:r w:rsidR="005E604D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取得相關資料有困難者，得以足供佐證之檢</w:t>
            </w:r>
            <w:r w:rsidR="005E604D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E4F34" w:rsidRPr="007E4F34">
              <w:rPr>
                <w:rFonts w:ascii="標楷體" w:eastAsia="標楷體" w:hAnsi="標楷體"/>
                <w:sz w:val="28"/>
                <w:szCs w:val="28"/>
              </w:rPr>
              <w:t>測合格文件替代之。</w:t>
            </w:r>
          </w:p>
          <w:p w:rsidR="00B82E79" w:rsidRPr="009E1541" w:rsidRDefault="007E4F34" w:rsidP="00E12CCE">
            <w:pPr>
              <w:spacing w:line="460" w:lineRule="exact"/>
              <w:ind w:leftChars="190" w:left="1024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7E4F34">
              <w:rPr>
                <w:rFonts w:ascii="標楷體" w:eastAsia="標楷體" w:hAnsi="標楷體"/>
                <w:sz w:val="28"/>
                <w:szCs w:val="28"/>
              </w:rPr>
              <w:t>六、其他中央主管機關要求交付之符合性評鑑程序資</w:t>
            </w:r>
            <w:r w:rsidR="005E604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E4F34">
              <w:rPr>
                <w:rFonts w:ascii="標楷體" w:eastAsia="標楷體" w:hAnsi="標楷體"/>
                <w:sz w:val="28"/>
                <w:szCs w:val="28"/>
              </w:rPr>
              <w:t>料及技術文件。</w:t>
            </w:r>
          </w:p>
        </w:tc>
      </w:tr>
      <w:tr w:rsidR="00172E28" w:rsidRPr="00E255EA" w:rsidTr="00800370">
        <w:tc>
          <w:tcPr>
            <w:tcW w:w="1560" w:type="dxa"/>
          </w:tcPr>
          <w:p w:rsidR="00172E28" w:rsidRDefault="00172E28" w:rsidP="00800370">
            <w:pPr>
              <w:spacing w:line="4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="008003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800370">
              <w:rPr>
                <w:rFonts w:ascii="標楷體" w:eastAsia="標楷體" w:hAnsi="標楷體" w:hint="eastAsia"/>
                <w:sz w:val="28"/>
                <w:szCs w:val="28"/>
              </w:rPr>
              <w:t>五 條</w:t>
            </w:r>
          </w:p>
        </w:tc>
        <w:tc>
          <w:tcPr>
            <w:tcW w:w="7194" w:type="dxa"/>
          </w:tcPr>
          <w:p w:rsidR="005E604D" w:rsidRPr="005E604D" w:rsidRDefault="005E604D" w:rsidP="00800370">
            <w:pPr>
              <w:pStyle w:val="HTML"/>
              <w:spacing w:line="460" w:lineRule="exact"/>
              <w:ind w:leftChars="-45" w:left="-108" w:firstLineChars="215" w:firstLine="602"/>
              <w:rPr>
                <w:rFonts w:ascii="標楷體" w:eastAsia="標楷體" w:hAnsi="標楷體"/>
                <w:sz w:val="28"/>
                <w:szCs w:val="28"/>
              </w:rPr>
            </w:pPr>
            <w:r w:rsidRPr="005E604D">
              <w:rPr>
                <w:rFonts w:ascii="標楷體" w:eastAsia="標楷體" w:hAnsi="標楷體"/>
                <w:sz w:val="28"/>
                <w:szCs w:val="28"/>
              </w:rPr>
              <w:t>經完成登錄之產品，有下列情形之一者，申報者應自事實發生日起三十日內重新申報登錄：</w:t>
            </w:r>
          </w:p>
          <w:p w:rsidR="005E604D" w:rsidRPr="005E604D" w:rsidRDefault="005E604D" w:rsidP="00800370">
            <w:pPr>
              <w:pStyle w:val="HTML"/>
              <w:spacing w:line="460" w:lineRule="exact"/>
              <w:ind w:leftChars="-45" w:left="-108" w:firstLineChars="215" w:firstLine="602"/>
              <w:rPr>
                <w:rFonts w:ascii="標楷體" w:eastAsia="標楷體" w:hAnsi="標楷體"/>
                <w:sz w:val="28"/>
                <w:szCs w:val="28"/>
              </w:rPr>
            </w:pPr>
            <w:r w:rsidRPr="005E604D">
              <w:rPr>
                <w:rFonts w:ascii="標楷體" w:eastAsia="標楷體" w:hAnsi="標楷體"/>
                <w:sz w:val="28"/>
                <w:szCs w:val="28"/>
              </w:rPr>
              <w:t>一、安全標準有修正，致原登錄事項不符規定。</w:t>
            </w:r>
          </w:p>
          <w:p w:rsidR="005E604D" w:rsidRPr="005E604D" w:rsidRDefault="005E604D" w:rsidP="00E12CCE">
            <w:pPr>
              <w:pStyle w:val="HTML"/>
              <w:spacing w:line="460" w:lineRule="exact"/>
              <w:ind w:leftChars="191" w:left="1024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5E604D">
              <w:rPr>
                <w:rFonts w:ascii="標楷體" w:eastAsia="標楷體" w:hAnsi="標楷體"/>
                <w:sz w:val="28"/>
                <w:szCs w:val="28"/>
              </w:rPr>
              <w:t>二、登錄之產品設計有變更，致原申報資訊內容須更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E604D">
              <w:rPr>
                <w:rFonts w:ascii="標楷體" w:eastAsia="標楷體" w:hAnsi="標楷體"/>
                <w:sz w:val="28"/>
                <w:szCs w:val="28"/>
              </w:rPr>
              <w:t>新。</w:t>
            </w:r>
          </w:p>
          <w:p w:rsidR="00172E28" w:rsidRPr="005E604D" w:rsidRDefault="005E604D" w:rsidP="00800370">
            <w:pPr>
              <w:pStyle w:val="HTML"/>
              <w:spacing w:line="460" w:lineRule="exact"/>
              <w:ind w:leftChars="-5" w:left="-12" w:firstLineChars="180" w:firstLine="504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產品登錄效期屆滿前三個月</w:t>
            </w:r>
            <w:r w:rsidRPr="005E604D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內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，申報者得依第五條規定，</w:t>
            </w:r>
            <w:r w:rsidRPr="005E604D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申請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登錄效期之</w:t>
            </w:r>
            <w:r w:rsidRPr="005E604D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展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延。逾</w:t>
            </w:r>
            <w:r w:rsidRPr="005E604D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效期申請者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，應重新申報登錄。</w:t>
            </w:r>
          </w:p>
        </w:tc>
      </w:tr>
      <w:tr w:rsidR="00247BEF" w:rsidRPr="00E255EA" w:rsidTr="00800370">
        <w:tc>
          <w:tcPr>
            <w:tcW w:w="1560" w:type="dxa"/>
          </w:tcPr>
          <w:p w:rsidR="00247BEF" w:rsidRDefault="00247BEF" w:rsidP="00800370">
            <w:pPr>
              <w:spacing w:line="4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第二十五條</w:t>
            </w:r>
          </w:p>
        </w:tc>
        <w:tc>
          <w:tcPr>
            <w:tcW w:w="7194" w:type="dxa"/>
          </w:tcPr>
          <w:p w:rsidR="005E604D" w:rsidRPr="005E604D" w:rsidRDefault="005E604D" w:rsidP="003379DB">
            <w:pPr>
              <w:pStyle w:val="HTML"/>
              <w:spacing w:line="460" w:lineRule="exact"/>
              <w:ind w:leftChars="-45" w:left="-108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5E604D">
              <w:rPr>
                <w:rFonts w:ascii="標楷體" w:eastAsia="標楷體" w:hAnsi="標楷體"/>
                <w:sz w:val="28"/>
                <w:szCs w:val="28"/>
              </w:rPr>
              <w:t>本辦法自中華民國一百零四年一月一日施行。</w:t>
            </w:r>
          </w:p>
          <w:p w:rsidR="005E604D" w:rsidRPr="005E604D" w:rsidRDefault="005E604D" w:rsidP="003379DB">
            <w:pPr>
              <w:pStyle w:val="HTML"/>
              <w:spacing w:line="460" w:lineRule="exact"/>
              <w:ind w:leftChars="-45" w:left="-108"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5E604D">
              <w:rPr>
                <w:rFonts w:ascii="標楷體" w:eastAsia="標楷體" w:hAnsi="標楷體"/>
                <w:sz w:val="28"/>
                <w:szCs w:val="28"/>
              </w:rPr>
              <w:t>本辦法修正條文自發布日施行。</w:t>
            </w:r>
          </w:p>
          <w:p w:rsidR="00247BEF" w:rsidRPr="005E604D" w:rsidRDefault="005E604D" w:rsidP="006E6ED1">
            <w:pPr>
              <w:pStyle w:val="HTML"/>
              <w:spacing w:line="460" w:lineRule="exact"/>
              <w:ind w:leftChars="-45" w:left="-108" w:firstLineChars="202" w:firstLine="566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本辦法中華民國一百零六年</w:t>
            </w:r>
            <w:r w:rsidR="006E6E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九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月</w:t>
            </w:r>
            <w:r w:rsidR="006E6E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二十二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日修正</w:t>
            </w:r>
            <w:r w:rsidRPr="005E604D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發布之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條文，自一百零六年</w:t>
            </w:r>
            <w:r w:rsidR="003379D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十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月</w:t>
            </w:r>
            <w:r w:rsidR="003379D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一</w:t>
            </w:r>
            <w:r w:rsidRPr="005E604D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日施行。</w:t>
            </w:r>
          </w:p>
        </w:tc>
      </w:tr>
    </w:tbl>
    <w:p w:rsidR="00D84F7D" w:rsidRPr="00D84F7D" w:rsidRDefault="00D84F7D" w:rsidP="005E604D">
      <w:pPr>
        <w:rPr>
          <w:rFonts w:ascii="標楷體" w:eastAsia="標楷體"/>
          <w:sz w:val="28"/>
          <w:szCs w:val="28"/>
        </w:rPr>
      </w:pPr>
    </w:p>
    <w:sectPr w:rsidR="00D84F7D" w:rsidRPr="00D84F7D" w:rsidSect="0080037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8E" w:rsidRDefault="003B208E" w:rsidP="00B82E79">
      <w:r>
        <w:separator/>
      </w:r>
    </w:p>
  </w:endnote>
  <w:endnote w:type="continuationSeparator" w:id="0">
    <w:p w:rsidR="003B208E" w:rsidRDefault="003B208E" w:rsidP="00B8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8E" w:rsidRDefault="003B208E" w:rsidP="00B82E79">
      <w:r>
        <w:separator/>
      </w:r>
    </w:p>
  </w:footnote>
  <w:footnote w:type="continuationSeparator" w:id="0">
    <w:p w:rsidR="003B208E" w:rsidRDefault="003B208E" w:rsidP="00B8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B81"/>
    <w:multiLevelType w:val="hybridMultilevel"/>
    <w:tmpl w:val="A7A26130"/>
    <w:lvl w:ilvl="0" w:tplc="64DE035E">
      <w:start w:val="1"/>
      <w:numFmt w:val="taiwaneseCountingThousand"/>
      <w:lvlText w:val="第%1條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6432F"/>
    <w:multiLevelType w:val="hybridMultilevel"/>
    <w:tmpl w:val="E3748F12"/>
    <w:lvl w:ilvl="0" w:tplc="892836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FD6DCE"/>
    <w:multiLevelType w:val="hybridMultilevel"/>
    <w:tmpl w:val="96C209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F53558"/>
    <w:multiLevelType w:val="hybridMultilevel"/>
    <w:tmpl w:val="B5B46D7E"/>
    <w:lvl w:ilvl="0" w:tplc="0242F90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1CD60B6"/>
    <w:multiLevelType w:val="hybridMultilevel"/>
    <w:tmpl w:val="46B64056"/>
    <w:lvl w:ilvl="0" w:tplc="98C43ECA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259A3730"/>
    <w:multiLevelType w:val="hybridMultilevel"/>
    <w:tmpl w:val="748CA832"/>
    <w:lvl w:ilvl="0" w:tplc="4746BF2C">
      <w:start w:val="1"/>
      <w:numFmt w:val="taiwaneseCountingThousand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69D0D18"/>
    <w:multiLevelType w:val="hybridMultilevel"/>
    <w:tmpl w:val="85E4F70E"/>
    <w:lvl w:ilvl="0" w:tplc="1938CA4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F32304D"/>
    <w:multiLevelType w:val="hybridMultilevel"/>
    <w:tmpl w:val="81D07D22"/>
    <w:lvl w:ilvl="0" w:tplc="EBA47F62">
      <w:start w:val="1"/>
      <w:numFmt w:val="taiwaneseCountingThousand"/>
      <w:lvlText w:val="第%1章"/>
      <w:lvlJc w:val="left"/>
      <w:pPr>
        <w:ind w:left="1080" w:hanging="10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324FA"/>
    <w:multiLevelType w:val="hybridMultilevel"/>
    <w:tmpl w:val="80C2268C"/>
    <w:lvl w:ilvl="0" w:tplc="892836FC">
      <w:start w:val="1"/>
      <w:numFmt w:val="taiwaneseCountingThousand"/>
      <w:lvlText w:val="（%1）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2A"/>
    <w:rsid w:val="001133C8"/>
    <w:rsid w:val="00136066"/>
    <w:rsid w:val="00141504"/>
    <w:rsid w:val="00172E28"/>
    <w:rsid w:val="001A3EF4"/>
    <w:rsid w:val="001C6D2A"/>
    <w:rsid w:val="001D010C"/>
    <w:rsid w:val="001E4696"/>
    <w:rsid w:val="00205684"/>
    <w:rsid w:val="00207872"/>
    <w:rsid w:val="00217E5A"/>
    <w:rsid w:val="00247BEF"/>
    <w:rsid w:val="0033127C"/>
    <w:rsid w:val="00334980"/>
    <w:rsid w:val="003379DB"/>
    <w:rsid w:val="003B208E"/>
    <w:rsid w:val="003C7BC5"/>
    <w:rsid w:val="003F0E0E"/>
    <w:rsid w:val="00402F7E"/>
    <w:rsid w:val="004F1092"/>
    <w:rsid w:val="005B4EB9"/>
    <w:rsid w:val="005D4FA9"/>
    <w:rsid w:val="005D56B6"/>
    <w:rsid w:val="005E604D"/>
    <w:rsid w:val="00675AE9"/>
    <w:rsid w:val="006B3853"/>
    <w:rsid w:val="006D1CAB"/>
    <w:rsid w:val="006E6ED1"/>
    <w:rsid w:val="007E04A4"/>
    <w:rsid w:val="007E4F34"/>
    <w:rsid w:val="00800370"/>
    <w:rsid w:val="008234D0"/>
    <w:rsid w:val="0082789A"/>
    <w:rsid w:val="008A0697"/>
    <w:rsid w:val="008A6B92"/>
    <w:rsid w:val="008F512A"/>
    <w:rsid w:val="00915EAF"/>
    <w:rsid w:val="009B6A37"/>
    <w:rsid w:val="009B6E5B"/>
    <w:rsid w:val="009E1541"/>
    <w:rsid w:val="00A16C73"/>
    <w:rsid w:val="00A77B48"/>
    <w:rsid w:val="00AE07CB"/>
    <w:rsid w:val="00B82E79"/>
    <w:rsid w:val="00D163D1"/>
    <w:rsid w:val="00D84F7D"/>
    <w:rsid w:val="00DE2D4C"/>
    <w:rsid w:val="00DF289F"/>
    <w:rsid w:val="00E12CCE"/>
    <w:rsid w:val="00E235C6"/>
    <w:rsid w:val="00E255EA"/>
    <w:rsid w:val="00E500B2"/>
    <w:rsid w:val="00E657B8"/>
    <w:rsid w:val="00EE0ADF"/>
    <w:rsid w:val="00F27DBC"/>
    <w:rsid w:val="00F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F75CF-5AAF-436F-9612-00DEB412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7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2A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F51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F512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9E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82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82E7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82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82E79"/>
    <w:rPr>
      <w:sz w:val="20"/>
      <w:szCs w:val="20"/>
    </w:rPr>
  </w:style>
  <w:style w:type="paragraph" w:styleId="Web">
    <w:name w:val="Normal (Web)"/>
    <w:basedOn w:val="a"/>
    <w:rsid w:val="003349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3349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Plain Text"/>
    <w:basedOn w:val="a"/>
    <w:link w:val="aa"/>
    <w:uiPriority w:val="99"/>
    <w:rsid w:val="00334980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uiPriority w:val="99"/>
    <w:rsid w:val="00334980"/>
    <w:rPr>
      <w:rFonts w:ascii="細明體" w:eastAsia="細明體" w:hAnsi="Courier New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334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B895D-91EF-4BD1-95F3-FF1BF79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sinya1019</dc:creator>
  <cp:lastModifiedBy>user</cp:lastModifiedBy>
  <cp:revision>2</cp:revision>
  <cp:lastPrinted>2017-09-11T02:44:00Z</cp:lastPrinted>
  <dcterms:created xsi:type="dcterms:W3CDTF">2017-10-02T06:33:00Z</dcterms:created>
  <dcterms:modified xsi:type="dcterms:W3CDTF">2017-10-02T06:33:00Z</dcterms:modified>
</cp:coreProperties>
</file>