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FB" w:rsidRPr="000A78A9" w:rsidRDefault="001D307A" w:rsidP="00527310">
      <w:pPr>
        <w:pStyle w:val="a3"/>
        <w:spacing w:line="680" w:lineRule="exact"/>
        <w:jc w:val="center"/>
        <w:rPr>
          <w:rFonts w:ascii="Times New Roman"/>
          <w:bCs/>
          <w:color w:val="000000" w:themeColor="text1"/>
          <w:szCs w:val="36"/>
        </w:rPr>
      </w:pPr>
      <w:r w:rsidRPr="000A78A9">
        <w:rPr>
          <w:rFonts w:hAnsi="標楷體"/>
          <w:bCs/>
          <w:color w:val="000000" w:themeColor="text1"/>
          <w:szCs w:val="36"/>
        </w:rPr>
        <w:t>水污染防治費收費辦法修正</w:t>
      </w:r>
      <w:r w:rsidRPr="000A78A9">
        <w:rPr>
          <w:rFonts w:ascii="Times New Roman" w:hAnsi="標楷體"/>
          <w:bCs/>
          <w:color w:val="000000" w:themeColor="text1"/>
          <w:szCs w:val="36"/>
        </w:rPr>
        <w:t>總說明</w:t>
      </w:r>
    </w:p>
    <w:p w:rsidR="001D307A" w:rsidRPr="000A78A9" w:rsidRDefault="00654852" w:rsidP="004F5A19">
      <w:pPr>
        <w:adjustRightInd w:val="0"/>
        <w:snapToGrid w:val="0"/>
        <w:spacing w:line="460" w:lineRule="exact"/>
        <w:ind w:firstLine="560"/>
        <w:jc w:val="both"/>
        <w:textDirection w:val="lrTbV"/>
        <w:rPr>
          <w:rFonts w:eastAsia="標楷體"/>
          <w:bCs/>
          <w:color w:val="000000" w:themeColor="text1"/>
          <w:sz w:val="28"/>
          <w:szCs w:val="28"/>
        </w:rPr>
      </w:pPr>
      <w:r w:rsidRPr="000A78A9">
        <w:rPr>
          <w:rFonts w:eastAsia="標楷體" w:hAnsi="標楷體"/>
          <w:bCs/>
          <w:color w:val="000000" w:themeColor="text1"/>
          <w:sz w:val="28"/>
          <w:szCs w:val="28"/>
        </w:rPr>
        <w:t>依據</w:t>
      </w:r>
      <w:r w:rsidR="004F5A19" w:rsidRPr="000A78A9">
        <w:rPr>
          <w:rFonts w:eastAsia="標楷體" w:hAnsi="標楷體" w:hint="eastAsia"/>
          <w:bCs/>
          <w:color w:val="000000" w:themeColor="text1"/>
          <w:sz w:val="28"/>
          <w:szCs w:val="28"/>
        </w:rPr>
        <w:t>九十一年五月二十二日修正公布</w:t>
      </w:r>
      <w:r w:rsidRPr="000A78A9">
        <w:rPr>
          <w:rFonts w:eastAsia="標楷體" w:hAnsi="標楷體"/>
          <w:bCs/>
          <w:color w:val="000000" w:themeColor="text1"/>
          <w:sz w:val="28"/>
          <w:szCs w:val="28"/>
        </w:rPr>
        <w:t>水污染防治法第十一條第</w:t>
      </w:r>
      <w:r w:rsidR="00850468" w:rsidRPr="000A78A9">
        <w:rPr>
          <w:rFonts w:eastAsia="標楷體" w:hAnsi="標楷體" w:hint="eastAsia"/>
          <w:bCs/>
          <w:color w:val="000000" w:themeColor="text1"/>
          <w:sz w:val="28"/>
          <w:szCs w:val="28"/>
        </w:rPr>
        <w:t>一</w:t>
      </w:r>
      <w:r w:rsidRPr="000A78A9">
        <w:rPr>
          <w:rFonts w:eastAsia="標楷體" w:hAnsi="標楷體"/>
          <w:bCs/>
          <w:color w:val="000000" w:themeColor="text1"/>
          <w:sz w:val="28"/>
          <w:szCs w:val="28"/>
        </w:rPr>
        <w:t>項</w:t>
      </w:r>
      <w:r w:rsidR="004F5A19" w:rsidRPr="000A78A9">
        <w:rPr>
          <w:rFonts w:eastAsia="標楷體" w:hAnsi="標楷體" w:hint="eastAsia"/>
          <w:bCs/>
          <w:color w:val="000000" w:themeColor="text1"/>
          <w:sz w:val="28"/>
          <w:szCs w:val="28"/>
        </w:rPr>
        <w:t>規定</w:t>
      </w:r>
      <w:r w:rsidR="004F5A19" w:rsidRPr="000A78A9">
        <w:rPr>
          <w:rFonts w:ascii="標楷體" w:eastAsia="標楷體" w:hAnsi="標楷體" w:hint="eastAsia"/>
          <w:bCs/>
          <w:color w:val="000000" w:themeColor="text1"/>
          <w:sz w:val="28"/>
          <w:szCs w:val="28"/>
        </w:rPr>
        <w:t>，</w:t>
      </w:r>
      <w:r w:rsidRPr="000A78A9">
        <w:rPr>
          <w:rFonts w:eastAsia="標楷體" w:hAnsi="標楷體"/>
          <w:bCs/>
          <w:color w:val="000000" w:themeColor="text1"/>
          <w:sz w:val="28"/>
          <w:szCs w:val="28"/>
        </w:rPr>
        <w:t>中央主管機關對於排放廢</w:t>
      </w:r>
      <w:r w:rsidR="00C94FB9" w:rsidRPr="000A78A9">
        <w:rPr>
          <w:rFonts w:eastAsia="標楷體" w:hint="eastAsia"/>
          <w:bCs/>
          <w:color w:val="000000" w:themeColor="text1"/>
          <w:sz w:val="28"/>
          <w:szCs w:val="28"/>
        </w:rPr>
        <w:t>（</w:t>
      </w:r>
      <w:r w:rsidR="00362D3C" w:rsidRPr="000A78A9">
        <w:rPr>
          <w:rFonts w:eastAsia="標楷體" w:hAnsi="標楷體"/>
          <w:bCs/>
          <w:color w:val="000000" w:themeColor="text1"/>
          <w:sz w:val="28"/>
          <w:szCs w:val="28"/>
        </w:rPr>
        <w:t>污</w:t>
      </w:r>
      <w:r w:rsidR="00362D3C" w:rsidRPr="000A78A9">
        <w:rPr>
          <w:rFonts w:eastAsia="標楷體" w:hint="eastAsia"/>
          <w:bCs/>
          <w:color w:val="000000" w:themeColor="text1"/>
          <w:sz w:val="28"/>
          <w:szCs w:val="28"/>
        </w:rPr>
        <w:t>）</w:t>
      </w:r>
      <w:proofErr w:type="gramStart"/>
      <w:r w:rsidR="00362D3C" w:rsidRPr="000A78A9">
        <w:rPr>
          <w:rFonts w:eastAsia="標楷體" w:hAnsi="標楷體"/>
          <w:bCs/>
          <w:color w:val="000000" w:themeColor="text1"/>
          <w:sz w:val="28"/>
          <w:szCs w:val="28"/>
        </w:rPr>
        <w:t>水於地面</w:t>
      </w:r>
      <w:proofErr w:type="gramEnd"/>
      <w:r w:rsidR="00362D3C" w:rsidRPr="000A78A9">
        <w:rPr>
          <w:rFonts w:eastAsia="標楷體" w:hAnsi="標楷體"/>
          <w:bCs/>
          <w:color w:val="000000" w:themeColor="text1"/>
          <w:sz w:val="28"/>
          <w:szCs w:val="28"/>
        </w:rPr>
        <w:t>水體之事業、污水下水道系統及家戶，得分階段徵收水污染防治費</w:t>
      </w:r>
      <w:r w:rsidR="00362D3C" w:rsidRPr="000A78A9">
        <w:rPr>
          <w:rFonts w:eastAsia="標楷體" w:hAnsi="標楷體" w:hint="eastAsia"/>
          <w:bCs/>
          <w:color w:val="000000" w:themeColor="text1"/>
          <w:sz w:val="28"/>
          <w:szCs w:val="28"/>
        </w:rPr>
        <w:t>，並</w:t>
      </w:r>
      <w:r w:rsidR="00850468" w:rsidRPr="000A78A9">
        <w:rPr>
          <w:rFonts w:eastAsia="標楷體" w:hAnsi="標楷體" w:hint="eastAsia"/>
          <w:bCs/>
          <w:color w:val="000000" w:themeColor="text1"/>
          <w:sz w:val="28"/>
          <w:szCs w:val="28"/>
        </w:rPr>
        <w:t>於同條第四項</w:t>
      </w:r>
      <w:r w:rsidR="004F5A19" w:rsidRPr="000A78A9">
        <w:rPr>
          <w:rFonts w:eastAsia="標楷體" w:hAnsi="標楷體" w:hint="eastAsia"/>
          <w:bCs/>
          <w:color w:val="000000" w:themeColor="text1"/>
          <w:sz w:val="28"/>
          <w:szCs w:val="28"/>
        </w:rPr>
        <w:t>授權</w:t>
      </w:r>
      <w:r w:rsidR="00362D3C" w:rsidRPr="000A78A9">
        <w:rPr>
          <w:rFonts w:eastAsia="標楷體" w:hAnsi="標楷體" w:hint="eastAsia"/>
          <w:bCs/>
          <w:color w:val="000000" w:themeColor="text1"/>
          <w:sz w:val="28"/>
          <w:szCs w:val="28"/>
        </w:rPr>
        <w:t>訂定收費辦法</w:t>
      </w:r>
      <w:r w:rsidR="00362D3C" w:rsidRPr="000A78A9">
        <w:rPr>
          <w:rFonts w:eastAsia="標楷體" w:hAnsi="標楷體"/>
          <w:bCs/>
          <w:color w:val="000000" w:themeColor="text1"/>
          <w:sz w:val="28"/>
          <w:szCs w:val="28"/>
        </w:rPr>
        <w:t>。</w:t>
      </w:r>
      <w:r w:rsidR="00527310" w:rsidRPr="000A78A9">
        <w:rPr>
          <w:rFonts w:eastAsia="標楷體" w:hAnsi="標楷體"/>
          <w:bCs/>
          <w:color w:val="000000" w:themeColor="text1"/>
          <w:sz w:val="28"/>
          <w:szCs w:val="28"/>
        </w:rPr>
        <w:t>行政院環境保護</w:t>
      </w:r>
      <w:r w:rsidR="002728FB" w:rsidRPr="000A78A9">
        <w:rPr>
          <w:rFonts w:eastAsia="標楷體" w:hAnsi="標楷體"/>
          <w:bCs/>
          <w:color w:val="000000" w:themeColor="text1"/>
          <w:sz w:val="28"/>
          <w:szCs w:val="28"/>
        </w:rPr>
        <w:t>署</w:t>
      </w:r>
      <w:proofErr w:type="gramStart"/>
      <w:r w:rsidR="004F5A19" w:rsidRPr="000A78A9">
        <w:rPr>
          <w:rFonts w:eastAsia="標楷體" w:hAnsi="標楷體" w:hint="eastAsia"/>
          <w:bCs/>
          <w:color w:val="000000" w:themeColor="text1"/>
          <w:sz w:val="28"/>
          <w:szCs w:val="28"/>
        </w:rPr>
        <w:t>爰</w:t>
      </w:r>
      <w:proofErr w:type="gramEnd"/>
      <w:r w:rsidR="002728FB" w:rsidRPr="000A78A9">
        <w:rPr>
          <w:rFonts w:eastAsia="標楷體" w:hAnsi="標楷體"/>
          <w:bCs/>
          <w:color w:val="000000" w:themeColor="text1"/>
          <w:sz w:val="28"/>
          <w:szCs w:val="28"/>
        </w:rPr>
        <w:t>於</w:t>
      </w:r>
      <w:r w:rsidR="00362D3C" w:rsidRPr="000A78A9">
        <w:rPr>
          <w:rFonts w:eastAsia="標楷體" w:hAnsi="標楷體"/>
          <w:bCs/>
          <w:color w:val="000000" w:themeColor="text1"/>
          <w:sz w:val="28"/>
          <w:szCs w:val="28"/>
        </w:rPr>
        <w:t>九十五年八月十七日訂定發布「水污染防治費收費辦法」，</w:t>
      </w:r>
      <w:r w:rsidR="00362D3C" w:rsidRPr="000A78A9">
        <w:rPr>
          <w:rFonts w:eastAsia="標楷體" w:hAnsi="標楷體" w:hint="eastAsia"/>
          <w:bCs/>
          <w:color w:val="000000" w:themeColor="text1"/>
          <w:sz w:val="28"/>
          <w:szCs w:val="28"/>
        </w:rPr>
        <w:t>明定</w:t>
      </w:r>
      <w:r w:rsidR="00362D3C" w:rsidRPr="000A78A9">
        <w:rPr>
          <w:rFonts w:eastAsia="標楷體" w:hAnsi="標楷體"/>
          <w:bCs/>
          <w:color w:val="000000" w:themeColor="text1"/>
          <w:sz w:val="28"/>
          <w:szCs w:val="28"/>
        </w:rPr>
        <w:t>水污染防治費各階段之徵收時間、徵收對象、徵收方式、計算方式、繳費流程、繳費期限、階段用途及其他應遵行事項。</w:t>
      </w:r>
    </w:p>
    <w:p w:rsidR="001D307A" w:rsidRPr="000A78A9" w:rsidRDefault="00362D3C" w:rsidP="001D307A">
      <w:pPr>
        <w:adjustRightInd w:val="0"/>
        <w:snapToGrid w:val="0"/>
        <w:spacing w:line="460" w:lineRule="exact"/>
        <w:ind w:firstLine="560"/>
        <w:jc w:val="both"/>
        <w:textDirection w:val="lrTbV"/>
        <w:rPr>
          <w:rFonts w:eastAsia="標楷體"/>
          <w:bCs/>
          <w:color w:val="000000" w:themeColor="text1"/>
          <w:sz w:val="28"/>
          <w:szCs w:val="28"/>
        </w:rPr>
      </w:pPr>
      <w:r w:rsidRPr="000A78A9">
        <w:rPr>
          <w:rFonts w:eastAsia="標楷體" w:hAnsi="標楷體"/>
          <w:bCs/>
          <w:color w:val="000000" w:themeColor="text1"/>
          <w:sz w:val="28"/>
          <w:szCs w:val="28"/>
        </w:rPr>
        <w:t>依</w:t>
      </w:r>
      <w:r w:rsidR="009467C5" w:rsidRPr="000A78A9">
        <w:rPr>
          <w:rFonts w:eastAsia="標楷體" w:hAnsi="標楷體"/>
          <w:bCs/>
          <w:color w:val="000000" w:themeColor="text1"/>
          <w:sz w:val="28"/>
          <w:szCs w:val="28"/>
        </w:rPr>
        <w:t>立法院審查</w:t>
      </w:r>
      <w:r w:rsidR="00D95BCD" w:rsidRPr="000A78A9">
        <w:rPr>
          <w:rFonts w:eastAsia="標楷體" w:hint="eastAsia"/>
          <w:bCs/>
          <w:color w:val="000000" w:themeColor="text1"/>
          <w:sz w:val="28"/>
          <w:szCs w:val="28"/>
        </w:rPr>
        <w:t>一百零三</w:t>
      </w:r>
      <w:r w:rsidR="00CE5C02" w:rsidRPr="000A78A9">
        <w:rPr>
          <w:rFonts w:eastAsia="標楷體" w:hAnsi="標楷體"/>
          <w:bCs/>
          <w:color w:val="000000" w:themeColor="text1"/>
          <w:sz w:val="28"/>
          <w:szCs w:val="28"/>
        </w:rPr>
        <w:t>年度</w:t>
      </w:r>
      <w:r w:rsidR="009467C5" w:rsidRPr="000A78A9">
        <w:rPr>
          <w:rFonts w:eastAsia="標楷體" w:hAnsi="標楷體"/>
          <w:bCs/>
          <w:color w:val="000000" w:themeColor="text1"/>
          <w:sz w:val="28"/>
          <w:szCs w:val="28"/>
        </w:rPr>
        <w:t>中央政府總預算案之決議：「為落實污染者付費精神，行政院環境保護署應於</w:t>
      </w:r>
      <w:r w:rsidR="00D95BCD" w:rsidRPr="000A78A9">
        <w:rPr>
          <w:rFonts w:eastAsia="標楷體" w:hint="eastAsia"/>
          <w:bCs/>
          <w:color w:val="000000" w:themeColor="text1"/>
          <w:sz w:val="28"/>
          <w:szCs w:val="28"/>
        </w:rPr>
        <w:t>一百零三</w:t>
      </w:r>
      <w:r w:rsidR="009467C5" w:rsidRPr="000A78A9">
        <w:rPr>
          <w:rFonts w:eastAsia="標楷體" w:hAnsi="標楷體"/>
          <w:bCs/>
          <w:color w:val="000000" w:themeColor="text1"/>
          <w:sz w:val="28"/>
          <w:szCs w:val="28"/>
        </w:rPr>
        <w:t>年起優先針對工業徵收水污費，且第一階段應先排除畜牧業，除原規劃之</w:t>
      </w:r>
      <w:r w:rsidR="001D307A" w:rsidRPr="000A78A9">
        <w:rPr>
          <w:rFonts w:eastAsia="標楷體" w:hint="eastAsia"/>
          <w:bCs/>
          <w:color w:val="000000" w:themeColor="text1"/>
          <w:sz w:val="28"/>
          <w:szCs w:val="28"/>
        </w:rPr>
        <w:t>化學需氧量</w:t>
      </w:r>
      <w:r w:rsidR="001D307A" w:rsidRPr="000A78A9">
        <w:rPr>
          <w:rFonts w:eastAsia="標楷體" w:hAnsi="標楷體"/>
          <w:bCs/>
          <w:color w:val="000000" w:themeColor="text1"/>
          <w:sz w:val="28"/>
          <w:szCs w:val="28"/>
        </w:rPr>
        <w:t>、</w:t>
      </w:r>
      <w:r w:rsidR="001D307A" w:rsidRPr="000A78A9">
        <w:rPr>
          <w:rFonts w:eastAsia="標楷體" w:hint="eastAsia"/>
          <w:bCs/>
          <w:color w:val="000000" w:themeColor="text1"/>
          <w:sz w:val="28"/>
          <w:szCs w:val="28"/>
        </w:rPr>
        <w:t>懸浮固體</w:t>
      </w:r>
      <w:r w:rsidR="009467C5" w:rsidRPr="000A78A9">
        <w:rPr>
          <w:rFonts w:eastAsia="標楷體" w:hAnsi="標楷體"/>
          <w:bCs/>
          <w:color w:val="000000" w:themeColor="text1"/>
          <w:sz w:val="28"/>
          <w:szCs w:val="28"/>
        </w:rPr>
        <w:t>項目，更應納入有害健康物質如重金屬、毒性化學物質等，以使水污染防治相關工作能如期推動，以有效預防水污染情形不斷發生</w:t>
      </w:r>
      <w:r w:rsidR="00222B30" w:rsidRPr="000A78A9">
        <w:rPr>
          <w:rFonts w:eastAsia="標楷體" w:hAnsi="標楷體" w:hint="eastAsia"/>
          <w:bCs/>
          <w:color w:val="000000" w:themeColor="text1"/>
          <w:sz w:val="28"/>
          <w:szCs w:val="28"/>
        </w:rPr>
        <w:t>。</w:t>
      </w:r>
      <w:r w:rsidR="00FF19DF" w:rsidRPr="000A78A9">
        <w:rPr>
          <w:rFonts w:eastAsia="標楷體" w:hAnsi="標楷體"/>
          <w:bCs/>
          <w:color w:val="000000" w:themeColor="text1"/>
          <w:sz w:val="28"/>
          <w:szCs w:val="28"/>
        </w:rPr>
        <w:t>」</w:t>
      </w:r>
      <w:r w:rsidR="00F66CED" w:rsidRPr="000A78A9">
        <w:rPr>
          <w:rFonts w:eastAsia="標楷體" w:hAnsi="標楷體" w:hint="eastAsia"/>
          <w:bCs/>
          <w:color w:val="000000" w:themeColor="text1"/>
          <w:sz w:val="28"/>
          <w:szCs w:val="28"/>
        </w:rPr>
        <w:t>為落實上開決議，有因應檢討</w:t>
      </w:r>
      <w:r w:rsidR="004F5A19" w:rsidRPr="000A78A9">
        <w:rPr>
          <w:rFonts w:eastAsia="標楷體" w:hAnsi="標楷體" w:hint="eastAsia"/>
          <w:bCs/>
          <w:color w:val="000000" w:themeColor="text1"/>
          <w:sz w:val="28"/>
          <w:szCs w:val="28"/>
        </w:rPr>
        <w:t>修正現行收費規定之</w:t>
      </w:r>
      <w:r w:rsidR="00F66CED" w:rsidRPr="000A78A9">
        <w:rPr>
          <w:rFonts w:eastAsia="標楷體" w:hAnsi="標楷體" w:hint="eastAsia"/>
          <w:bCs/>
          <w:color w:val="000000" w:themeColor="text1"/>
          <w:sz w:val="28"/>
          <w:szCs w:val="28"/>
        </w:rPr>
        <w:t>必要</w:t>
      </w:r>
      <w:r w:rsidR="00454CA3" w:rsidRPr="000A78A9">
        <w:rPr>
          <w:rFonts w:eastAsia="標楷體" w:hAnsi="標楷體" w:hint="eastAsia"/>
          <w:bCs/>
          <w:color w:val="000000" w:themeColor="text1"/>
          <w:sz w:val="28"/>
          <w:szCs w:val="28"/>
        </w:rPr>
        <w:t>，</w:t>
      </w:r>
      <w:proofErr w:type="gramStart"/>
      <w:r w:rsidRPr="000A78A9">
        <w:rPr>
          <w:rFonts w:eastAsia="標楷體" w:hAnsi="標楷體" w:hint="eastAsia"/>
          <w:bCs/>
          <w:color w:val="000000" w:themeColor="text1"/>
          <w:sz w:val="28"/>
          <w:szCs w:val="28"/>
        </w:rPr>
        <w:t>爰</w:t>
      </w:r>
      <w:proofErr w:type="gramEnd"/>
      <w:r w:rsidRPr="000A78A9">
        <w:rPr>
          <w:rFonts w:eastAsia="標楷體" w:hAnsi="標楷體" w:hint="eastAsia"/>
          <w:bCs/>
          <w:color w:val="000000" w:themeColor="text1"/>
          <w:sz w:val="28"/>
          <w:szCs w:val="28"/>
        </w:rPr>
        <w:t>擬具「水污染防治費收費辦法」修正</w:t>
      </w:r>
      <w:r w:rsidR="00850468" w:rsidRPr="000A78A9">
        <w:rPr>
          <w:rFonts w:eastAsia="標楷體" w:hAnsi="標楷體" w:hint="eastAsia"/>
          <w:bCs/>
          <w:color w:val="000000" w:themeColor="text1"/>
          <w:sz w:val="28"/>
          <w:szCs w:val="28"/>
        </w:rPr>
        <w:t>條文</w:t>
      </w:r>
      <w:r w:rsidRPr="000A78A9">
        <w:rPr>
          <w:rFonts w:eastAsia="標楷體" w:hAnsi="標楷體" w:hint="eastAsia"/>
          <w:bCs/>
          <w:color w:val="000000" w:themeColor="text1"/>
          <w:sz w:val="28"/>
          <w:szCs w:val="28"/>
        </w:rPr>
        <w:t>，</w:t>
      </w:r>
      <w:r w:rsidR="00BE086F" w:rsidRPr="000A78A9">
        <w:rPr>
          <w:rFonts w:eastAsia="標楷體" w:hAnsi="標楷體" w:hint="eastAsia"/>
          <w:bCs/>
          <w:color w:val="000000" w:themeColor="text1"/>
          <w:sz w:val="28"/>
          <w:szCs w:val="28"/>
        </w:rPr>
        <w:t>現行條文</w:t>
      </w:r>
      <w:r w:rsidR="00AA760F" w:rsidRPr="000A78A9">
        <w:rPr>
          <w:rFonts w:eastAsia="標楷體" w:hAnsi="標楷體" w:hint="eastAsia"/>
          <w:bCs/>
          <w:color w:val="000000" w:themeColor="text1"/>
          <w:sz w:val="28"/>
          <w:szCs w:val="28"/>
        </w:rPr>
        <w:t>共計二十</w:t>
      </w:r>
      <w:r w:rsidR="00B33FFD" w:rsidRPr="000A78A9">
        <w:rPr>
          <w:rFonts w:eastAsia="標楷體" w:hAnsi="標楷體" w:hint="eastAsia"/>
          <w:bCs/>
          <w:color w:val="000000" w:themeColor="text1"/>
          <w:sz w:val="28"/>
          <w:szCs w:val="28"/>
        </w:rPr>
        <w:t>三</w:t>
      </w:r>
      <w:r w:rsidR="00AA760F" w:rsidRPr="000A78A9">
        <w:rPr>
          <w:rFonts w:eastAsia="標楷體" w:hAnsi="標楷體" w:hint="eastAsia"/>
          <w:bCs/>
          <w:color w:val="000000" w:themeColor="text1"/>
          <w:sz w:val="28"/>
          <w:szCs w:val="28"/>
        </w:rPr>
        <w:t>條</w:t>
      </w:r>
      <w:r w:rsidR="00AA760F" w:rsidRPr="000A78A9">
        <w:rPr>
          <w:rFonts w:ascii="標楷體" w:eastAsia="標楷體" w:hAnsi="標楷體" w:hint="eastAsia"/>
          <w:bCs/>
          <w:color w:val="000000" w:themeColor="text1"/>
          <w:sz w:val="28"/>
          <w:szCs w:val="28"/>
        </w:rPr>
        <w:t>，</w:t>
      </w:r>
      <w:r w:rsidR="00AA760F" w:rsidRPr="000A78A9">
        <w:rPr>
          <w:rFonts w:eastAsia="標楷體" w:hAnsi="標楷體" w:hint="eastAsia"/>
          <w:bCs/>
          <w:color w:val="000000" w:themeColor="text1"/>
          <w:sz w:val="28"/>
          <w:szCs w:val="28"/>
        </w:rPr>
        <w:t>本</w:t>
      </w:r>
      <w:r w:rsidRPr="000A78A9">
        <w:rPr>
          <w:rFonts w:eastAsia="標楷體" w:hAnsi="標楷體" w:hint="eastAsia"/>
          <w:bCs/>
          <w:color w:val="000000" w:themeColor="text1"/>
          <w:sz w:val="28"/>
          <w:szCs w:val="28"/>
        </w:rPr>
        <w:t>次修正</w:t>
      </w:r>
      <w:r w:rsidR="00F9012E" w:rsidRPr="000A78A9">
        <w:rPr>
          <w:rFonts w:eastAsia="標楷體" w:hAnsi="標楷體" w:hint="eastAsia"/>
          <w:bCs/>
          <w:color w:val="000000" w:themeColor="text1"/>
          <w:sz w:val="28"/>
          <w:szCs w:val="28"/>
        </w:rPr>
        <w:t>十</w:t>
      </w:r>
      <w:r w:rsidR="00CF1FB3" w:rsidRPr="000A78A9">
        <w:rPr>
          <w:rFonts w:eastAsia="標楷體" w:hAnsi="標楷體" w:hint="eastAsia"/>
          <w:bCs/>
          <w:color w:val="000000" w:themeColor="text1"/>
          <w:sz w:val="28"/>
          <w:szCs w:val="28"/>
        </w:rPr>
        <w:t>八</w:t>
      </w:r>
      <w:r w:rsidRPr="000A78A9">
        <w:rPr>
          <w:rFonts w:eastAsia="標楷體" w:hAnsi="標楷體" w:hint="eastAsia"/>
          <w:bCs/>
          <w:color w:val="000000" w:themeColor="text1"/>
          <w:sz w:val="28"/>
          <w:szCs w:val="28"/>
        </w:rPr>
        <w:t>條，</w:t>
      </w:r>
      <w:r w:rsidR="00CF1FB3" w:rsidRPr="000A78A9">
        <w:rPr>
          <w:rFonts w:eastAsia="標楷體" w:hAnsi="標楷體" w:hint="eastAsia"/>
          <w:bCs/>
          <w:color w:val="000000" w:themeColor="text1"/>
          <w:sz w:val="28"/>
          <w:szCs w:val="28"/>
        </w:rPr>
        <w:t>刪除二條，新增二條，</w:t>
      </w:r>
      <w:r w:rsidRPr="000A78A9">
        <w:rPr>
          <w:rFonts w:eastAsia="標楷體" w:hAnsi="標楷體" w:hint="eastAsia"/>
          <w:bCs/>
          <w:color w:val="000000" w:themeColor="text1"/>
          <w:sz w:val="28"/>
          <w:szCs w:val="28"/>
        </w:rPr>
        <w:t>其</w:t>
      </w:r>
      <w:r w:rsidRPr="000A78A9">
        <w:rPr>
          <w:rFonts w:eastAsia="標楷體" w:hAnsi="標楷體"/>
          <w:bCs/>
          <w:color w:val="000000" w:themeColor="text1"/>
          <w:sz w:val="28"/>
          <w:szCs w:val="28"/>
        </w:rPr>
        <w:t>修正</w:t>
      </w:r>
      <w:r w:rsidRPr="000A78A9">
        <w:rPr>
          <w:rFonts w:eastAsia="標楷體" w:hAnsi="標楷體" w:hint="eastAsia"/>
          <w:bCs/>
          <w:color w:val="000000" w:themeColor="text1"/>
          <w:sz w:val="28"/>
          <w:szCs w:val="28"/>
        </w:rPr>
        <w:t>要</w:t>
      </w:r>
      <w:r w:rsidRPr="000A78A9">
        <w:rPr>
          <w:rFonts w:eastAsia="標楷體" w:hAnsi="標楷體"/>
          <w:bCs/>
          <w:color w:val="000000" w:themeColor="text1"/>
          <w:sz w:val="28"/>
          <w:szCs w:val="28"/>
        </w:rPr>
        <w:t>點如下：</w:t>
      </w:r>
    </w:p>
    <w:p w:rsidR="001D307A" w:rsidRPr="000A78A9" w:rsidRDefault="00362D3C" w:rsidP="001D307A">
      <w:pPr>
        <w:adjustRightInd w:val="0"/>
        <w:snapToGrid w:val="0"/>
        <w:spacing w:line="460" w:lineRule="exact"/>
        <w:ind w:left="600" w:hanging="600"/>
        <w:jc w:val="both"/>
        <w:textDirection w:val="lrTbV"/>
        <w:rPr>
          <w:rFonts w:eastAsia="標楷體"/>
          <w:bCs/>
          <w:color w:val="000000" w:themeColor="text1"/>
          <w:sz w:val="28"/>
          <w:szCs w:val="28"/>
        </w:rPr>
      </w:pPr>
      <w:r w:rsidRPr="000A78A9">
        <w:rPr>
          <w:rFonts w:eastAsia="標楷體" w:hAnsi="標楷體"/>
          <w:bCs/>
          <w:color w:val="000000" w:themeColor="text1"/>
          <w:sz w:val="28"/>
          <w:szCs w:val="28"/>
        </w:rPr>
        <w:t>一、優先向</w:t>
      </w:r>
      <w:r w:rsidRPr="000A78A9">
        <w:rPr>
          <w:rFonts w:eastAsia="標楷體" w:hAnsi="標楷體" w:hint="eastAsia"/>
          <w:bCs/>
          <w:color w:val="000000" w:themeColor="text1"/>
          <w:sz w:val="28"/>
          <w:szCs w:val="28"/>
        </w:rPr>
        <w:t>畜牧業以外之</w:t>
      </w:r>
      <w:r w:rsidRPr="000A78A9">
        <w:rPr>
          <w:rFonts w:eastAsia="標楷體" w:hAnsi="標楷體"/>
          <w:bCs/>
          <w:color w:val="000000" w:themeColor="text1"/>
          <w:sz w:val="28"/>
          <w:szCs w:val="28"/>
        </w:rPr>
        <w:t>事業及工業區專用污水下水道系統徵收水污染防治費，將畜牧業調整</w:t>
      </w:r>
      <w:r w:rsidR="00CE25EB" w:rsidRPr="000A78A9">
        <w:rPr>
          <w:rFonts w:eastAsia="標楷體" w:hAnsi="標楷體" w:hint="eastAsia"/>
          <w:bCs/>
          <w:color w:val="000000" w:themeColor="text1"/>
          <w:sz w:val="28"/>
          <w:szCs w:val="28"/>
        </w:rPr>
        <w:t>為</w:t>
      </w:r>
      <w:r w:rsidR="003F498B" w:rsidRPr="000A78A9">
        <w:rPr>
          <w:rFonts w:eastAsia="標楷體" w:hAnsi="標楷體" w:hint="eastAsia"/>
          <w:bCs/>
          <w:color w:val="000000" w:themeColor="text1"/>
          <w:sz w:val="28"/>
          <w:szCs w:val="28"/>
        </w:rPr>
        <w:t>開徵</w:t>
      </w:r>
      <w:r w:rsidRPr="000A78A9">
        <w:rPr>
          <w:rFonts w:eastAsia="標楷體" w:hAnsi="標楷體" w:hint="eastAsia"/>
          <w:bCs/>
          <w:color w:val="000000" w:themeColor="text1"/>
          <w:sz w:val="28"/>
          <w:szCs w:val="28"/>
        </w:rPr>
        <w:t>第三年起</w:t>
      </w:r>
      <w:r w:rsidRPr="000A78A9">
        <w:rPr>
          <w:rFonts w:eastAsia="標楷體" w:hAnsi="標楷體"/>
          <w:bCs/>
          <w:color w:val="000000" w:themeColor="text1"/>
          <w:sz w:val="28"/>
          <w:szCs w:val="28"/>
        </w:rPr>
        <w:t>徵收。（修正條文第四條）</w:t>
      </w:r>
    </w:p>
    <w:p w:rsidR="001D307A" w:rsidRPr="000A78A9" w:rsidRDefault="00362D3C" w:rsidP="00F9012E">
      <w:pPr>
        <w:adjustRightInd w:val="0"/>
        <w:snapToGrid w:val="0"/>
        <w:spacing w:line="460" w:lineRule="exact"/>
        <w:ind w:left="600" w:hanging="600"/>
        <w:jc w:val="both"/>
        <w:textDirection w:val="lrTbV"/>
        <w:rPr>
          <w:rFonts w:eastAsia="標楷體" w:hAnsi="標楷體"/>
          <w:bCs/>
          <w:color w:val="000000" w:themeColor="text1"/>
          <w:sz w:val="28"/>
          <w:szCs w:val="28"/>
        </w:rPr>
      </w:pPr>
      <w:r w:rsidRPr="000A78A9">
        <w:rPr>
          <w:rFonts w:eastAsia="標楷體" w:hAnsi="標楷體"/>
          <w:bCs/>
          <w:color w:val="000000" w:themeColor="text1"/>
          <w:sz w:val="28"/>
          <w:szCs w:val="28"/>
        </w:rPr>
        <w:t>二、</w:t>
      </w:r>
      <w:proofErr w:type="gramStart"/>
      <w:r w:rsidRPr="000A78A9">
        <w:rPr>
          <w:rFonts w:eastAsia="標楷體" w:hAnsi="標楷體"/>
          <w:bCs/>
          <w:color w:val="000000" w:themeColor="text1"/>
          <w:sz w:val="28"/>
          <w:szCs w:val="28"/>
        </w:rPr>
        <w:t>將</w:t>
      </w:r>
      <w:r w:rsidR="00E170CA" w:rsidRPr="000A78A9">
        <w:rPr>
          <w:rFonts w:eastAsia="標楷體" w:hAnsi="標楷體" w:hint="eastAsia"/>
          <w:bCs/>
          <w:color w:val="000000" w:themeColor="text1"/>
          <w:sz w:val="28"/>
          <w:szCs w:val="28"/>
        </w:rPr>
        <w:t>鉛</w:t>
      </w:r>
      <w:proofErr w:type="gramEnd"/>
      <w:r w:rsidR="00E170CA" w:rsidRPr="000A78A9">
        <w:rPr>
          <w:rFonts w:eastAsia="標楷體" w:hAnsi="標楷體" w:hint="eastAsia"/>
          <w:bCs/>
          <w:color w:val="000000" w:themeColor="text1"/>
          <w:sz w:val="28"/>
          <w:szCs w:val="28"/>
        </w:rPr>
        <w:t>、鎳、銅、</w:t>
      </w:r>
      <w:proofErr w:type="gramStart"/>
      <w:r w:rsidR="00E170CA" w:rsidRPr="000A78A9">
        <w:rPr>
          <w:rFonts w:eastAsia="標楷體" w:hAnsi="標楷體" w:hint="eastAsia"/>
          <w:bCs/>
          <w:color w:val="000000" w:themeColor="text1"/>
          <w:sz w:val="28"/>
          <w:szCs w:val="28"/>
        </w:rPr>
        <w:t>總汞、</w:t>
      </w:r>
      <w:proofErr w:type="gramEnd"/>
      <w:r w:rsidR="00E170CA" w:rsidRPr="000A78A9">
        <w:rPr>
          <w:rFonts w:eastAsia="標楷體" w:hAnsi="標楷體" w:hint="eastAsia"/>
          <w:bCs/>
          <w:color w:val="000000" w:themeColor="text1"/>
          <w:sz w:val="28"/>
          <w:szCs w:val="28"/>
        </w:rPr>
        <w:t>鎘、總鉻、砷、氰化物等</w:t>
      </w:r>
      <w:r w:rsidR="00E170CA" w:rsidRPr="000A78A9">
        <w:rPr>
          <w:rFonts w:eastAsia="標楷體" w:hAnsi="標楷體"/>
          <w:bCs/>
          <w:color w:val="000000" w:themeColor="text1"/>
          <w:sz w:val="28"/>
          <w:szCs w:val="28"/>
        </w:rPr>
        <w:t>有害健康物質</w:t>
      </w:r>
      <w:r w:rsidRPr="000A78A9">
        <w:rPr>
          <w:rFonts w:eastAsia="標楷體" w:hAnsi="標楷體"/>
          <w:bCs/>
          <w:color w:val="000000" w:themeColor="text1"/>
          <w:sz w:val="28"/>
          <w:szCs w:val="28"/>
        </w:rPr>
        <w:t>優先納入第一階段徵收項目，並增訂經中央主管機關指定公告之項目</w:t>
      </w:r>
      <w:r w:rsidR="00B66E6B" w:rsidRPr="000A78A9">
        <w:rPr>
          <w:rFonts w:eastAsia="標楷體" w:hAnsi="標楷體" w:hint="eastAsia"/>
          <w:bCs/>
          <w:color w:val="000000" w:themeColor="text1"/>
          <w:sz w:val="28"/>
          <w:szCs w:val="28"/>
        </w:rPr>
        <w:t>及簡化不含徵收項目之業者其檢具文件之程序</w:t>
      </w:r>
      <w:r w:rsidR="000B43C6" w:rsidRPr="000A78A9">
        <w:rPr>
          <w:rFonts w:eastAsia="標楷體" w:hAnsi="標楷體" w:hint="eastAsia"/>
          <w:bCs/>
          <w:color w:val="000000" w:themeColor="text1"/>
          <w:sz w:val="28"/>
          <w:szCs w:val="28"/>
        </w:rPr>
        <w:t>並配合第十</w:t>
      </w:r>
      <w:r w:rsidR="009E5194" w:rsidRPr="000A78A9">
        <w:rPr>
          <w:rFonts w:eastAsia="標楷體" w:hAnsi="標楷體" w:hint="eastAsia"/>
          <w:bCs/>
          <w:color w:val="000000" w:themeColor="text1"/>
          <w:sz w:val="28"/>
          <w:szCs w:val="28"/>
        </w:rPr>
        <w:t>九</w:t>
      </w:r>
      <w:r w:rsidR="000B43C6" w:rsidRPr="000A78A9">
        <w:rPr>
          <w:rFonts w:eastAsia="標楷體" w:hAnsi="標楷體" w:hint="eastAsia"/>
          <w:bCs/>
          <w:color w:val="000000" w:themeColor="text1"/>
          <w:sz w:val="28"/>
          <w:szCs w:val="28"/>
        </w:rPr>
        <w:t>條免徵條件修正檢具文件</w:t>
      </w:r>
      <w:r w:rsidR="00B66E6B" w:rsidRPr="000A78A9">
        <w:rPr>
          <w:rFonts w:eastAsia="標楷體" w:hAnsi="標楷體" w:hint="eastAsia"/>
          <w:bCs/>
          <w:color w:val="000000" w:themeColor="text1"/>
          <w:sz w:val="28"/>
          <w:szCs w:val="28"/>
        </w:rPr>
        <w:t>。</w:t>
      </w:r>
      <w:r w:rsidRPr="000A78A9">
        <w:rPr>
          <w:rFonts w:eastAsia="標楷體" w:hAnsi="標楷體"/>
          <w:bCs/>
          <w:color w:val="000000" w:themeColor="text1"/>
          <w:sz w:val="28"/>
          <w:szCs w:val="28"/>
        </w:rPr>
        <w:t>（修正條文第六條）</w:t>
      </w:r>
    </w:p>
    <w:p w:rsidR="003B00C0" w:rsidRPr="000A78A9" w:rsidRDefault="003B00C0" w:rsidP="00F9012E">
      <w:pPr>
        <w:adjustRightInd w:val="0"/>
        <w:snapToGrid w:val="0"/>
        <w:spacing w:line="460" w:lineRule="exact"/>
        <w:ind w:left="600" w:hanging="600"/>
        <w:jc w:val="both"/>
        <w:textDirection w:val="lrTbV"/>
        <w:rPr>
          <w:rFonts w:eastAsia="標楷體" w:hAnsi="標楷體"/>
          <w:bCs/>
          <w:color w:val="000000" w:themeColor="text1"/>
          <w:sz w:val="28"/>
          <w:szCs w:val="28"/>
        </w:rPr>
      </w:pPr>
      <w:r w:rsidRPr="000A78A9">
        <w:rPr>
          <w:rFonts w:eastAsia="標楷體" w:hAnsi="標楷體" w:hint="eastAsia"/>
          <w:bCs/>
          <w:color w:val="000000" w:themeColor="text1"/>
          <w:sz w:val="28"/>
          <w:szCs w:val="28"/>
        </w:rPr>
        <w:t>三</w:t>
      </w:r>
      <w:r w:rsidRPr="000A78A9">
        <w:rPr>
          <w:rFonts w:eastAsia="標楷體" w:hAnsi="標楷體"/>
          <w:bCs/>
          <w:color w:val="000000" w:themeColor="text1"/>
          <w:sz w:val="28"/>
          <w:szCs w:val="28"/>
        </w:rPr>
        <w:t>、</w:t>
      </w:r>
      <w:r w:rsidR="003F498B" w:rsidRPr="000A78A9">
        <w:rPr>
          <w:rFonts w:eastAsia="標楷體" w:hAnsi="標楷體" w:hint="eastAsia"/>
          <w:bCs/>
          <w:color w:val="000000" w:themeColor="text1"/>
          <w:sz w:val="28"/>
          <w:szCs w:val="28"/>
        </w:rPr>
        <w:t>開徵</w:t>
      </w:r>
      <w:r w:rsidRPr="000A78A9">
        <w:rPr>
          <w:rFonts w:eastAsia="標楷體" w:hAnsi="標楷體" w:hint="eastAsia"/>
          <w:bCs/>
          <w:color w:val="000000" w:themeColor="text1"/>
          <w:sz w:val="28"/>
          <w:szCs w:val="28"/>
        </w:rPr>
        <w:t>第一年徵收對象水污染防治費徵收項目之費率以附表方式</w:t>
      </w:r>
      <w:proofErr w:type="gramStart"/>
      <w:r w:rsidRPr="000A78A9">
        <w:rPr>
          <w:rFonts w:eastAsia="標楷體" w:hAnsi="標楷體" w:hint="eastAsia"/>
          <w:bCs/>
          <w:color w:val="000000" w:themeColor="text1"/>
          <w:sz w:val="28"/>
          <w:szCs w:val="28"/>
        </w:rPr>
        <w:t>臚</w:t>
      </w:r>
      <w:proofErr w:type="gramEnd"/>
      <w:r w:rsidRPr="000A78A9">
        <w:rPr>
          <w:rFonts w:eastAsia="標楷體" w:hAnsi="標楷體" w:hint="eastAsia"/>
          <w:bCs/>
          <w:color w:val="000000" w:themeColor="text1"/>
          <w:sz w:val="28"/>
          <w:szCs w:val="28"/>
        </w:rPr>
        <w:t>列。（修正條文第七條及附表）</w:t>
      </w:r>
    </w:p>
    <w:p w:rsidR="001D307A" w:rsidRPr="000A78A9" w:rsidRDefault="003B00C0" w:rsidP="001D307A">
      <w:pPr>
        <w:adjustRightInd w:val="0"/>
        <w:snapToGrid w:val="0"/>
        <w:spacing w:line="460" w:lineRule="exact"/>
        <w:ind w:left="600" w:hanging="600"/>
        <w:jc w:val="both"/>
        <w:textDirection w:val="lrTbV"/>
        <w:rPr>
          <w:rFonts w:eastAsia="標楷體"/>
          <w:bCs/>
          <w:color w:val="000000" w:themeColor="text1"/>
          <w:sz w:val="28"/>
          <w:szCs w:val="28"/>
        </w:rPr>
      </w:pPr>
      <w:r w:rsidRPr="000A78A9">
        <w:rPr>
          <w:rFonts w:eastAsia="標楷體" w:hAnsi="標楷體" w:hint="eastAsia"/>
          <w:bCs/>
          <w:color w:val="000000" w:themeColor="text1"/>
          <w:sz w:val="28"/>
          <w:szCs w:val="28"/>
        </w:rPr>
        <w:t>四</w:t>
      </w:r>
      <w:r w:rsidRPr="000A78A9">
        <w:rPr>
          <w:rFonts w:eastAsia="標楷體" w:hAnsi="標楷體"/>
          <w:bCs/>
          <w:color w:val="000000" w:themeColor="text1"/>
          <w:sz w:val="28"/>
          <w:szCs w:val="28"/>
        </w:rPr>
        <w:t>、</w:t>
      </w:r>
      <w:r w:rsidR="00966A62" w:rsidRPr="000A78A9">
        <w:rPr>
          <w:rFonts w:eastAsia="標楷體" w:hAnsi="標楷體" w:hint="eastAsia"/>
          <w:bCs/>
          <w:color w:val="000000" w:themeColor="text1"/>
          <w:sz w:val="28"/>
          <w:szCs w:val="28"/>
        </w:rPr>
        <w:t>配合畜牧業於</w:t>
      </w:r>
      <w:r w:rsidR="007C57B2" w:rsidRPr="000A78A9">
        <w:rPr>
          <w:rFonts w:eastAsia="標楷體" w:hAnsi="標楷體" w:hint="eastAsia"/>
          <w:bCs/>
          <w:color w:val="000000" w:themeColor="text1"/>
          <w:sz w:val="28"/>
          <w:szCs w:val="28"/>
        </w:rPr>
        <w:t>開徵</w:t>
      </w:r>
      <w:r w:rsidR="00362D3C" w:rsidRPr="000A78A9">
        <w:rPr>
          <w:rFonts w:eastAsia="標楷體" w:hAnsi="標楷體" w:hint="eastAsia"/>
          <w:bCs/>
          <w:color w:val="000000" w:themeColor="text1"/>
          <w:sz w:val="28"/>
          <w:szCs w:val="28"/>
        </w:rPr>
        <w:t>第三年起徵收之修正，增訂</w:t>
      </w:r>
      <w:r w:rsidR="001D307A" w:rsidRPr="000A78A9">
        <w:rPr>
          <w:rFonts w:eastAsia="標楷體" w:hAnsi="標楷體" w:hint="eastAsia"/>
          <w:bCs/>
          <w:color w:val="000000" w:themeColor="text1"/>
          <w:sz w:val="28"/>
          <w:szCs w:val="28"/>
        </w:rPr>
        <w:t>畜牧業</w:t>
      </w:r>
      <w:r w:rsidR="00966A62" w:rsidRPr="000A78A9">
        <w:rPr>
          <w:rFonts w:eastAsia="標楷體" w:hAnsi="標楷體" w:hint="eastAsia"/>
          <w:bCs/>
          <w:color w:val="000000" w:themeColor="text1"/>
          <w:sz w:val="28"/>
          <w:szCs w:val="28"/>
        </w:rPr>
        <w:t>費額</w:t>
      </w:r>
      <w:r w:rsidR="001D307A" w:rsidRPr="000A78A9">
        <w:rPr>
          <w:rFonts w:eastAsia="標楷體" w:hAnsi="標楷體" w:hint="eastAsia"/>
          <w:bCs/>
          <w:color w:val="000000" w:themeColor="text1"/>
          <w:sz w:val="28"/>
          <w:szCs w:val="28"/>
        </w:rPr>
        <w:t>折</w:t>
      </w:r>
      <w:r w:rsidR="00527310" w:rsidRPr="000A78A9">
        <w:rPr>
          <w:rFonts w:eastAsia="標楷體" w:hAnsi="標楷體" w:hint="eastAsia"/>
          <w:bCs/>
          <w:color w:val="000000" w:themeColor="text1"/>
          <w:sz w:val="28"/>
          <w:szCs w:val="28"/>
        </w:rPr>
        <w:t>扣比率</w:t>
      </w:r>
      <w:r w:rsidR="001D307A" w:rsidRPr="000A78A9">
        <w:rPr>
          <w:rFonts w:eastAsia="標楷體" w:hAnsi="標楷體" w:hint="eastAsia"/>
          <w:bCs/>
          <w:color w:val="000000" w:themeColor="text1"/>
          <w:sz w:val="28"/>
          <w:szCs w:val="28"/>
        </w:rPr>
        <w:t>之規定</w:t>
      </w:r>
      <w:r w:rsidR="00966A62" w:rsidRPr="000A78A9">
        <w:rPr>
          <w:rFonts w:eastAsia="標楷體" w:hAnsi="標楷體" w:hint="eastAsia"/>
          <w:bCs/>
          <w:color w:val="000000" w:themeColor="text1"/>
          <w:sz w:val="28"/>
          <w:szCs w:val="28"/>
        </w:rPr>
        <w:t>。（修正條文第八條）</w:t>
      </w:r>
    </w:p>
    <w:p w:rsidR="00F21693" w:rsidRPr="000A78A9" w:rsidRDefault="003B00C0" w:rsidP="001D307A">
      <w:pPr>
        <w:adjustRightInd w:val="0"/>
        <w:snapToGrid w:val="0"/>
        <w:spacing w:line="460" w:lineRule="exact"/>
        <w:ind w:left="600" w:hanging="600"/>
        <w:jc w:val="both"/>
        <w:textDirection w:val="lrTbV"/>
        <w:rPr>
          <w:rFonts w:eastAsia="標楷體"/>
          <w:bCs/>
          <w:color w:val="000000" w:themeColor="text1"/>
          <w:sz w:val="28"/>
          <w:szCs w:val="28"/>
        </w:rPr>
      </w:pPr>
      <w:r w:rsidRPr="000A78A9">
        <w:rPr>
          <w:rFonts w:eastAsia="標楷體" w:hAnsi="標楷體" w:hint="eastAsia"/>
          <w:bCs/>
          <w:color w:val="000000" w:themeColor="text1"/>
          <w:sz w:val="28"/>
          <w:szCs w:val="28"/>
        </w:rPr>
        <w:t>五</w:t>
      </w:r>
      <w:r w:rsidRPr="000A78A9">
        <w:rPr>
          <w:rFonts w:ascii="標楷體" w:eastAsia="標楷體" w:hAnsi="標楷體" w:hint="eastAsia"/>
          <w:bCs/>
          <w:color w:val="000000" w:themeColor="text1"/>
          <w:sz w:val="28"/>
          <w:szCs w:val="28"/>
        </w:rPr>
        <w:t>、</w:t>
      </w:r>
      <w:r w:rsidR="00F21693" w:rsidRPr="000A78A9">
        <w:rPr>
          <w:rFonts w:eastAsia="標楷體" w:hint="eastAsia"/>
          <w:bCs/>
          <w:color w:val="000000" w:themeColor="text1"/>
          <w:sz w:val="28"/>
          <w:szCs w:val="28"/>
        </w:rPr>
        <w:t>考量不同檢測機構儀器之偵測極限不同，且廢</w:t>
      </w:r>
      <w:r w:rsidR="00F21693" w:rsidRPr="000A78A9">
        <w:rPr>
          <w:rFonts w:eastAsia="標楷體" w:hint="eastAsia"/>
          <w:bCs/>
          <w:color w:val="000000" w:themeColor="text1"/>
          <w:sz w:val="28"/>
          <w:szCs w:val="28"/>
        </w:rPr>
        <w:t xml:space="preserve"> </w:t>
      </w:r>
      <w:r w:rsidR="00F21693" w:rsidRPr="000A78A9">
        <w:rPr>
          <w:rFonts w:eastAsia="標楷體" w:hint="eastAsia"/>
          <w:bCs/>
          <w:color w:val="000000" w:themeColor="text1"/>
          <w:sz w:val="28"/>
          <w:szCs w:val="28"/>
        </w:rPr>
        <w:t>（污）水處理設施處理效能等因素，將免徵條件調整為徵收項目排放濃度小於放流水標準最大限值百分之十，並調整優惠費額濃度下限。（修正條文第九條及第十九條）</w:t>
      </w:r>
    </w:p>
    <w:p w:rsidR="001D307A" w:rsidRPr="000A78A9" w:rsidRDefault="00F21693" w:rsidP="001D307A">
      <w:pPr>
        <w:adjustRightInd w:val="0"/>
        <w:snapToGrid w:val="0"/>
        <w:spacing w:line="460" w:lineRule="exact"/>
        <w:ind w:left="600" w:hanging="600"/>
        <w:jc w:val="both"/>
        <w:textDirection w:val="lrTbV"/>
        <w:rPr>
          <w:rFonts w:eastAsia="標楷體" w:hAnsi="標楷體"/>
          <w:bCs/>
          <w:color w:val="000000" w:themeColor="text1"/>
          <w:sz w:val="28"/>
          <w:szCs w:val="28"/>
        </w:rPr>
      </w:pPr>
      <w:r w:rsidRPr="000A78A9">
        <w:rPr>
          <w:rFonts w:eastAsia="標楷體" w:hAnsi="標楷體" w:hint="eastAsia"/>
          <w:bCs/>
          <w:color w:val="000000" w:themeColor="text1"/>
          <w:sz w:val="28"/>
          <w:szCs w:val="28"/>
        </w:rPr>
        <w:lastRenderedPageBreak/>
        <w:t>六</w:t>
      </w:r>
      <w:r w:rsidRPr="000A78A9">
        <w:rPr>
          <w:rFonts w:eastAsia="標楷體" w:hAnsi="標楷體"/>
          <w:bCs/>
          <w:color w:val="000000" w:themeColor="text1"/>
          <w:sz w:val="28"/>
          <w:szCs w:val="28"/>
        </w:rPr>
        <w:t>、</w:t>
      </w:r>
      <w:r w:rsidR="00362D3C" w:rsidRPr="000A78A9">
        <w:rPr>
          <w:rFonts w:eastAsia="標楷體" w:hAnsi="標楷體" w:hint="eastAsia"/>
          <w:bCs/>
          <w:color w:val="000000" w:themeColor="text1"/>
          <w:sz w:val="28"/>
          <w:szCs w:val="28"/>
        </w:rPr>
        <w:t>「未經許可之放流口排放廢（污）水」係</w:t>
      </w:r>
      <w:proofErr w:type="gramStart"/>
      <w:r w:rsidR="00362D3C" w:rsidRPr="000A78A9">
        <w:rPr>
          <w:rFonts w:eastAsia="標楷體" w:hAnsi="標楷體" w:hint="eastAsia"/>
          <w:bCs/>
          <w:color w:val="000000" w:themeColor="text1"/>
          <w:sz w:val="28"/>
          <w:szCs w:val="28"/>
        </w:rPr>
        <w:t>屬繞流</w:t>
      </w:r>
      <w:proofErr w:type="gramEnd"/>
      <w:r w:rsidR="00362D3C" w:rsidRPr="000A78A9">
        <w:rPr>
          <w:rFonts w:eastAsia="標楷體" w:hAnsi="標楷體" w:hint="eastAsia"/>
          <w:bCs/>
          <w:color w:val="000000" w:themeColor="text1"/>
          <w:sz w:val="28"/>
          <w:szCs w:val="28"/>
        </w:rPr>
        <w:t>排放定義，故刪除</w:t>
      </w:r>
      <w:r w:rsidR="008B2EB3" w:rsidRPr="000A78A9">
        <w:rPr>
          <w:rFonts w:eastAsia="標楷體" w:hAnsi="標楷體" w:hint="eastAsia"/>
          <w:bCs/>
          <w:color w:val="000000" w:themeColor="text1"/>
          <w:sz w:val="28"/>
          <w:szCs w:val="28"/>
        </w:rPr>
        <w:t>該適用條件</w:t>
      </w:r>
      <w:r w:rsidR="00AA760F" w:rsidRPr="000A78A9">
        <w:rPr>
          <w:rFonts w:ascii="標楷體" w:eastAsia="標楷體" w:hAnsi="標楷體" w:hint="eastAsia"/>
          <w:bCs/>
          <w:color w:val="000000" w:themeColor="text1"/>
          <w:sz w:val="28"/>
          <w:szCs w:val="28"/>
        </w:rPr>
        <w:t>，</w:t>
      </w:r>
      <w:r w:rsidR="00AA760F" w:rsidRPr="000A78A9">
        <w:rPr>
          <w:rFonts w:eastAsia="標楷體" w:hAnsi="標楷體" w:hint="eastAsia"/>
          <w:bCs/>
          <w:color w:val="000000" w:themeColor="text1"/>
          <w:sz w:val="28"/>
          <w:szCs w:val="28"/>
        </w:rPr>
        <w:t>並增列經主管機關</w:t>
      </w:r>
      <w:r w:rsidR="002B2346" w:rsidRPr="000A78A9">
        <w:rPr>
          <w:rFonts w:eastAsia="標楷體" w:hAnsi="標楷體" w:hint="eastAsia"/>
          <w:bCs/>
          <w:color w:val="000000" w:themeColor="text1"/>
          <w:sz w:val="28"/>
          <w:szCs w:val="28"/>
        </w:rPr>
        <w:t>認定違反</w:t>
      </w:r>
      <w:r w:rsidR="000F1372" w:rsidRPr="000A78A9">
        <w:rPr>
          <w:rFonts w:eastAsia="標楷體" w:hAnsi="標楷體" w:hint="eastAsia"/>
          <w:bCs/>
          <w:color w:val="000000" w:themeColor="text1"/>
          <w:sz w:val="28"/>
          <w:szCs w:val="28"/>
        </w:rPr>
        <w:t>水污染防治法</w:t>
      </w:r>
      <w:r w:rsidR="002B2346" w:rsidRPr="000A78A9">
        <w:rPr>
          <w:rFonts w:eastAsia="標楷體" w:hAnsi="標楷體" w:hint="eastAsia"/>
          <w:bCs/>
          <w:color w:val="000000" w:themeColor="text1"/>
          <w:sz w:val="28"/>
          <w:szCs w:val="28"/>
        </w:rPr>
        <w:t>所定</w:t>
      </w:r>
      <w:r w:rsidR="00AA760F" w:rsidRPr="000A78A9">
        <w:rPr>
          <w:rFonts w:eastAsia="標楷體" w:hAnsi="標楷體" w:hint="eastAsia"/>
          <w:bCs/>
          <w:color w:val="000000" w:themeColor="text1"/>
          <w:sz w:val="28"/>
          <w:szCs w:val="28"/>
        </w:rPr>
        <w:t>情節重大者之適用條件</w:t>
      </w:r>
      <w:r w:rsidR="00362D3C" w:rsidRPr="000A78A9">
        <w:rPr>
          <w:rFonts w:eastAsia="標楷體" w:hAnsi="標楷體"/>
          <w:bCs/>
          <w:color w:val="000000" w:themeColor="text1"/>
          <w:sz w:val="28"/>
          <w:szCs w:val="28"/>
        </w:rPr>
        <w:t>。</w:t>
      </w:r>
      <w:r w:rsidR="0030138D" w:rsidRPr="000A78A9">
        <w:rPr>
          <w:rFonts w:eastAsia="標楷體" w:hAnsi="標楷體" w:hint="eastAsia"/>
          <w:bCs/>
          <w:color w:val="000000" w:themeColor="text1"/>
          <w:sz w:val="28"/>
          <w:szCs w:val="28"/>
        </w:rPr>
        <w:t>考量產業污染總量增加之態樣不一，現行污染物總量增加不適用優惠費額之條件，對水質處理已達一定程度者，</w:t>
      </w:r>
      <w:proofErr w:type="gramStart"/>
      <w:r w:rsidR="0030138D" w:rsidRPr="000A78A9">
        <w:rPr>
          <w:rFonts w:eastAsia="標楷體" w:hAnsi="標楷體" w:hint="eastAsia"/>
          <w:bCs/>
          <w:color w:val="000000" w:themeColor="text1"/>
          <w:sz w:val="28"/>
          <w:szCs w:val="28"/>
        </w:rPr>
        <w:t>恐反造成</w:t>
      </w:r>
      <w:proofErr w:type="gramEnd"/>
      <w:r w:rsidR="0030138D" w:rsidRPr="000A78A9">
        <w:rPr>
          <w:rFonts w:eastAsia="標楷體" w:hAnsi="標楷體" w:hint="eastAsia"/>
          <w:bCs/>
          <w:color w:val="000000" w:themeColor="text1"/>
          <w:sz w:val="28"/>
          <w:szCs w:val="28"/>
        </w:rPr>
        <w:t>優惠之限制</w:t>
      </w:r>
      <w:r w:rsidR="00AA760F" w:rsidRPr="000A78A9">
        <w:rPr>
          <w:rFonts w:ascii="標楷體" w:eastAsia="標楷體" w:hAnsi="標楷體" w:hint="eastAsia"/>
          <w:color w:val="000000" w:themeColor="text1"/>
          <w:sz w:val="28"/>
          <w:szCs w:val="28"/>
        </w:rPr>
        <w:t>，</w:t>
      </w:r>
      <w:proofErr w:type="gramStart"/>
      <w:r w:rsidR="00AA760F" w:rsidRPr="000A78A9">
        <w:rPr>
          <w:rFonts w:eastAsia="標楷體" w:hint="eastAsia"/>
          <w:color w:val="000000" w:themeColor="text1"/>
          <w:sz w:val="28"/>
          <w:szCs w:val="28"/>
        </w:rPr>
        <w:t>爰</w:t>
      </w:r>
      <w:proofErr w:type="gramEnd"/>
      <w:r w:rsidR="00AA760F" w:rsidRPr="000A78A9">
        <w:rPr>
          <w:rFonts w:ascii="標楷體" w:eastAsia="標楷體" w:hAnsi="標楷體" w:hint="eastAsia"/>
          <w:color w:val="000000" w:themeColor="text1"/>
          <w:sz w:val="28"/>
          <w:szCs w:val="28"/>
        </w:rPr>
        <w:t>刪除該</w:t>
      </w:r>
      <w:r w:rsidR="00AA760F" w:rsidRPr="000A78A9">
        <w:rPr>
          <w:rFonts w:eastAsia="標楷體" w:hint="eastAsia"/>
          <w:color w:val="000000" w:themeColor="text1"/>
          <w:sz w:val="28"/>
          <w:szCs w:val="28"/>
        </w:rPr>
        <w:t>規定</w:t>
      </w:r>
      <w:r w:rsidR="00D351B3" w:rsidRPr="000A78A9">
        <w:rPr>
          <w:rFonts w:eastAsia="標楷體" w:hint="eastAsia"/>
          <w:color w:val="000000" w:themeColor="text1"/>
          <w:sz w:val="28"/>
          <w:szCs w:val="28"/>
        </w:rPr>
        <w:t>。另將現行第十一條及第十三條第二項第二款至第四款情形納入，並新增未</w:t>
      </w:r>
      <w:proofErr w:type="gramStart"/>
      <w:r w:rsidR="00D351B3" w:rsidRPr="000A78A9">
        <w:rPr>
          <w:rFonts w:eastAsia="標楷體" w:hint="eastAsia"/>
          <w:color w:val="000000" w:themeColor="text1"/>
          <w:sz w:val="28"/>
          <w:szCs w:val="28"/>
        </w:rPr>
        <w:t>依貯留許可</w:t>
      </w:r>
      <w:proofErr w:type="gramEnd"/>
      <w:r w:rsidR="00D351B3" w:rsidRPr="000A78A9">
        <w:rPr>
          <w:rFonts w:eastAsia="標楷體" w:hint="eastAsia"/>
          <w:color w:val="000000" w:themeColor="text1"/>
          <w:sz w:val="28"/>
          <w:szCs w:val="28"/>
        </w:rPr>
        <w:t>運作及未依本法取得許</w:t>
      </w:r>
      <w:r w:rsidR="008E0DF2" w:rsidRPr="000A78A9">
        <w:rPr>
          <w:rFonts w:eastAsia="標楷體" w:hint="eastAsia"/>
          <w:color w:val="000000" w:themeColor="text1"/>
          <w:sz w:val="28"/>
          <w:szCs w:val="28"/>
        </w:rPr>
        <w:t>可證等屬實質污染及程序違法樣態不適用</w:t>
      </w:r>
      <w:r w:rsidR="003F498B" w:rsidRPr="000A78A9">
        <w:rPr>
          <w:rFonts w:eastAsia="標楷體" w:hint="eastAsia"/>
          <w:color w:val="000000" w:themeColor="text1"/>
          <w:sz w:val="28"/>
          <w:szCs w:val="28"/>
        </w:rPr>
        <w:t>優惠</w:t>
      </w:r>
      <w:r w:rsidR="00D351B3" w:rsidRPr="000A78A9">
        <w:rPr>
          <w:rFonts w:eastAsia="標楷體" w:hint="eastAsia"/>
          <w:color w:val="000000" w:themeColor="text1"/>
          <w:sz w:val="28"/>
          <w:szCs w:val="28"/>
        </w:rPr>
        <w:t>費額之條件</w:t>
      </w:r>
      <w:r w:rsidR="00AA760F" w:rsidRPr="000A78A9">
        <w:rPr>
          <w:rFonts w:ascii="標楷體" w:eastAsia="標楷體" w:hAnsi="標楷體" w:hint="eastAsia"/>
          <w:color w:val="000000" w:themeColor="text1"/>
          <w:sz w:val="28"/>
          <w:szCs w:val="28"/>
        </w:rPr>
        <w:t>。</w:t>
      </w:r>
      <w:r w:rsidR="00362D3C" w:rsidRPr="000A78A9">
        <w:rPr>
          <w:rFonts w:eastAsia="標楷體" w:hAnsi="標楷體"/>
          <w:bCs/>
          <w:color w:val="000000" w:themeColor="text1"/>
          <w:sz w:val="28"/>
          <w:szCs w:val="28"/>
        </w:rPr>
        <w:t>（修正條文第十條</w:t>
      </w:r>
      <w:r w:rsidR="004737B0" w:rsidRPr="000A78A9">
        <w:rPr>
          <w:rFonts w:eastAsia="標楷體" w:hAnsi="標楷體" w:hint="eastAsia"/>
          <w:bCs/>
          <w:color w:val="000000" w:themeColor="text1"/>
          <w:sz w:val="28"/>
          <w:szCs w:val="28"/>
        </w:rPr>
        <w:t>至</w:t>
      </w:r>
      <w:r w:rsidR="00362D3C" w:rsidRPr="000A78A9">
        <w:rPr>
          <w:rFonts w:eastAsia="標楷體" w:hAnsi="標楷體"/>
          <w:bCs/>
          <w:color w:val="000000" w:themeColor="text1"/>
          <w:sz w:val="28"/>
          <w:szCs w:val="28"/>
        </w:rPr>
        <w:t>第十</w:t>
      </w:r>
      <w:r w:rsidR="004737B0" w:rsidRPr="000A78A9">
        <w:rPr>
          <w:rFonts w:eastAsia="標楷體" w:hAnsi="標楷體" w:hint="eastAsia"/>
          <w:bCs/>
          <w:color w:val="000000" w:themeColor="text1"/>
          <w:sz w:val="28"/>
          <w:szCs w:val="28"/>
        </w:rPr>
        <w:t>二</w:t>
      </w:r>
      <w:r w:rsidR="00362D3C" w:rsidRPr="000A78A9">
        <w:rPr>
          <w:rFonts w:eastAsia="標楷體" w:hAnsi="標楷體"/>
          <w:bCs/>
          <w:color w:val="000000" w:themeColor="text1"/>
          <w:sz w:val="28"/>
          <w:szCs w:val="28"/>
        </w:rPr>
        <w:t>條）</w:t>
      </w:r>
    </w:p>
    <w:p w:rsidR="00524004" w:rsidRPr="000A78A9" w:rsidRDefault="00F21693" w:rsidP="001D307A">
      <w:pPr>
        <w:adjustRightInd w:val="0"/>
        <w:snapToGrid w:val="0"/>
        <w:spacing w:line="460" w:lineRule="exact"/>
        <w:ind w:left="600" w:hanging="600"/>
        <w:jc w:val="both"/>
        <w:textDirection w:val="lrTbV"/>
        <w:rPr>
          <w:rFonts w:eastAsia="標楷體" w:hAnsi="標楷體"/>
          <w:bCs/>
          <w:color w:val="000000" w:themeColor="text1"/>
          <w:sz w:val="28"/>
          <w:szCs w:val="28"/>
        </w:rPr>
      </w:pPr>
      <w:r w:rsidRPr="000A78A9">
        <w:rPr>
          <w:rFonts w:eastAsia="標楷體" w:hAnsi="標楷體" w:hint="eastAsia"/>
          <w:bCs/>
          <w:color w:val="000000" w:themeColor="text1"/>
          <w:sz w:val="28"/>
          <w:szCs w:val="28"/>
        </w:rPr>
        <w:t>七、</w:t>
      </w:r>
      <w:r w:rsidR="00524004" w:rsidRPr="000A78A9">
        <w:rPr>
          <w:rFonts w:ascii="標楷體" w:eastAsia="標楷體" w:hAnsi="標楷體" w:hint="eastAsia"/>
          <w:color w:val="000000" w:themeColor="text1"/>
          <w:sz w:val="28"/>
          <w:szCs w:val="28"/>
        </w:rPr>
        <w:t>考量業者依規定</w:t>
      </w:r>
      <w:r w:rsidR="00B43BD9" w:rsidRPr="000A78A9">
        <w:rPr>
          <w:rFonts w:ascii="標楷體" w:eastAsia="標楷體" w:hAnsi="標楷體" w:hint="eastAsia"/>
          <w:color w:val="000000" w:themeColor="text1"/>
          <w:sz w:val="28"/>
          <w:szCs w:val="28"/>
        </w:rPr>
        <w:t>已</w:t>
      </w:r>
      <w:r w:rsidR="00524004" w:rsidRPr="000A78A9">
        <w:rPr>
          <w:rFonts w:ascii="標楷體" w:eastAsia="標楷體" w:hAnsi="標楷體" w:hint="eastAsia"/>
          <w:color w:val="000000" w:themeColor="text1"/>
          <w:sz w:val="28"/>
          <w:szCs w:val="28"/>
        </w:rPr>
        <w:t>定檢申報廢污水實際操作之水質、水量，為簡化</w:t>
      </w:r>
      <w:r w:rsidR="00524004" w:rsidRPr="000A78A9">
        <w:rPr>
          <w:rFonts w:eastAsia="標楷體" w:hint="eastAsia"/>
          <w:color w:val="000000" w:themeColor="text1"/>
          <w:sz w:val="28"/>
          <w:szCs w:val="28"/>
        </w:rPr>
        <w:t>業者檢測之頻率</w:t>
      </w:r>
      <w:r w:rsidR="00B43BD9" w:rsidRPr="000A78A9">
        <w:rPr>
          <w:rFonts w:eastAsia="標楷體" w:hint="eastAsia"/>
          <w:color w:val="000000" w:themeColor="text1"/>
          <w:sz w:val="28"/>
          <w:szCs w:val="28"/>
        </w:rPr>
        <w:t>及程序</w:t>
      </w:r>
      <w:r w:rsidR="00524004" w:rsidRPr="000A78A9">
        <w:rPr>
          <w:rFonts w:ascii="標楷體" w:eastAsia="標楷體" w:hAnsi="標楷體" w:hint="eastAsia"/>
          <w:color w:val="000000" w:themeColor="text1"/>
          <w:sz w:val="28"/>
          <w:szCs w:val="28"/>
        </w:rPr>
        <w:t>，</w:t>
      </w:r>
      <w:r w:rsidR="00B43BD9" w:rsidRPr="000A78A9">
        <w:rPr>
          <w:rFonts w:ascii="標楷體" w:eastAsia="標楷體" w:hAnsi="標楷體" w:hint="eastAsia"/>
          <w:color w:val="000000" w:themeColor="text1"/>
          <w:sz w:val="28"/>
          <w:szCs w:val="28"/>
        </w:rPr>
        <w:t>排放</w:t>
      </w:r>
      <w:r w:rsidR="00524004" w:rsidRPr="000A78A9">
        <w:rPr>
          <w:rFonts w:ascii="標楷體" w:eastAsia="標楷體" w:hAnsi="標楷體" w:hint="eastAsia"/>
          <w:color w:val="000000" w:themeColor="text1"/>
          <w:sz w:val="28"/>
          <w:szCs w:val="28"/>
        </w:rPr>
        <w:t>水質</w:t>
      </w:r>
      <w:r w:rsidR="002768E6" w:rsidRPr="000A78A9">
        <w:rPr>
          <w:rFonts w:ascii="標楷體" w:eastAsia="標楷體" w:hAnsi="標楷體" w:hint="eastAsia"/>
          <w:color w:val="000000" w:themeColor="text1"/>
          <w:sz w:val="28"/>
          <w:szCs w:val="28"/>
        </w:rPr>
        <w:t>得</w:t>
      </w:r>
      <w:r w:rsidR="00524004" w:rsidRPr="000A78A9">
        <w:rPr>
          <w:rFonts w:ascii="標楷體" w:eastAsia="標楷體" w:hAnsi="標楷體" w:hint="eastAsia"/>
          <w:color w:val="000000" w:themeColor="text1"/>
          <w:sz w:val="28"/>
          <w:szCs w:val="28"/>
        </w:rPr>
        <w:t>以定期</w:t>
      </w:r>
      <w:r w:rsidR="00D351B3" w:rsidRPr="000A78A9">
        <w:rPr>
          <w:rFonts w:ascii="標楷體" w:eastAsia="標楷體" w:hAnsi="標楷體" w:hint="eastAsia"/>
          <w:color w:val="000000" w:themeColor="text1"/>
          <w:sz w:val="28"/>
          <w:szCs w:val="28"/>
        </w:rPr>
        <w:t>檢測</w:t>
      </w:r>
      <w:r w:rsidR="00524004" w:rsidRPr="000A78A9">
        <w:rPr>
          <w:rFonts w:ascii="標楷體" w:eastAsia="標楷體" w:hAnsi="標楷體" w:hint="eastAsia"/>
          <w:color w:val="000000" w:themeColor="text1"/>
          <w:sz w:val="28"/>
          <w:szCs w:val="28"/>
        </w:rPr>
        <w:t>申報之最大值計算</w:t>
      </w:r>
      <w:r w:rsidR="00B43BD9" w:rsidRPr="000A78A9">
        <w:rPr>
          <w:rFonts w:ascii="標楷體" w:eastAsia="標楷體" w:hAnsi="標楷體" w:hint="eastAsia"/>
          <w:color w:val="000000" w:themeColor="text1"/>
          <w:sz w:val="28"/>
          <w:szCs w:val="28"/>
        </w:rPr>
        <w:t>，排放水量</w:t>
      </w:r>
      <w:r w:rsidR="002768E6" w:rsidRPr="000A78A9">
        <w:rPr>
          <w:rFonts w:ascii="標楷體" w:eastAsia="標楷體" w:hAnsi="標楷體" w:hint="eastAsia"/>
          <w:color w:val="000000" w:themeColor="text1"/>
          <w:sz w:val="28"/>
          <w:szCs w:val="28"/>
        </w:rPr>
        <w:t>得</w:t>
      </w:r>
      <w:r w:rsidR="00B43BD9" w:rsidRPr="000A78A9">
        <w:rPr>
          <w:rFonts w:ascii="標楷體" w:eastAsia="標楷體" w:hAnsi="標楷體" w:hint="eastAsia"/>
          <w:color w:val="000000" w:themeColor="text1"/>
          <w:sz w:val="28"/>
          <w:szCs w:val="28"/>
        </w:rPr>
        <w:t>以定期</w:t>
      </w:r>
      <w:r w:rsidR="00D351B3" w:rsidRPr="000A78A9">
        <w:rPr>
          <w:rFonts w:ascii="標楷體" w:eastAsia="標楷體" w:hAnsi="標楷體" w:hint="eastAsia"/>
          <w:color w:val="000000" w:themeColor="text1"/>
          <w:sz w:val="28"/>
          <w:szCs w:val="28"/>
        </w:rPr>
        <w:t>檢測</w:t>
      </w:r>
      <w:r w:rsidR="00B43BD9" w:rsidRPr="000A78A9">
        <w:rPr>
          <w:rFonts w:ascii="標楷體" w:eastAsia="標楷體" w:hAnsi="標楷體" w:hint="eastAsia"/>
          <w:color w:val="000000" w:themeColor="text1"/>
          <w:sz w:val="28"/>
          <w:szCs w:val="28"/>
        </w:rPr>
        <w:t>申報之總水量計算，並刪除水質混合</w:t>
      </w:r>
      <w:proofErr w:type="gramStart"/>
      <w:r w:rsidR="00B43BD9" w:rsidRPr="000A78A9">
        <w:rPr>
          <w:rFonts w:ascii="標楷體" w:eastAsia="標楷體" w:hAnsi="標楷體" w:hint="eastAsia"/>
          <w:color w:val="000000" w:themeColor="text1"/>
          <w:sz w:val="28"/>
          <w:szCs w:val="28"/>
        </w:rPr>
        <w:t>採</w:t>
      </w:r>
      <w:proofErr w:type="gramEnd"/>
      <w:r w:rsidR="00B43BD9" w:rsidRPr="000A78A9">
        <w:rPr>
          <w:rFonts w:ascii="標楷體" w:eastAsia="標楷體" w:hAnsi="標楷體" w:hint="eastAsia"/>
          <w:color w:val="000000" w:themeColor="text1"/>
          <w:sz w:val="28"/>
          <w:szCs w:val="28"/>
        </w:rPr>
        <w:t>樣之規定</w:t>
      </w:r>
      <w:r w:rsidR="00524004" w:rsidRPr="000A78A9">
        <w:rPr>
          <w:rFonts w:ascii="標楷體" w:eastAsia="標楷體" w:hAnsi="標楷體" w:hint="eastAsia"/>
          <w:color w:val="000000" w:themeColor="text1"/>
          <w:sz w:val="28"/>
          <w:szCs w:val="28"/>
        </w:rPr>
        <w:t>。</w:t>
      </w:r>
      <w:r w:rsidR="00B43BD9" w:rsidRPr="000A78A9">
        <w:rPr>
          <w:rFonts w:eastAsia="標楷體" w:hAnsi="標楷體"/>
          <w:bCs/>
          <w:color w:val="000000" w:themeColor="text1"/>
          <w:sz w:val="28"/>
          <w:szCs w:val="28"/>
        </w:rPr>
        <w:t>（修正條文第十一條</w:t>
      </w:r>
      <w:r w:rsidRPr="000A78A9">
        <w:rPr>
          <w:rFonts w:ascii="標楷體" w:eastAsia="標楷體" w:hAnsi="標楷體" w:hint="eastAsia"/>
          <w:bCs/>
          <w:color w:val="000000" w:themeColor="text1"/>
          <w:sz w:val="28"/>
          <w:szCs w:val="28"/>
        </w:rPr>
        <w:t>及</w:t>
      </w:r>
      <w:r w:rsidR="00B43BD9" w:rsidRPr="000A78A9">
        <w:rPr>
          <w:rFonts w:eastAsia="標楷體" w:hAnsi="標楷體"/>
          <w:bCs/>
          <w:color w:val="000000" w:themeColor="text1"/>
          <w:sz w:val="28"/>
          <w:szCs w:val="28"/>
        </w:rPr>
        <w:t>第十</w:t>
      </w:r>
      <w:r w:rsidR="00A10B29" w:rsidRPr="000A78A9">
        <w:rPr>
          <w:rFonts w:eastAsia="標楷體" w:hAnsi="標楷體" w:hint="eastAsia"/>
          <w:bCs/>
          <w:color w:val="000000" w:themeColor="text1"/>
          <w:sz w:val="28"/>
          <w:szCs w:val="28"/>
        </w:rPr>
        <w:t>二</w:t>
      </w:r>
      <w:r w:rsidR="00B43BD9" w:rsidRPr="000A78A9">
        <w:rPr>
          <w:rFonts w:eastAsia="標楷體" w:hAnsi="標楷體"/>
          <w:bCs/>
          <w:color w:val="000000" w:themeColor="text1"/>
          <w:sz w:val="28"/>
          <w:szCs w:val="28"/>
        </w:rPr>
        <w:t>條）</w:t>
      </w:r>
    </w:p>
    <w:p w:rsidR="001D307A" w:rsidRPr="000A78A9" w:rsidRDefault="00F21693" w:rsidP="001D307A">
      <w:pPr>
        <w:adjustRightInd w:val="0"/>
        <w:snapToGrid w:val="0"/>
        <w:spacing w:line="460" w:lineRule="exact"/>
        <w:ind w:left="600" w:hanging="600"/>
        <w:jc w:val="both"/>
        <w:textDirection w:val="lrTbV"/>
        <w:rPr>
          <w:rFonts w:eastAsia="標楷體" w:hAnsi="標楷體"/>
          <w:bCs/>
          <w:color w:val="000000" w:themeColor="text1"/>
          <w:sz w:val="28"/>
          <w:szCs w:val="28"/>
        </w:rPr>
      </w:pPr>
      <w:r w:rsidRPr="000A78A9">
        <w:rPr>
          <w:rFonts w:eastAsia="標楷體" w:hAnsi="標楷體" w:hint="eastAsia"/>
          <w:bCs/>
          <w:color w:val="000000" w:themeColor="text1"/>
          <w:sz w:val="28"/>
          <w:szCs w:val="28"/>
        </w:rPr>
        <w:t>八</w:t>
      </w:r>
      <w:r w:rsidRPr="000A78A9">
        <w:rPr>
          <w:rFonts w:ascii="標楷體" w:eastAsia="標楷體" w:hAnsi="標楷體" w:hint="eastAsia"/>
          <w:bCs/>
          <w:color w:val="000000" w:themeColor="text1"/>
          <w:sz w:val="28"/>
          <w:szCs w:val="28"/>
        </w:rPr>
        <w:t>、</w:t>
      </w:r>
      <w:r w:rsidR="00362D3C" w:rsidRPr="000A78A9">
        <w:rPr>
          <w:rFonts w:eastAsia="標楷體" w:hAnsi="標楷體" w:hint="eastAsia"/>
          <w:bCs/>
          <w:color w:val="000000" w:themeColor="text1"/>
          <w:sz w:val="28"/>
          <w:szCs w:val="28"/>
        </w:rPr>
        <w:t>增訂事業及污水下水道系統依規定應設置水質、水量自動監測設施且以傳輸之自動監測數據申報者，</w:t>
      </w:r>
      <w:r w:rsidR="001D307A" w:rsidRPr="000A78A9">
        <w:rPr>
          <w:rFonts w:eastAsia="標楷體" w:hAnsi="標楷體" w:hint="eastAsia"/>
          <w:bCs/>
          <w:color w:val="000000" w:themeColor="text1"/>
          <w:sz w:val="28"/>
          <w:szCs w:val="28"/>
        </w:rPr>
        <w:t>水質、</w:t>
      </w:r>
      <w:r w:rsidR="007304B8" w:rsidRPr="000A78A9">
        <w:rPr>
          <w:rFonts w:eastAsia="標楷體" w:hAnsi="標楷體" w:hint="eastAsia"/>
          <w:bCs/>
          <w:color w:val="000000" w:themeColor="text1"/>
          <w:sz w:val="28"/>
          <w:szCs w:val="28"/>
        </w:rPr>
        <w:t>水量</w:t>
      </w:r>
      <w:r w:rsidR="001D307A" w:rsidRPr="000A78A9">
        <w:rPr>
          <w:rFonts w:eastAsia="標楷體" w:hAnsi="標楷體" w:hint="eastAsia"/>
          <w:bCs/>
          <w:color w:val="000000" w:themeColor="text1"/>
          <w:sz w:val="28"/>
          <w:szCs w:val="28"/>
        </w:rPr>
        <w:t>計算方式及其</w:t>
      </w:r>
      <w:r w:rsidR="004800E2" w:rsidRPr="000A78A9">
        <w:rPr>
          <w:rFonts w:eastAsia="標楷體" w:hAnsi="標楷體" w:hint="eastAsia"/>
          <w:bCs/>
          <w:color w:val="000000" w:themeColor="text1"/>
          <w:sz w:val="28"/>
          <w:szCs w:val="28"/>
        </w:rPr>
        <w:t>於主管機關</w:t>
      </w:r>
      <w:proofErr w:type="gramStart"/>
      <w:r w:rsidR="004800E2" w:rsidRPr="000A78A9">
        <w:rPr>
          <w:rFonts w:eastAsia="標楷體" w:hAnsi="標楷體" w:hint="eastAsia"/>
          <w:bCs/>
          <w:color w:val="000000" w:themeColor="text1"/>
          <w:sz w:val="28"/>
          <w:szCs w:val="28"/>
        </w:rPr>
        <w:t>查核</w:t>
      </w:r>
      <w:r w:rsidR="001D307A" w:rsidRPr="000A78A9">
        <w:rPr>
          <w:rFonts w:eastAsia="標楷體" w:hAnsi="標楷體" w:hint="eastAsia"/>
          <w:bCs/>
          <w:color w:val="000000" w:themeColor="text1"/>
          <w:sz w:val="28"/>
          <w:szCs w:val="28"/>
        </w:rPr>
        <w:t>時</w:t>
      </w:r>
      <w:r w:rsidR="00FF5D02" w:rsidRPr="000A78A9">
        <w:rPr>
          <w:rFonts w:ascii="標楷體" w:eastAsia="標楷體" w:hAnsi="標楷體" w:hint="eastAsia"/>
          <w:bCs/>
          <w:color w:val="000000" w:themeColor="text1"/>
          <w:sz w:val="28"/>
          <w:szCs w:val="28"/>
        </w:rPr>
        <w:t>檢具</w:t>
      </w:r>
      <w:proofErr w:type="gramEnd"/>
      <w:r w:rsidR="00FF5D02" w:rsidRPr="000A78A9">
        <w:rPr>
          <w:rFonts w:ascii="標楷體" w:eastAsia="標楷體" w:hAnsi="標楷體" w:hint="eastAsia"/>
          <w:bCs/>
          <w:color w:val="000000" w:themeColor="text1"/>
          <w:sz w:val="28"/>
          <w:szCs w:val="28"/>
        </w:rPr>
        <w:t>之相關文件</w:t>
      </w:r>
      <w:r w:rsidR="007304B8" w:rsidRPr="000A78A9">
        <w:rPr>
          <w:rFonts w:eastAsia="標楷體" w:hAnsi="標楷體" w:hint="eastAsia"/>
          <w:bCs/>
          <w:color w:val="000000" w:themeColor="text1"/>
          <w:sz w:val="28"/>
          <w:szCs w:val="28"/>
        </w:rPr>
        <w:t>。</w:t>
      </w:r>
      <w:r w:rsidR="00362D3C" w:rsidRPr="000A78A9">
        <w:rPr>
          <w:rFonts w:eastAsia="標楷體" w:hAnsi="標楷體"/>
          <w:bCs/>
          <w:color w:val="000000" w:themeColor="text1"/>
          <w:sz w:val="28"/>
          <w:szCs w:val="28"/>
        </w:rPr>
        <w:t>（修正條文</w:t>
      </w:r>
      <w:r w:rsidR="00B43BD9" w:rsidRPr="000A78A9">
        <w:rPr>
          <w:rFonts w:eastAsia="標楷體" w:hAnsi="標楷體"/>
          <w:bCs/>
          <w:color w:val="000000" w:themeColor="text1"/>
          <w:sz w:val="28"/>
          <w:szCs w:val="28"/>
        </w:rPr>
        <w:t>第十一條</w:t>
      </w:r>
      <w:r w:rsidR="001D307A" w:rsidRPr="000A78A9">
        <w:rPr>
          <w:rFonts w:eastAsia="標楷體" w:hAnsi="標楷體" w:hint="eastAsia"/>
          <w:bCs/>
          <w:color w:val="000000" w:themeColor="text1"/>
          <w:sz w:val="28"/>
          <w:szCs w:val="28"/>
        </w:rPr>
        <w:t>、</w:t>
      </w:r>
      <w:r w:rsidR="007304B8" w:rsidRPr="000A78A9">
        <w:rPr>
          <w:rFonts w:eastAsia="標楷體" w:hAnsi="標楷體" w:hint="eastAsia"/>
          <w:bCs/>
          <w:color w:val="000000" w:themeColor="text1"/>
          <w:sz w:val="28"/>
          <w:szCs w:val="28"/>
        </w:rPr>
        <w:t>第</w:t>
      </w:r>
      <w:r w:rsidR="00362D3C" w:rsidRPr="000A78A9">
        <w:rPr>
          <w:rFonts w:eastAsia="標楷體" w:hAnsi="標楷體"/>
          <w:bCs/>
          <w:color w:val="000000" w:themeColor="text1"/>
          <w:sz w:val="28"/>
          <w:szCs w:val="28"/>
        </w:rPr>
        <w:t>十</w:t>
      </w:r>
      <w:r w:rsidR="004737B0" w:rsidRPr="000A78A9">
        <w:rPr>
          <w:rFonts w:eastAsia="標楷體" w:hAnsi="標楷體" w:hint="eastAsia"/>
          <w:bCs/>
          <w:color w:val="000000" w:themeColor="text1"/>
          <w:sz w:val="28"/>
          <w:szCs w:val="28"/>
        </w:rPr>
        <w:t>二</w:t>
      </w:r>
      <w:r w:rsidR="00362D3C" w:rsidRPr="000A78A9">
        <w:rPr>
          <w:rFonts w:eastAsia="標楷體" w:hAnsi="標楷體"/>
          <w:bCs/>
          <w:color w:val="000000" w:themeColor="text1"/>
          <w:sz w:val="28"/>
          <w:szCs w:val="28"/>
        </w:rPr>
        <w:t>條</w:t>
      </w:r>
      <w:r w:rsidR="001D307A" w:rsidRPr="000A78A9">
        <w:rPr>
          <w:rFonts w:eastAsia="標楷體" w:hAnsi="標楷體" w:hint="eastAsia"/>
          <w:bCs/>
          <w:color w:val="000000" w:themeColor="text1"/>
          <w:sz w:val="28"/>
          <w:szCs w:val="28"/>
        </w:rPr>
        <w:t>及第十</w:t>
      </w:r>
      <w:r w:rsidR="005542F5" w:rsidRPr="000A78A9">
        <w:rPr>
          <w:rFonts w:eastAsia="標楷體" w:hAnsi="標楷體" w:hint="eastAsia"/>
          <w:bCs/>
          <w:color w:val="000000" w:themeColor="text1"/>
          <w:sz w:val="28"/>
          <w:szCs w:val="28"/>
        </w:rPr>
        <w:t>六</w:t>
      </w:r>
      <w:r w:rsidR="001D307A" w:rsidRPr="000A78A9">
        <w:rPr>
          <w:rFonts w:eastAsia="標楷體" w:hAnsi="標楷體" w:hint="eastAsia"/>
          <w:bCs/>
          <w:color w:val="000000" w:themeColor="text1"/>
          <w:sz w:val="28"/>
          <w:szCs w:val="28"/>
        </w:rPr>
        <w:t>條</w:t>
      </w:r>
      <w:r w:rsidR="007304B8" w:rsidRPr="000A78A9">
        <w:rPr>
          <w:rFonts w:eastAsia="標楷體" w:hAnsi="標楷體"/>
          <w:bCs/>
          <w:color w:val="000000" w:themeColor="text1"/>
          <w:sz w:val="28"/>
          <w:szCs w:val="28"/>
        </w:rPr>
        <w:t>）</w:t>
      </w:r>
    </w:p>
    <w:p w:rsidR="001D307A" w:rsidRPr="000A78A9" w:rsidRDefault="00F21693" w:rsidP="001D307A">
      <w:pPr>
        <w:adjustRightInd w:val="0"/>
        <w:snapToGrid w:val="0"/>
        <w:spacing w:line="460" w:lineRule="exact"/>
        <w:ind w:left="600" w:hanging="600"/>
        <w:jc w:val="both"/>
        <w:textDirection w:val="lrTbV"/>
        <w:rPr>
          <w:rFonts w:eastAsia="標楷體" w:hAnsi="標楷體"/>
          <w:bCs/>
          <w:color w:val="000000" w:themeColor="text1"/>
          <w:sz w:val="28"/>
          <w:szCs w:val="28"/>
        </w:rPr>
      </w:pPr>
      <w:r w:rsidRPr="000A78A9">
        <w:rPr>
          <w:rFonts w:eastAsia="標楷體" w:hint="eastAsia"/>
          <w:bCs/>
          <w:color w:val="000000" w:themeColor="text1"/>
          <w:sz w:val="28"/>
          <w:szCs w:val="28"/>
        </w:rPr>
        <w:t>九、</w:t>
      </w:r>
      <w:r w:rsidR="007C4CB0" w:rsidRPr="000A78A9">
        <w:rPr>
          <w:rFonts w:eastAsia="標楷體" w:hAnsi="標楷體" w:hint="eastAsia"/>
          <w:bCs/>
          <w:color w:val="000000" w:themeColor="text1"/>
          <w:sz w:val="28"/>
          <w:szCs w:val="28"/>
        </w:rPr>
        <w:t>為簡政便民提升作業效率</w:t>
      </w:r>
      <w:r w:rsidR="00EF7F8B" w:rsidRPr="000A78A9">
        <w:rPr>
          <w:rFonts w:eastAsia="標楷體" w:hAnsi="標楷體" w:hint="eastAsia"/>
          <w:bCs/>
          <w:color w:val="000000" w:themeColor="text1"/>
          <w:sz w:val="28"/>
          <w:szCs w:val="28"/>
        </w:rPr>
        <w:t>，增列</w:t>
      </w:r>
      <w:r w:rsidR="007C57B2" w:rsidRPr="000A78A9">
        <w:rPr>
          <w:rFonts w:eastAsia="標楷體" w:hAnsi="標楷體" w:hint="eastAsia"/>
          <w:bCs/>
          <w:color w:val="000000" w:themeColor="text1"/>
          <w:sz w:val="28"/>
          <w:szCs w:val="28"/>
        </w:rPr>
        <w:t>開徵</w:t>
      </w:r>
      <w:r w:rsidR="00EF7F8B" w:rsidRPr="000A78A9">
        <w:rPr>
          <w:rFonts w:eastAsia="標楷體" w:hAnsi="標楷體" w:hint="eastAsia"/>
          <w:bCs/>
          <w:color w:val="000000" w:themeColor="text1"/>
          <w:sz w:val="28"/>
          <w:szCs w:val="28"/>
        </w:rPr>
        <w:t>後第一次繳費運作日數及申報繳費</w:t>
      </w:r>
      <w:r w:rsidR="00B371E5" w:rsidRPr="000A78A9">
        <w:rPr>
          <w:rFonts w:eastAsia="標楷體" w:hAnsi="標楷體" w:hint="eastAsia"/>
          <w:bCs/>
          <w:color w:val="000000" w:themeColor="text1"/>
          <w:sz w:val="28"/>
          <w:szCs w:val="28"/>
        </w:rPr>
        <w:t>期限</w:t>
      </w:r>
      <w:r w:rsidR="00EF7F8B" w:rsidRPr="000A78A9">
        <w:rPr>
          <w:rFonts w:eastAsia="標楷體" w:hAnsi="標楷體" w:hint="eastAsia"/>
          <w:bCs/>
          <w:color w:val="000000" w:themeColor="text1"/>
          <w:sz w:val="28"/>
          <w:szCs w:val="28"/>
        </w:rPr>
        <w:t>得延長之規定。另</w:t>
      </w:r>
      <w:r w:rsidR="00485DCE" w:rsidRPr="000A78A9">
        <w:rPr>
          <w:rFonts w:eastAsia="標楷體" w:hAnsi="標楷體" w:hint="eastAsia"/>
          <w:bCs/>
          <w:color w:val="000000" w:themeColor="text1"/>
          <w:sz w:val="28"/>
          <w:szCs w:val="28"/>
        </w:rPr>
        <w:t>申報繳納方式</w:t>
      </w:r>
      <w:r w:rsidR="009D3A61" w:rsidRPr="000A78A9">
        <w:rPr>
          <w:rFonts w:eastAsia="標楷體" w:hAnsi="標楷體" w:hint="eastAsia"/>
          <w:bCs/>
          <w:color w:val="000000" w:themeColor="text1"/>
          <w:sz w:val="28"/>
          <w:szCs w:val="28"/>
        </w:rPr>
        <w:t>修正</w:t>
      </w:r>
      <w:r w:rsidR="00485DCE" w:rsidRPr="000A78A9">
        <w:rPr>
          <w:rFonts w:eastAsia="標楷體" w:hAnsi="標楷體" w:hint="eastAsia"/>
          <w:bCs/>
          <w:color w:val="000000" w:themeColor="text1"/>
          <w:sz w:val="28"/>
          <w:szCs w:val="28"/>
        </w:rPr>
        <w:t>為</w:t>
      </w:r>
      <w:r w:rsidR="00485DCE" w:rsidRPr="000A78A9">
        <w:rPr>
          <w:rFonts w:ascii="標楷體" w:eastAsia="標楷體" w:hAnsi="標楷體" w:hint="eastAsia"/>
          <w:bCs/>
          <w:color w:val="000000" w:themeColor="text1"/>
          <w:sz w:val="28"/>
          <w:szCs w:val="28"/>
        </w:rPr>
        <w:t>以網路申報繳納為主，並</w:t>
      </w:r>
      <w:r w:rsidR="009D3A61" w:rsidRPr="000A78A9">
        <w:rPr>
          <w:rFonts w:ascii="標楷體" w:eastAsia="標楷體" w:hAnsi="標楷體" w:hint="eastAsia"/>
          <w:bCs/>
          <w:color w:val="000000" w:themeColor="text1"/>
          <w:sz w:val="28"/>
          <w:szCs w:val="28"/>
        </w:rPr>
        <w:t>增訂因歇業等因素停繳水污染防治費之規定</w:t>
      </w:r>
      <w:r w:rsidR="001D307A" w:rsidRPr="000A78A9">
        <w:rPr>
          <w:rFonts w:eastAsia="標楷體" w:hAnsi="標楷體" w:hint="eastAsia"/>
          <w:bCs/>
          <w:color w:val="000000" w:themeColor="text1"/>
          <w:sz w:val="28"/>
          <w:szCs w:val="28"/>
        </w:rPr>
        <w:t>。</w:t>
      </w:r>
      <w:r w:rsidR="002728FB" w:rsidRPr="000A78A9">
        <w:rPr>
          <w:rFonts w:eastAsia="標楷體" w:hAnsi="標楷體"/>
          <w:bCs/>
          <w:color w:val="000000" w:themeColor="text1"/>
          <w:sz w:val="28"/>
          <w:szCs w:val="28"/>
        </w:rPr>
        <w:t>（修正條文第</w:t>
      </w:r>
      <w:r w:rsidR="00362D3C" w:rsidRPr="000A78A9">
        <w:rPr>
          <w:rFonts w:eastAsia="標楷體" w:hAnsi="標楷體"/>
          <w:bCs/>
          <w:color w:val="000000" w:themeColor="text1"/>
          <w:sz w:val="28"/>
          <w:szCs w:val="28"/>
        </w:rPr>
        <w:t>十</w:t>
      </w:r>
      <w:r w:rsidR="004737B0" w:rsidRPr="000A78A9">
        <w:rPr>
          <w:rFonts w:eastAsia="標楷體" w:hAnsi="標楷體" w:hint="eastAsia"/>
          <w:bCs/>
          <w:color w:val="000000" w:themeColor="text1"/>
          <w:sz w:val="28"/>
          <w:szCs w:val="28"/>
        </w:rPr>
        <w:t>三</w:t>
      </w:r>
      <w:r w:rsidR="00362D3C" w:rsidRPr="000A78A9">
        <w:rPr>
          <w:rFonts w:eastAsia="標楷體" w:hAnsi="標楷體"/>
          <w:bCs/>
          <w:color w:val="000000" w:themeColor="text1"/>
          <w:sz w:val="28"/>
          <w:szCs w:val="28"/>
        </w:rPr>
        <w:t>條）</w:t>
      </w:r>
    </w:p>
    <w:p w:rsidR="00B371E5" w:rsidRPr="000A78A9" w:rsidRDefault="00F21693" w:rsidP="009A008A">
      <w:pPr>
        <w:adjustRightInd w:val="0"/>
        <w:snapToGrid w:val="0"/>
        <w:spacing w:line="460" w:lineRule="exact"/>
        <w:ind w:left="600" w:hanging="600"/>
        <w:jc w:val="both"/>
        <w:textDirection w:val="lrTbV"/>
        <w:rPr>
          <w:rFonts w:eastAsia="標楷體"/>
          <w:bCs/>
          <w:color w:val="000000" w:themeColor="text1"/>
          <w:sz w:val="28"/>
          <w:szCs w:val="28"/>
        </w:rPr>
      </w:pPr>
      <w:r w:rsidRPr="000A78A9">
        <w:rPr>
          <w:rFonts w:eastAsia="標楷體" w:hint="eastAsia"/>
          <w:bCs/>
          <w:color w:val="000000" w:themeColor="text1"/>
          <w:sz w:val="28"/>
          <w:szCs w:val="28"/>
        </w:rPr>
        <w:t>十、</w:t>
      </w:r>
      <w:r w:rsidR="00B371E5" w:rsidRPr="000A78A9">
        <w:rPr>
          <w:rFonts w:eastAsia="標楷體" w:hint="eastAsia"/>
          <w:bCs/>
          <w:color w:val="000000" w:themeColor="text1"/>
          <w:sz w:val="28"/>
          <w:szCs w:val="28"/>
        </w:rPr>
        <w:t>增訂因製程及操作條件改變時，該徵收項目之水污染防治</w:t>
      </w:r>
      <w:proofErr w:type="gramStart"/>
      <w:r w:rsidR="00B371E5" w:rsidRPr="000A78A9">
        <w:rPr>
          <w:rFonts w:eastAsia="標楷體" w:hint="eastAsia"/>
          <w:bCs/>
          <w:color w:val="000000" w:themeColor="text1"/>
          <w:sz w:val="28"/>
          <w:szCs w:val="28"/>
        </w:rPr>
        <w:t>費起計日期</w:t>
      </w:r>
      <w:proofErr w:type="gramEnd"/>
      <w:r w:rsidR="00B371E5" w:rsidRPr="000A78A9">
        <w:rPr>
          <w:rFonts w:eastAsia="標楷體" w:hint="eastAsia"/>
          <w:bCs/>
          <w:color w:val="000000" w:themeColor="text1"/>
          <w:sz w:val="28"/>
          <w:szCs w:val="28"/>
        </w:rPr>
        <w:t>及計算方式。</w:t>
      </w:r>
      <w:r w:rsidR="004F1449" w:rsidRPr="000A78A9">
        <w:rPr>
          <w:rFonts w:ascii="標楷體" w:eastAsia="標楷體" w:hAnsi="標楷體"/>
          <w:bCs/>
          <w:color w:val="000000" w:themeColor="text1"/>
          <w:sz w:val="28"/>
          <w:szCs w:val="28"/>
        </w:rPr>
        <w:t>（修正條文第十</w:t>
      </w:r>
      <w:r w:rsidR="004F1449" w:rsidRPr="000A78A9">
        <w:rPr>
          <w:rFonts w:ascii="標楷體" w:eastAsia="標楷體" w:hAnsi="標楷體" w:hint="eastAsia"/>
          <w:bCs/>
          <w:color w:val="000000" w:themeColor="text1"/>
          <w:sz w:val="28"/>
          <w:szCs w:val="28"/>
        </w:rPr>
        <w:t>五</w:t>
      </w:r>
      <w:r w:rsidR="004F1449" w:rsidRPr="000A78A9">
        <w:rPr>
          <w:rFonts w:ascii="標楷體" w:eastAsia="標楷體" w:hAnsi="標楷體"/>
          <w:bCs/>
          <w:color w:val="000000" w:themeColor="text1"/>
          <w:sz w:val="28"/>
          <w:szCs w:val="28"/>
        </w:rPr>
        <w:t>條）</w:t>
      </w:r>
    </w:p>
    <w:p w:rsidR="004800E2" w:rsidRPr="000A78A9" w:rsidRDefault="00F21693" w:rsidP="00F21693">
      <w:pPr>
        <w:adjustRightInd w:val="0"/>
        <w:snapToGrid w:val="0"/>
        <w:spacing w:line="460" w:lineRule="exact"/>
        <w:ind w:left="851" w:hanging="851"/>
        <w:jc w:val="both"/>
        <w:textDirection w:val="lrTbV"/>
        <w:rPr>
          <w:rFonts w:ascii="標楷體" w:eastAsia="標楷體" w:hAnsi="標楷體"/>
          <w:bCs/>
          <w:color w:val="000000" w:themeColor="text1"/>
          <w:sz w:val="28"/>
          <w:szCs w:val="28"/>
        </w:rPr>
      </w:pPr>
      <w:r w:rsidRPr="000A78A9">
        <w:rPr>
          <w:rFonts w:eastAsia="標楷體" w:hint="eastAsia"/>
          <w:bCs/>
          <w:color w:val="000000" w:themeColor="text1"/>
          <w:sz w:val="28"/>
          <w:szCs w:val="28"/>
        </w:rPr>
        <w:t>十一、</w:t>
      </w:r>
      <w:r w:rsidR="009A008A" w:rsidRPr="000A78A9">
        <w:rPr>
          <w:rFonts w:ascii="標楷體" w:eastAsia="標楷體" w:hAnsi="標楷體" w:hint="eastAsia"/>
          <w:bCs/>
          <w:color w:val="000000" w:themeColor="text1"/>
          <w:sz w:val="28"/>
          <w:szCs w:val="28"/>
        </w:rPr>
        <w:t>為簡化申報應檢具文件程序，</w:t>
      </w:r>
      <w:proofErr w:type="gramStart"/>
      <w:r w:rsidR="009A008A" w:rsidRPr="000A78A9">
        <w:rPr>
          <w:rFonts w:ascii="標楷體" w:eastAsia="標楷體" w:hAnsi="標楷體" w:hint="eastAsia"/>
          <w:bCs/>
          <w:color w:val="000000" w:themeColor="text1"/>
          <w:sz w:val="28"/>
          <w:szCs w:val="28"/>
        </w:rPr>
        <w:t>爰</w:t>
      </w:r>
      <w:proofErr w:type="gramEnd"/>
      <w:r w:rsidR="009A008A" w:rsidRPr="000A78A9">
        <w:rPr>
          <w:rFonts w:ascii="標楷體" w:eastAsia="標楷體" w:hAnsi="標楷體" w:hint="eastAsia"/>
          <w:bCs/>
          <w:color w:val="000000" w:themeColor="text1"/>
          <w:sz w:val="28"/>
          <w:szCs w:val="28"/>
        </w:rPr>
        <w:t>將應於申報繳納</w:t>
      </w:r>
      <w:r w:rsidR="004F1449" w:rsidRPr="000A78A9">
        <w:rPr>
          <w:rFonts w:ascii="標楷體" w:eastAsia="標楷體" w:hAnsi="標楷體" w:hint="eastAsia"/>
          <w:bCs/>
          <w:color w:val="000000" w:themeColor="text1"/>
          <w:sz w:val="28"/>
          <w:szCs w:val="28"/>
        </w:rPr>
        <w:t>水污染防治費</w:t>
      </w:r>
      <w:r w:rsidR="009A008A" w:rsidRPr="000A78A9">
        <w:rPr>
          <w:rFonts w:ascii="標楷體" w:eastAsia="標楷體" w:hAnsi="標楷體" w:hint="eastAsia"/>
          <w:bCs/>
          <w:color w:val="000000" w:themeColor="text1"/>
          <w:sz w:val="28"/>
          <w:szCs w:val="28"/>
        </w:rPr>
        <w:t>應檢具之文件，修正為於中央主管機關查核時，</w:t>
      </w:r>
      <w:proofErr w:type="gramStart"/>
      <w:r w:rsidR="009A008A" w:rsidRPr="000A78A9">
        <w:rPr>
          <w:rFonts w:ascii="標楷體" w:eastAsia="標楷體" w:hAnsi="標楷體" w:hint="eastAsia"/>
          <w:bCs/>
          <w:color w:val="000000" w:themeColor="text1"/>
          <w:sz w:val="28"/>
          <w:szCs w:val="28"/>
        </w:rPr>
        <w:t>始檢具</w:t>
      </w:r>
      <w:proofErr w:type="gramEnd"/>
      <w:r w:rsidR="009A008A" w:rsidRPr="000A78A9">
        <w:rPr>
          <w:rFonts w:ascii="標楷體" w:eastAsia="標楷體" w:hAnsi="標楷體" w:hint="eastAsia"/>
          <w:bCs/>
          <w:color w:val="000000" w:themeColor="text1"/>
          <w:sz w:val="28"/>
          <w:szCs w:val="28"/>
        </w:rPr>
        <w:t>相關文件。</w:t>
      </w:r>
      <w:r w:rsidR="009A008A" w:rsidRPr="000A78A9">
        <w:rPr>
          <w:rFonts w:ascii="標楷體" w:eastAsia="標楷體" w:hAnsi="標楷體"/>
          <w:bCs/>
          <w:color w:val="000000" w:themeColor="text1"/>
          <w:sz w:val="28"/>
          <w:szCs w:val="28"/>
        </w:rPr>
        <w:t>（修正條文第十</w:t>
      </w:r>
      <w:r w:rsidR="005542F5" w:rsidRPr="000A78A9">
        <w:rPr>
          <w:rFonts w:ascii="標楷體" w:eastAsia="標楷體" w:hAnsi="標楷體" w:hint="eastAsia"/>
          <w:bCs/>
          <w:color w:val="000000" w:themeColor="text1"/>
          <w:sz w:val="28"/>
          <w:szCs w:val="28"/>
        </w:rPr>
        <w:t>六</w:t>
      </w:r>
      <w:r w:rsidR="009A008A" w:rsidRPr="000A78A9">
        <w:rPr>
          <w:rFonts w:ascii="標楷體" w:eastAsia="標楷體" w:hAnsi="標楷體"/>
          <w:bCs/>
          <w:color w:val="000000" w:themeColor="text1"/>
          <w:sz w:val="28"/>
          <w:szCs w:val="28"/>
        </w:rPr>
        <w:t>條）</w:t>
      </w:r>
    </w:p>
    <w:p w:rsidR="009D3A61" w:rsidRPr="000A78A9" w:rsidRDefault="00F21693" w:rsidP="00F21693">
      <w:pPr>
        <w:adjustRightInd w:val="0"/>
        <w:snapToGrid w:val="0"/>
        <w:spacing w:line="460" w:lineRule="exact"/>
        <w:ind w:left="848" w:hangingChars="303" w:hanging="848"/>
        <w:jc w:val="both"/>
        <w:textDirection w:val="lrTbV"/>
        <w:rPr>
          <w:rFonts w:eastAsia="標楷體" w:hAnsi="標楷體"/>
          <w:bCs/>
          <w:color w:val="000000" w:themeColor="text1"/>
          <w:sz w:val="28"/>
          <w:szCs w:val="28"/>
        </w:rPr>
      </w:pPr>
      <w:r w:rsidRPr="000A78A9">
        <w:rPr>
          <w:rFonts w:eastAsia="標楷體" w:hint="eastAsia"/>
          <w:bCs/>
          <w:color w:val="000000" w:themeColor="text1"/>
          <w:sz w:val="28"/>
          <w:szCs w:val="28"/>
        </w:rPr>
        <w:t>十二、</w:t>
      </w:r>
      <w:r w:rsidR="00B371E5" w:rsidRPr="000A78A9">
        <w:rPr>
          <w:rFonts w:ascii="標楷體" w:eastAsia="標楷體" w:hAnsi="標楷體" w:hint="eastAsia"/>
          <w:bCs/>
          <w:color w:val="000000" w:themeColor="text1"/>
          <w:sz w:val="28"/>
          <w:szCs w:val="28"/>
        </w:rPr>
        <w:t>對於</w:t>
      </w:r>
      <w:r w:rsidR="003E1118" w:rsidRPr="000A78A9">
        <w:rPr>
          <w:rFonts w:eastAsia="標楷體" w:hint="eastAsia"/>
          <w:color w:val="000000" w:themeColor="text1"/>
          <w:sz w:val="28"/>
          <w:szCs w:val="28"/>
        </w:rPr>
        <w:t>代為截流處理水體之廢（污）</w:t>
      </w:r>
      <w:proofErr w:type="gramStart"/>
      <w:r w:rsidR="003E1118" w:rsidRPr="000A78A9">
        <w:rPr>
          <w:rFonts w:eastAsia="標楷體" w:hint="eastAsia"/>
          <w:color w:val="000000" w:themeColor="text1"/>
          <w:sz w:val="28"/>
          <w:szCs w:val="28"/>
        </w:rPr>
        <w:t>水</w:t>
      </w:r>
      <w:r w:rsidR="00B371E5" w:rsidRPr="000A78A9">
        <w:rPr>
          <w:rFonts w:eastAsia="標楷體" w:hint="eastAsia"/>
          <w:color w:val="000000" w:themeColor="text1"/>
          <w:sz w:val="28"/>
          <w:szCs w:val="28"/>
        </w:rPr>
        <w:t>免繳納</w:t>
      </w:r>
      <w:proofErr w:type="gramEnd"/>
      <w:r w:rsidR="00B371E5" w:rsidRPr="000A78A9">
        <w:rPr>
          <w:rFonts w:eastAsia="標楷體" w:hint="eastAsia"/>
          <w:color w:val="000000" w:themeColor="text1"/>
          <w:sz w:val="28"/>
          <w:szCs w:val="28"/>
        </w:rPr>
        <w:t>水污染防治費</w:t>
      </w:r>
      <w:r w:rsidR="003E1118" w:rsidRPr="000A78A9">
        <w:rPr>
          <w:rFonts w:eastAsia="標楷體" w:hint="eastAsia"/>
          <w:color w:val="000000" w:themeColor="text1"/>
          <w:sz w:val="28"/>
          <w:szCs w:val="28"/>
        </w:rPr>
        <w:t>，</w:t>
      </w:r>
      <w:r w:rsidR="00B371E5" w:rsidRPr="000A78A9">
        <w:rPr>
          <w:rFonts w:eastAsia="標楷體" w:hint="eastAsia"/>
          <w:color w:val="000000" w:themeColor="text1"/>
          <w:sz w:val="28"/>
          <w:szCs w:val="28"/>
        </w:rPr>
        <w:t>增列</w:t>
      </w:r>
      <w:r w:rsidR="003E1118" w:rsidRPr="000A78A9">
        <w:rPr>
          <w:rFonts w:eastAsia="標楷體" w:hint="eastAsia"/>
          <w:color w:val="000000" w:themeColor="text1"/>
          <w:sz w:val="28"/>
          <w:szCs w:val="28"/>
        </w:rPr>
        <w:t>經主管機關核准之計測設施或計量方式之條件</w:t>
      </w:r>
      <w:r w:rsidR="00B371E5" w:rsidRPr="000A78A9">
        <w:rPr>
          <w:rFonts w:eastAsia="標楷體" w:hint="eastAsia"/>
          <w:color w:val="000000" w:themeColor="text1"/>
          <w:sz w:val="28"/>
          <w:szCs w:val="28"/>
        </w:rPr>
        <w:t>，另增列抽取海水作為污染防治用途免繳納海水背景</w:t>
      </w:r>
      <w:r w:rsidR="00EC1536" w:rsidRPr="000A78A9">
        <w:rPr>
          <w:rFonts w:eastAsia="標楷體" w:hint="eastAsia"/>
          <w:color w:val="000000" w:themeColor="text1"/>
          <w:sz w:val="28"/>
          <w:szCs w:val="28"/>
        </w:rPr>
        <w:t>值</w:t>
      </w:r>
      <w:r w:rsidR="00B371E5" w:rsidRPr="000A78A9">
        <w:rPr>
          <w:rFonts w:eastAsia="標楷體" w:hint="eastAsia"/>
          <w:color w:val="000000" w:themeColor="text1"/>
          <w:sz w:val="28"/>
          <w:szCs w:val="28"/>
        </w:rPr>
        <w:t>濃度</w:t>
      </w:r>
      <w:r w:rsidR="00887755" w:rsidRPr="000A78A9">
        <w:rPr>
          <w:rFonts w:eastAsia="標楷體" w:hint="eastAsia"/>
          <w:color w:val="000000" w:themeColor="text1"/>
          <w:sz w:val="28"/>
          <w:szCs w:val="28"/>
        </w:rPr>
        <w:t>之</w:t>
      </w:r>
      <w:r w:rsidR="00B371E5" w:rsidRPr="000A78A9">
        <w:rPr>
          <w:rFonts w:eastAsia="標楷體" w:hint="eastAsia"/>
          <w:color w:val="000000" w:themeColor="text1"/>
          <w:sz w:val="28"/>
          <w:szCs w:val="28"/>
        </w:rPr>
        <w:t>水污染防治費規定</w:t>
      </w:r>
      <w:r w:rsidR="009D3A61" w:rsidRPr="000A78A9">
        <w:rPr>
          <w:rFonts w:ascii="標楷體" w:eastAsia="標楷體" w:hAnsi="標楷體" w:hint="eastAsia"/>
          <w:bCs/>
          <w:color w:val="000000" w:themeColor="text1"/>
          <w:sz w:val="28"/>
          <w:szCs w:val="28"/>
        </w:rPr>
        <w:t>。</w:t>
      </w:r>
      <w:r w:rsidR="009D3A61" w:rsidRPr="000A78A9">
        <w:rPr>
          <w:rFonts w:eastAsia="標楷體" w:hAnsi="標楷體"/>
          <w:bCs/>
          <w:color w:val="000000" w:themeColor="text1"/>
          <w:sz w:val="28"/>
          <w:szCs w:val="28"/>
        </w:rPr>
        <w:t>（修正條文</w:t>
      </w:r>
      <w:r w:rsidR="009D3A61" w:rsidRPr="000A78A9">
        <w:rPr>
          <w:rFonts w:eastAsia="標楷體" w:hAnsi="標楷體" w:hint="eastAsia"/>
          <w:bCs/>
          <w:color w:val="000000" w:themeColor="text1"/>
          <w:sz w:val="28"/>
          <w:szCs w:val="28"/>
        </w:rPr>
        <w:t>第</w:t>
      </w:r>
      <w:r w:rsidR="009D3A61" w:rsidRPr="000A78A9">
        <w:rPr>
          <w:rFonts w:eastAsia="標楷體" w:hAnsi="標楷體"/>
          <w:bCs/>
          <w:color w:val="000000" w:themeColor="text1"/>
          <w:sz w:val="28"/>
          <w:szCs w:val="28"/>
        </w:rPr>
        <w:t>十</w:t>
      </w:r>
      <w:r w:rsidR="005542F5" w:rsidRPr="000A78A9">
        <w:rPr>
          <w:rFonts w:eastAsia="標楷體" w:hAnsi="標楷體" w:hint="eastAsia"/>
          <w:bCs/>
          <w:color w:val="000000" w:themeColor="text1"/>
          <w:sz w:val="28"/>
          <w:szCs w:val="28"/>
        </w:rPr>
        <w:t>八</w:t>
      </w:r>
      <w:r w:rsidR="009D3A61" w:rsidRPr="000A78A9">
        <w:rPr>
          <w:rFonts w:eastAsia="標楷體" w:hAnsi="標楷體"/>
          <w:bCs/>
          <w:color w:val="000000" w:themeColor="text1"/>
          <w:sz w:val="28"/>
          <w:szCs w:val="28"/>
        </w:rPr>
        <w:t>條）</w:t>
      </w:r>
    </w:p>
    <w:p w:rsidR="00FE1144" w:rsidRPr="000A78A9" w:rsidRDefault="00FE1144" w:rsidP="00F21693">
      <w:pPr>
        <w:adjustRightInd w:val="0"/>
        <w:snapToGrid w:val="0"/>
        <w:spacing w:line="460" w:lineRule="exact"/>
        <w:ind w:left="848" w:hangingChars="303" w:hanging="848"/>
        <w:jc w:val="both"/>
        <w:textDirection w:val="lrTbV"/>
        <w:rPr>
          <w:rFonts w:eastAsia="標楷體"/>
          <w:bCs/>
          <w:color w:val="000000" w:themeColor="text1"/>
          <w:sz w:val="28"/>
          <w:szCs w:val="28"/>
        </w:rPr>
      </w:pPr>
      <w:r w:rsidRPr="000A78A9">
        <w:rPr>
          <w:rFonts w:eastAsia="標楷體" w:hint="eastAsia"/>
          <w:bCs/>
          <w:color w:val="000000" w:themeColor="text1"/>
          <w:sz w:val="28"/>
          <w:szCs w:val="28"/>
        </w:rPr>
        <w:t>十三、</w:t>
      </w:r>
      <w:r w:rsidR="009C421D" w:rsidRPr="000A78A9">
        <w:rPr>
          <w:rFonts w:eastAsia="標楷體" w:hint="eastAsia"/>
          <w:bCs/>
          <w:color w:val="000000" w:themeColor="text1"/>
          <w:sz w:val="28"/>
          <w:szCs w:val="28"/>
        </w:rPr>
        <w:t>考慮行政作業成本，將當期水污染防治費費額未達新臺幣五十元者列為免徵條件。</w:t>
      </w:r>
      <w:r w:rsidRPr="000A78A9">
        <w:rPr>
          <w:rFonts w:eastAsia="標楷體" w:hAnsi="標楷體"/>
          <w:bCs/>
          <w:color w:val="000000" w:themeColor="text1"/>
          <w:sz w:val="28"/>
          <w:szCs w:val="28"/>
        </w:rPr>
        <w:t>（修正條文</w:t>
      </w:r>
      <w:r w:rsidRPr="000A78A9">
        <w:rPr>
          <w:rFonts w:eastAsia="標楷體" w:hAnsi="標楷體" w:hint="eastAsia"/>
          <w:bCs/>
          <w:color w:val="000000" w:themeColor="text1"/>
          <w:sz w:val="28"/>
          <w:szCs w:val="28"/>
        </w:rPr>
        <w:t>第</w:t>
      </w:r>
      <w:r w:rsidRPr="000A78A9">
        <w:rPr>
          <w:rFonts w:eastAsia="標楷體" w:hAnsi="標楷體"/>
          <w:bCs/>
          <w:color w:val="000000" w:themeColor="text1"/>
          <w:sz w:val="28"/>
          <w:szCs w:val="28"/>
        </w:rPr>
        <w:t>十</w:t>
      </w:r>
      <w:r w:rsidRPr="000A78A9">
        <w:rPr>
          <w:rFonts w:eastAsia="標楷體" w:hAnsi="標楷體" w:hint="eastAsia"/>
          <w:bCs/>
          <w:color w:val="000000" w:themeColor="text1"/>
          <w:sz w:val="28"/>
          <w:szCs w:val="28"/>
        </w:rPr>
        <w:t>九</w:t>
      </w:r>
      <w:r w:rsidRPr="000A78A9">
        <w:rPr>
          <w:rFonts w:eastAsia="標楷體" w:hAnsi="標楷體"/>
          <w:bCs/>
          <w:color w:val="000000" w:themeColor="text1"/>
          <w:sz w:val="28"/>
          <w:szCs w:val="28"/>
        </w:rPr>
        <w:t>條）</w:t>
      </w:r>
    </w:p>
    <w:p w:rsidR="009D3A61" w:rsidRPr="000A78A9" w:rsidRDefault="00FE1144" w:rsidP="00B371E5">
      <w:pPr>
        <w:adjustRightInd w:val="0"/>
        <w:snapToGrid w:val="0"/>
        <w:spacing w:line="460" w:lineRule="exact"/>
        <w:ind w:left="851" w:hanging="851"/>
        <w:jc w:val="both"/>
        <w:textDirection w:val="lrTbV"/>
        <w:rPr>
          <w:rFonts w:eastAsia="標楷體"/>
          <w:bCs/>
          <w:color w:val="000000" w:themeColor="text1"/>
          <w:sz w:val="28"/>
          <w:szCs w:val="28"/>
        </w:rPr>
      </w:pPr>
      <w:r w:rsidRPr="000A78A9">
        <w:rPr>
          <w:rFonts w:eastAsia="標楷體" w:hint="eastAsia"/>
          <w:bCs/>
          <w:color w:val="000000" w:themeColor="text1"/>
          <w:sz w:val="28"/>
          <w:szCs w:val="28"/>
        </w:rPr>
        <w:lastRenderedPageBreak/>
        <w:t>十四</w:t>
      </w:r>
      <w:r w:rsidRPr="000A78A9">
        <w:rPr>
          <w:rFonts w:ascii="標楷體" w:eastAsia="標楷體" w:hAnsi="標楷體" w:hint="eastAsia"/>
          <w:bCs/>
          <w:color w:val="000000" w:themeColor="text1"/>
          <w:sz w:val="28"/>
          <w:szCs w:val="28"/>
        </w:rPr>
        <w:t>、</w:t>
      </w:r>
      <w:r w:rsidR="009D3A61" w:rsidRPr="000A78A9">
        <w:rPr>
          <w:rFonts w:eastAsia="標楷體" w:hint="eastAsia"/>
          <w:bCs/>
          <w:color w:val="000000" w:themeColor="text1"/>
          <w:sz w:val="28"/>
          <w:szCs w:val="28"/>
        </w:rPr>
        <w:t>增訂因天然災害或其他不可歸責於己</w:t>
      </w:r>
      <w:proofErr w:type="gramStart"/>
      <w:r w:rsidR="009D3A61" w:rsidRPr="000A78A9">
        <w:rPr>
          <w:rFonts w:eastAsia="標楷體" w:hint="eastAsia"/>
          <w:bCs/>
          <w:color w:val="000000" w:themeColor="text1"/>
          <w:sz w:val="28"/>
          <w:szCs w:val="28"/>
        </w:rPr>
        <w:t>之</w:t>
      </w:r>
      <w:proofErr w:type="gramEnd"/>
      <w:r w:rsidR="009D3A61" w:rsidRPr="000A78A9">
        <w:rPr>
          <w:rFonts w:eastAsia="標楷體" w:hint="eastAsia"/>
          <w:bCs/>
          <w:color w:val="000000" w:themeColor="text1"/>
          <w:sz w:val="28"/>
          <w:szCs w:val="28"/>
        </w:rPr>
        <w:t>事由，調整申報繳納</w:t>
      </w:r>
      <w:r w:rsidR="004F1449" w:rsidRPr="000A78A9">
        <w:rPr>
          <w:rFonts w:eastAsia="標楷體" w:hint="eastAsia"/>
          <w:bCs/>
          <w:color w:val="000000" w:themeColor="text1"/>
          <w:sz w:val="28"/>
          <w:szCs w:val="28"/>
        </w:rPr>
        <w:t>水污染防治費</w:t>
      </w:r>
      <w:r w:rsidR="009D3A61" w:rsidRPr="000A78A9">
        <w:rPr>
          <w:rFonts w:eastAsia="標楷體" w:hint="eastAsia"/>
          <w:bCs/>
          <w:color w:val="000000" w:themeColor="text1"/>
          <w:sz w:val="28"/>
          <w:szCs w:val="28"/>
        </w:rPr>
        <w:t>期限之規定。</w:t>
      </w:r>
      <w:r w:rsidR="009D3A61" w:rsidRPr="000A78A9">
        <w:rPr>
          <w:rFonts w:eastAsia="標楷體"/>
          <w:bCs/>
          <w:color w:val="000000" w:themeColor="text1"/>
          <w:sz w:val="28"/>
          <w:szCs w:val="28"/>
        </w:rPr>
        <w:t>（修正條文</w:t>
      </w:r>
      <w:r w:rsidR="009D3A61" w:rsidRPr="000A78A9">
        <w:rPr>
          <w:rFonts w:eastAsia="標楷體" w:hint="eastAsia"/>
          <w:bCs/>
          <w:color w:val="000000" w:themeColor="text1"/>
          <w:sz w:val="28"/>
          <w:szCs w:val="28"/>
        </w:rPr>
        <w:t>第二</w:t>
      </w:r>
      <w:r w:rsidR="009D3A61" w:rsidRPr="000A78A9">
        <w:rPr>
          <w:rFonts w:eastAsia="標楷體"/>
          <w:bCs/>
          <w:color w:val="000000" w:themeColor="text1"/>
          <w:sz w:val="28"/>
          <w:szCs w:val="28"/>
        </w:rPr>
        <w:t>十</w:t>
      </w:r>
      <w:r w:rsidR="00B43BD9" w:rsidRPr="000A78A9">
        <w:rPr>
          <w:rFonts w:eastAsia="標楷體" w:hint="eastAsia"/>
          <w:bCs/>
          <w:color w:val="000000" w:themeColor="text1"/>
          <w:sz w:val="28"/>
          <w:szCs w:val="28"/>
        </w:rPr>
        <w:t>條</w:t>
      </w:r>
      <w:r w:rsidR="009D3A61" w:rsidRPr="000A78A9">
        <w:rPr>
          <w:rFonts w:eastAsia="標楷體"/>
          <w:bCs/>
          <w:color w:val="000000" w:themeColor="text1"/>
          <w:sz w:val="28"/>
          <w:szCs w:val="28"/>
        </w:rPr>
        <w:t>）</w:t>
      </w:r>
    </w:p>
    <w:p w:rsidR="00E46B33" w:rsidRPr="000A78A9" w:rsidRDefault="00FE1144" w:rsidP="00E46B33">
      <w:pPr>
        <w:adjustRightInd w:val="0"/>
        <w:snapToGrid w:val="0"/>
        <w:spacing w:line="460" w:lineRule="exact"/>
        <w:ind w:left="851" w:hanging="851"/>
        <w:jc w:val="both"/>
        <w:textDirection w:val="lrTbV"/>
        <w:rPr>
          <w:rFonts w:eastAsia="標楷體"/>
          <w:bCs/>
          <w:color w:val="000000" w:themeColor="text1"/>
          <w:sz w:val="28"/>
          <w:szCs w:val="28"/>
        </w:rPr>
      </w:pPr>
      <w:r w:rsidRPr="000A78A9">
        <w:rPr>
          <w:rFonts w:ascii="標楷體" w:eastAsia="標楷體" w:hAnsi="標楷體" w:hint="eastAsia"/>
          <w:bCs/>
          <w:color w:val="000000" w:themeColor="text1"/>
          <w:sz w:val="28"/>
          <w:szCs w:val="28"/>
        </w:rPr>
        <w:t>十五、</w:t>
      </w:r>
      <w:r w:rsidR="00074DDC" w:rsidRPr="000A78A9">
        <w:rPr>
          <w:rFonts w:eastAsia="標楷體" w:hint="eastAsia"/>
          <w:bCs/>
          <w:color w:val="000000" w:themeColor="text1"/>
          <w:sz w:val="28"/>
          <w:szCs w:val="28"/>
        </w:rPr>
        <w:t>為因應</w:t>
      </w:r>
      <w:r w:rsidR="00805EE8" w:rsidRPr="000A78A9">
        <w:rPr>
          <w:rFonts w:eastAsia="標楷體" w:hint="eastAsia"/>
          <w:bCs/>
          <w:color w:val="000000" w:themeColor="text1"/>
          <w:sz w:val="28"/>
          <w:szCs w:val="28"/>
        </w:rPr>
        <w:t>水污染防治</w:t>
      </w:r>
      <w:r w:rsidR="00BB5CD8" w:rsidRPr="000A78A9">
        <w:rPr>
          <w:rFonts w:eastAsia="標楷體" w:hint="eastAsia"/>
          <w:bCs/>
          <w:color w:val="000000" w:themeColor="text1"/>
          <w:sz w:val="28"/>
          <w:szCs w:val="28"/>
        </w:rPr>
        <w:t>法修正，增</w:t>
      </w:r>
      <w:r w:rsidR="00074DDC" w:rsidRPr="000A78A9">
        <w:rPr>
          <w:rFonts w:eastAsia="標楷體" w:hint="eastAsia"/>
          <w:bCs/>
          <w:color w:val="000000" w:themeColor="text1"/>
          <w:sz w:val="28"/>
          <w:szCs w:val="28"/>
        </w:rPr>
        <w:t>訂</w:t>
      </w:r>
      <w:r w:rsidR="00BB5CD8" w:rsidRPr="000A78A9">
        <w:rPr>
          <w:rFonts w:eastAsia="標楷體" w:hint="eastAsia"/>
          <w:bCs/>
          <w:color w:val="000000" w:themeColor="text1"/>
          <w:sz w:val="28"/>
          <w:szCs w:val="28"/>
        </w:rPr>
        <w:t>水污</w:t>
      </w:r>
      <w:r w:rsidR="00805EE8" w:rsidRPr="000A78A9">
        <w:rPr>
          <w:rFonts w:eastAsia="標楷體" w:hint="eastAsia"/>
          <w:bCs/>
          <w:color w:val="000000" w:themeColor="text1"/>
          <w:sz w:val="28"/>
          <w:szCs w:val="28"/>
        </w:rPr>
        <w:t>染防治</w:t>
      </w:r>
      <w:r w:rsidR="00BB5CD8" w:rsidRPr="000A78A9">
        <w:rPr>
          <w:rFonts w:eastAsia="標楷體" w:hint="eastAsia"/>
          <w:bCs/>
          <w:color w:val="000000" w:themeColor="text1"/>
          <w:sz w:val="28"/>
          <w:szCs w:val="28"/>
        </w:rPr>
        <w:t>費作為水質監測用途。</w:t>
      </w:r>
      <w:r w:rsidR="00B82E77" w:rsidRPr="000A78A9">
        <w:rPr>
          <w:rFonts w:eastAsia="標楷體" w:hint="eastAsia"/>
          <w:bCs/>
          <w:color w:val="000000" w:themeColor="text1"/>
          <w:sz w:val="28"/>
          <w:szCs w:val="28"/>
        </w:rPr>
        <w:t>並配合第四年徵收對象，污水處理廠及廢（污）水截流設施之建設</w:t>
      </w:r>
    </w:p>
    <w:p w:rsidR="003E1118" w:rsidRPr="000A78A9" w:rsidRDefault="00E46B33" w:rsidP="00E46B33">
      <w:pPr>
        <w:adjustRightInd w:val="0"/>
        <w:snapToGrid w:val="0"/>
        <w:spacing w:line="460" w:lineRule="exact"/>
        <w:ind w:left="851" w:hanging="851"/>
        <w:jc w:val="both"/>
        <w:textDirection w:val="lrTbV"/>
        <w:rPr>
          <w:rFonts w:eastAsia="標楷體"/>
          <w:bCs/>
          <w:color w:val="000000" w:themeColor="text1"/>
          <w:sz w:val="28"/>
          <w:szCs w:val="28"/>
        </w:rPr>
      </w:pPr>
      <w:r w:rsidRPr="000A78A9">
        <w:rPr>
          <w:rFonts w:eastAsia="標楷體" w:hint="eastAsia"/>
          <w:bCs/>
          <w:color w:val="000000" w:themeColor="text1"/>
          <w:sz w:val="28"/>
          <w:szCs w:val="28"/>
        </w:rPr>
        <w:t xml:space="preserve">　　　</w:t>
      </w:r>
      <w:r w:rsidR="00B82E77" w:rsidRPr="000A78A9">
        <w:rPr>
          <w:rFonts w:eastAsia="標楷體" w:hint="eastAsia"/>
          <w:bCs/>
          <w:color w:val="000000" w:themeColor="text1"/>
          <w:sz w:val="28"/>
          <w:szCs w:val="28"/>
        </w:rPr>
        <w:t>、水肥投入站及水肥處理廠之建設，納入第四年所定之用途。</w:t>
      </w:r>
      <w:r w:rsidR="003E1118" w:rsidRPr="000A78A9">
        <w:rPr>
          <w:rFonts w:eastAsia="標楷體"/>
          <w:bCs/>
          <w:color w:val="000000" w:themeColor="text1"/>
          <w:sz w:val="28"/>
          <w:szCs w:val="28"/>
        </w:rPr>
        <w:t>（修正條文</w:t>
      </w:r>
      <w:r w:rsidR="003E1118" w:rsidRPr="000A78A9">
        <w:rPr>
          <w:rFonts w:eastAsia="標楷體" w:hint="eastAsia"/>
          <w:bCs/>
          <w:color w:val="000000" w:themeColor="text1"/>
          <w:sz w:val="28"/>
          <w:szCs w:val="28"/>
        </w:rPr>
        <w:t>第二</w:t>
      </w:r>
      <w:r w:rsidR="003E1118" w:rsidRPr="000A78A9">
        <w:rPr>
          <w:rFonts w:eastAsia="標楷體"/>
          <w:bCs/>
          <w:color w:val="000000" w:themeColor="text1"/>
          <w:sz w:val="28"/>
          <w:szCs w:val="28"/>
        </w:rPr>
        <w:t>十</w:t>
      </w:r>
      <w:r w:rsidR="005542F5" w:rsidRPr="000A78A9">
        <w:rPr>
          <w:rFonts w:eastAsia="標楷體" w:hint="eastAsia"/>
          <w:bCs/>
          <w:color w:val="000000" w:themeColor="text1"/>
          <w:sz w:val="28"/>
          <w:szCs w:val="28"/>
        </w:rPr>
        <w:t>二</w:t>
      </w:r>
      <w:r w:rsidR="003E1118" w:rsidRPr="000A78A9">
        <w:rPr>
          <w:rFonts w:eastAsia="標楷體" w:hint="eastAsia"/>
          <w:bCs/>
          <w:color w:val="000000" w:themeColor="text1"/>
          <w:sz w:val="28"/>
          <w:szCs w:val="28"/>
        </w:rPr>
        <w:t>條</w:t>
      </w:r>
      <w:r w:rsidR="003E1118" w:rsidRPr="000A78A9">
        <w:rPr>
          <w:rFonts w:eastAsia="標楷體"/>
          <w:bCs/>
          <w:color w:val="000000" w:themeColor="text1"/>
          <w:sz w:val="28"/>
          <w:szCs w:val="28"/>
        </w:rPr>
        <w:t>）</w:t>
      </w:r>
    </w:p>
    <w:p w:rsidR="00EC1536" w:rsidRPr="000A78A9" w:rsidRDefault="003B00C0" w:rsidP="00E46B33">
      <w:pPr>
        <w:adjustRightInd w:val="0"/>
        <w:snapToGrid w:val="0"/>
        <w:spacing w:line="460" w:lineRule="exact"/>
        <w:ind w:left="851" w:hanging="851"/>
        <w:textDirection w:val="lrTbV"/>
        <w:rPr>
          <w:rFonts w:eastAsia="標楷體"/>
          <w:bCs/>
          <w:color w:val="000000" w:themeColor="text1"/>
          <w:sz w:val="28"/>
          <w:szCs w:val="28"/>
        </w:rPr>
        <w:sectPr w:rsidR="00EC1536" w:rsidRPr="000A78A9" w:rsidSect="003308F1">
          <w:footerReference w:type="even" r:id="rId8"/>
          <w:footerReference w:type="default" r:id="rId9"/>
          <w:pgSz w:w="11906" w:h="16838"/>
          <w:pgMar w:top="1418" w:right="1418" w:bottom="1701" w:left="1418" w:header="709" w:footer="709" w:gutter="0"/>
          <w:cols w:space="708"/>
          <w:docGrid w:linePitch="360"/>
        </w:sectPr>
      </w:pPr>
      <w:r w:rsidRPr="000A78A9">
        <w:rPr>
          <w:rFonts w:ascii="標楷體" w:eastAsia="標楷體" w:hAnsi="標楷體" w:hint="eastAsia"/>
          <w:bCs/>
          <w:color w:val="000000" w:themeColor="text1"/>
          <w:sz w:val="28"/>
          <w:szCs w:val="28"/>
        </w:rPr>
        <w:t>十</w:t>
      </w:r>
      <w:r w:rsidR="00FE1144" w:rsidRPr="000A78A9">
        <w:rPr>
          <w:rFonts w:ascii="標楷體" w:eastAsia="標楷體" w:hAnsi="標楷體" w:hint="eastAsia"/>
          <w:bCs/>
          <w:color w:val="000000" w:themeColor="text1"/>
          <w:sz w:val="28"/>
          <w:szCs w:val="28"/>
        </w:rPr>
        <w:t>六</w:t>
      </w:r>
      <w:r w:rsidRPr="000A78A9">
        <w:rPr>
          <w:rFonts w:ascii="標楷體" w:eastAsia="標楷體" w:hAnsi="標楷體" w:hint="eastAsia"/>
          <w:bCs/>
          <w:color w:val="000000" w:themeColor="text1"/>
          <w:sz w:val="28"/>
          <w:szCs w:val="28"/>
        </w:rPr>
        <w:t>、</w:t>
      </w:r>
      <w:r w:rsidR="00A037C3" w:rsidRPr="000A78A9">
        <w:rPr>
          <w:rFonts w:ascii="標楷體" w:eastAsia="標楷體" w:hAnsi="標楷體" w:hint="eastAsia"/>
          <w:bCs/>
          <w:color w:val="000000" w:themeColor="text1"/>
          <w:sz w:val="28"/>
          <w:szCs w:val="28"/>
        </w:rPr>
        <w:t>本辦法自中華民國</w:t>
      </w:r>
      <w:r w:rsidR="00D95BCD" w:rsidRPr="000A78A9">
        <w:rPr>
          <w:rFonts w:ascii="標楷體" w:eastAsia="標楷體" w:hAnsi="標楷體" w:hint="eastAsia"/>
          <w:bCs/>
          <w:color w:val="000000" w:themeColor="text1"/>
          <w:sz w:val="28"/>
          <w:szCs w:val="28"/>
        </w:rPr>
        <w:t>一百零四</w:t>
      </w:r>
      <w:r w:rsidR="00A037C3" w:rsidRPr="000A78A9">
        <w:rPr>
          <w:rFonts w:ascii="標楷體" w:eastAsia="標楷體" w:hAnsi="標楷體" w:hint="eastAsia"/>
          <w:bCs/>
          <w:color w:val="000000" w:themeColor="text1"/>
          <w:sz w:val="28"/>
          <w:szCs w:val="28"/>
        </w:rPr>
        <w:t>年</w:t>
      </w:r>
      <w:r w:rsidR="00C302B1" w:rsidRPr="000A78A9">
        <w:rPr>
          <w:rFonts w:ascii="標楷體" w:eastAsia="標楷體" w:hAnsi="標楷體" w:hint="eastAsia"/>
          <w:bCs/>
          <w:color w:val="000000" w:themeColor="text1"/>
          <w:sz w:val="28"/>
          <w:szCs w:val="28"/>
        </w:rPr>
        <w:t>五</w:t>
      </w:r>
      <w:r w:rsidR="00A037C3" w:rsidRPr="000A78A9">
        <w:rPr>
          <w:rFonts w:ascii="標楷體" w:eastAsia="標楷體" w:hAnsi="標楷體" w:hint="eastAsia"/>
          <w:bCs/>
          <w:color w:val="000000" w:themeColor="text1"/>
          <w:sz w:val="28"/>
          <w:szCs w:val="28"/>
        </w:rPr>
        <w:t>月一日施行。</w:t>
      </w:r>
      <w:r w:rsidR="00A037C3" w:rsidRPr="000A78A9">
        <w:rPr>
          <w:rFonts w:ascii="標楷體" w:eastAsia="標楷體" w:hAnsi="標楷體"/>
          <w:bCs/>
          <w:color w:val="000000" w:themeColor="text1"/>
          <w:sz w:val="28"/>
          <w:szCs w:val="28"/>
        </w:rPr>
        <w:t>（</w:t>
      </w:r>
      <w:r w:rsidR="00A037C3" w:rsidRPr="000A78A9">
        <w:rPr>
          <w:rFonts w:eastAsia="標楷體"/>
          <w:bCs/>
          <w:color w:val="000000" w:themeColor="text1"/>
          <w:sz w:val="28"/>
          <w:szCs w:val="28"/>
        </w:rPr>
        <w:t>修正條文</w:t>
      </w:r>
      <w:r w:rsidR="00A037C3" w:rsidRPr="000A78A9">
        <w:rPr>
          <w:rFonts w:eastAsia="標楷體" w:hint="eastAsia"/>
          <w:bCs/>
          <w:color w:val="000000" w:themeColor="text1"/>
          <w:sz w:val="28"/>
          <w:szCs w:val="28"/>
        </w:rPr>
        <w:t>第二</w:t>
      </w:r>
      <w:r w:rsidR="00A037C3" w:rsidRPr="000A78A9">
        <w:rPr>
          <w:rFonts w:eastAsia="標楷體"/>
          <w:bCs/>
          <w:color w:val="000000" w:themeColor="text1"/>
          <w:sz w:val="28"/>
          <w:szCs w:val="28"/>
        </w:rPr>
        <w:t>十</w:t>
      </w:r>
      <w:r w:rsidR="00A037C3" w:rsidRPr="000A78A9">
        <w:rPr>
          <w:rFonts w:eastAsia="標楷體" w:hint="eastAsia"/>
          <w:bCs/>
          <w:color w:val="000000" w:themeColor="text1"/>
          <w:sz w:val="28"/>
          <w:szCs w:val="28"/>
        </w:rPr>
        <w:t>三條</w:t>
      </w:r>
      <w:r w:rsidR="00A037C3" w:rsidRPr="000A78A9">
        <w:rPr>
          <w:rFonts w:eastAsia="標楷體"/>
          <w:bCs/>
          <w:color w:val="000000" w:themeColor="text1"/>
          <w:sz w:val="28"/>
          <w:szCs w:val="28"/>
        </w:rPr>
        <w:t>）</w:t>
      </w:r>
    </w:p>
    <w:p w:rsidR="00EC1536" w:rsidRPr="000A78A9" w:rsidRDefault="00EC1536" w:rsidP="00D351B3">
      <w:pPr>
        <w:adjustRightInd w:val="0"/>
        <w:snapToGrid w:val="0"/>
        <w:spacing w:line="460" w:lineRule="exact"/>
        <w:ind w:left="851" w:hanging="851"/>
        <w:jc w:val="both"/>
        <w:textDirection w:val="lrTbV"/>
        <w:rPr>
          <w:rFonts w:eastAsia="標楷體"/>
          <w:bCs/>
          <w:color w:val="000000" w:themeColor="text1"/>
          <w:sz w:val="28"/>
          <w:szCs w:val="28"/>
        </w:rPr>
        <w:sectPr w:rsidR="00EC1536" w:rsidRPr="000A78A9" w:rsidSect="003308F1">
          <w:footerReference w:type="default" r:id="rId10"/>
          <w:pgSz w:w="11906" w:h="16838"/>
          <w:pgMar w:top="1418" w:right="1418" w:bottom="1701" w:left="1418" w:header="709" w:footer="709" w:gutter="0"/>
          <w:cols w:space="708"/>
          <w:docGrid w:linePitch="360"/>
        </w:sectPr>
      </w:pPr>
    </w:p>
    <w:p w:rsidR="001D307A" w:rsidRPr="000A78A9" w:rsidRDefault="00362D3C" w:rsidP="00A86E35">
      <w:pPr>
        <w:spacing w:line="360" w:lineRule="auto"/>
        <w:jc w:val="center"/>
        <w:textDirection w:val="lrTbV"/>
        <w:rPr>
          <w:rFonts w:eastAsia="標楷體"/>
          <w:bCs/>
          <w:color w:val="000000" w:themeColor="text1"/>
          <w:sz w:val="40"/>
          <w:szCs w:val="28"/>
        </w:rPr>
      </w:pPr>
      <w:r w:rsidRPr="000A78A9">
        <w:rPr>
          <w:rFonts w:eastAsia="標楷體" w:hAnsi="標楷體"/>
          <w:bCs/>
          <w:color w:val="000000" w:themeColor="text1"/>
          <w:sz w:val="40"/>
          <w:szCs w:val="28"/>
        </w:rPr>
        <w:lastRenderedPageBreak/>
        <w:t>水污染防治費收費辦法修正條文對照表</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tblPr>
      <w:tblGrid>
        <w:gridCol w:w="3042"/>
        <w:gridCol w:w="3043"/>
        <w:gridCol w:w="3041"/>
      </w:tblGrid>
      <w:tr w:rsidR="002728FB" w:rsidRPr="000A78A9" w:rsidTr="00887755">
        <w:trPr>
          <w:trHeight w:val="342"/>
        </w:trPr>
        <w:tc>
          <w:tcPr>
            <w:tcW w:w="1667" w:type="pct"/>
          </w:tcPr>
          <w:p w:rsidR="001D307A" w:rsidRPr="000A78A9" w:rsidRDefault="00B03222" w:rsidP="001D307A">
            <w:pPr>
              <w:adjustRightInd w:val="0"/>
              <w:snapToGrid w:val="0"/>
              <w:jc w:val="center"/>
              <w:textDirection w:val="lrTbV"/>
              <w:rPr>
                <w:rFonts w:eastAsia="標楷體"/>
                <w:bCs/>
                <w:color w:val="000000" w:themeColor="text1"/>
              </w:rPr>
            </w:pPr>
            <w:r w:rsidRPr="000A78A9">
              <w:rPr>
                <w:rFonts w:eastAsia="標楷體" w:hAnsi="標楷體"/>
                <w:bCs/>
                <w:color w:val="000000" w:themeColor="text1"/>
              </w:rPr>
              <w:t>修正條文</w:t>
            </w:r>
          </w:p>
        </w:tc>
        <w:tc>
          <w:tcPr>
            <w:tcW w:w="1667" w:type="pct"/>
          </w:tcPr>
          <w:p w:rsidR="001D307A" w:rsidRPr="000A78A9" w:rsidRDefault="00B03222" w:rsidP="001D307A">
            <w:pPr>
              <w:adjustRightInd w:val="0"/>
              <w:snapToGrid w:val="0"/>
              <w:jc w:val="center"/>
              <w:textDirection w:val="lrTbV"/>
              <w:rPr>
                <w:rFonts w:eastAsia="標楷體"/>
                <w:bCs/>
                <w:color w:val="000000" w:themeColor="text1"/>
              </w:rPr>
            </w:pPr>
            <w:r w:rsidRPr="000A78A9">
              <w:rPr>
                <w:rFonts w:eastAsia="標楷體" w:hAnsi="標楷體"/>
                <w:bCs/>
                <w:color w:val="000000" w:themeColor="text1"/>
              </w:rPr>
              <w:t>現行條文</w:t>
            </w:r>
          </w:p>
        </w:tc>
        <w:tc>
          <w:tcPr>
            <w:tcW w:w="1667" w:type="pct"/>
          </w:tcPr>
          <w:p w:rsidR="001D307A" w:rsidRPr="000A78A9" w:rsidRDefault="00B03222" w:rsidP="001D307A">
            <w:pPr>
              <w:pStyle w:val="a4"/>
              <w:adjustRightInd w:val="0"/>
              <w:spacing w:before="0" w:after="0"/>
              <w:textDirection w:val="lrTbV"/>
              <w:rPr>
                <w:bCs/>
                <w:color w:val="000000" w:themeColor="text1"/>
                <w:sz w:val="24"/>
                <w:szCs w:val="24"/>
              </w:rPr>
            </w:pPr>
            <w:r w:rsidRPr="000A78A9">
              <w:rPr>
                <w:rFonts w:hAnsi="標楷體"/>
                <w:bCs/>
                <w:color w:val="000000" w:themeColor="text1"/>
                <w:sz w:val="24"/>
                <w:szCs w:val="24"/>
              </w:rPr>
              <w:t>說明</w:t>
            </w:r>
          </w:p>
        </w:tc>
      </w:tr>
      <w:tr w:rsidR="00251B9C" w:rsidRPr="000A78A9" w:rsidTr="00887755">
        <w:tc>
          <w:tcPr>
            <w:tcW w:w="1667" w:type="pct"/>
            <w:tcBorders>
              <w:top w:val="single" w:sz="4" w:space="0" w:color="auto"/>
            </w:tcBorders>
          </w:tcPr>
          <w:p w:rsidR="00251B9C" w:rsidRPr="000A78A9" w:rsidRDefault="00AF5E19" w:rsidP="001D307A">
            <w:pPr>
              <w:pStyle w:val="a5"/>
              <w:adjustRightInd w:val="0"/>
              <w:snapToGrid w:val="0"/>
              <w:ind w:left="256" w:hanging="256"/>
              <w:rPr>
                <w:rFonts w:ascii="Times New Roman" w:eastAsia="標楷體" w:hAnsi="標楷體"/>
                <w:color w:val="000000" w:themeColor="text1"/>
                <w:sz w:val="24"/>
                <w:szCs w:val="24"/>
              </w:rPr>
            </w:pPr>
            <w:r w:rsidRPr="000A78A9">
              <w:rPr>
                <w:rFonts w:ascii="Times New Roman" w:eastAsia="標楷體" w:hAnsi="標楷體"/>
                <w:color w:val="000000" w:themeColor="text1"/>
                <w:sz w:val="24"/>
                <w:szCs w:val="24"/>
              </w:rPr>
              <w:t>第一條</w:t>
            </w:r>
            <w:r w:rsidRPr="000A78A9">
              <w:rPr>
                <w:rFonts w:ascii="Times New Roman" w:eastAsia="標楷體" w:hAnsi="標楷體" w:hint="eastAsia"/>
                <w:color w:val="000000" w:themeColor="text1"/>
                <w:sz w:val="24"/>
                <w:szCs w:val="24"/>
              </w:rPr>
              <w:t xml:space="preserve">　</w:t>
            </w:r>
            <w:r w:rsidRPr="000A78A9">
              <w:rPr>
                <w:rFonts w:ascii="Times New Roman" w:eastAsia="標楷體" w:hAnsi="標楷體"/>
                <w:color w:val="000000" w:themeColor="text1"/>
                <w:sz w:val="24"/>
                <w:szCs w:val="24"/>
              </w:rPr>
              <w:t>本辦法依水污染防治法</w:t>
            </w:r>
            <w:r w:rsidRPr="000A78A9">
              <w:rPr>
                <w:rFonts w:ascii="Times New Roman" w:eastAsia="標楷體" w:hAnsi="標楷體" w:hint="eastAsia"/>
                <w:color w:val="000000" w:themeColor="text1"/>
                <w:sz w:val="24"/>
                <w:szCs w:val="24"/>
              </w:rPr>
              <w:t>（</w:t>
            </w:r>
            <w:r w:rsidRPr="000A78A9">
              <w:rPr>
                <w:rFonts w:ascii="Times New Roman" w:eastAsia="標楷體" w:hAnsi="標楷體"/>
                <w:color w:val="000000" w:themeColor="text1"/>
                <w:sz w:val="24"/>
                <w:szCs w:val="24"/>
              </w:rPr>
              <w:t>以下簡稱本法）第十一條第四項</w:t>
            </w:r>
            <w:r w:rsidRPr="000A78A9">
              <w:rPr>
                <w:rFonts w:ascii="Times New Roman" w:eastAsia="標楷體" w:hAnsi="標楷體" w:hint="eastAsia"/>
                <w:color w:val="000000" w:themeColor="text1"/>
                <w:sz w:val="24"/>
                <w:szCs w:val="24"/>
              </w:rPr>
              <w:t>規定</w:t>
            </w:r>
            <w:r w:rsidRPr="000A78A9">
              <w:rPr>
                <w:rFonts w:ascii="Times New Roman" w:eastAsia="標楷體" w:hAnsi="標楷體"/>
                <w:color w:val="000000" w:themeColor="text1"/>
                <w:sz w:val="24"/>
                <w:szCs w:val="24"/>
              </w:rPr>
              <w:t>訂定之。</w:t>
            </w:r>
          </w:p>
        </w:tc>
        <w:tc>
          <w:tcPr>
            <w:tcW w:w="1667" w:type="pct"/>
            <w:tcBorders>
              <w:top w:val="single" w:sz="4" w:space="0" w:color="auto"/>
            </w:tcBorders>
          </w:tcPr>
          <w:p w:rsidR="00251B9C" w:rsidRPr="000A78A9" w:rsidRDefault="00251B9C" w:rsidP="00EC1536">
            <w:pPr>
              <w:pStyle w:val="2"/>
              <w:adjustRightInd w:val="0"/>
              <w:snapToGrid w:val="0"/>
              <w:ind w:leftChars="0" w:left="254" w:hangingChars="106" w:hanging="254"/>
              <w:rPr>
                <w:rFonts w:ascii="Times New Roman" w:eastAsia="標楷體"/>
                <w:color w:val="000000" w:themeColor="text1"/>
                <w:sz w:val="24"/>
                <w:szCs w:val="24"/>
              </w:rPr>
            </w:pPr>
            <w:r w:rsidRPr="000A78A9">
              <w:rPr>
                <w:rFonts w:ascii="Times New Roman" w:eastAsia="標楷體" w:hAnsi="標楷體"/>
                <w:color w:val="000000" w:themeColor="text1"/>
                <w:sz w:val="24"/>
                <w:szCs w:val="24"/>
              </w:rPr>
              <w:t>第一條</w:t>
            </w:r>
            <w:r w:rsidRPr="000A78A9">
              <w:rPr>
                <w:rFonts w:ascii="Times New Roman" w:eastAsia="標楷體" w:hAnsi="標楷體" w:hint="eastAsia"/>
                <w:color w:val="000000" w:themeColor="text1"/>
                <w:sz w:val="24"/>
                <w:szCs w:val="24"/>
              </w:rPr>
              <w:t xml:space="preserve">　</w:t>
            </w:r>
            <w:r w:rsidRPr="000A78A9">
              <w:rPr>
                <w:rFonts w:ascii="Times New Roman" w:eastAsia="標楷體" w:hAnsi="標楷體"/>
                <w:color w:val="000000" w:themeColor="text1"/>
                <w:sz w:val="24"/>
                <w:szCs w:val="24"/>
              </w:rPr>
              <w:t>本辦法依水污染防治法</w:t>
            </w:r>
            <w:r w:rsidR="00324127" w:rsidRPr="000A78A9">
              <w:rPr>
                <w:rFonts w:ascii="Times New Roman" w:eastAsia="標楷體" w:hAnsi="標楷體" w:hint="eastAsia"/>
                <w:color w:val="000000" w:themeColor="text1"/>
                <w:sz w:val="24"/>
                <w:szCs w:val="24"/>
              </w:rPr>
              <w:t>（</w:t>
            </w:r>
            <w:r w:rsidRPr="000A78A9">
              <w:rPr>
                <w:rFonts w:ascii="Times New Roman" w:eastAsia="標楷體" w:hAnsi="標楷體"/>
                <w:color w:val="000000" w:themeColor="text1"/>
                <w:sz w:val="24"/>
                <w:szCs w:val="24"/>
              </w:rPr>
              <w:t>以下簡稱本法</w:t>
            </w:r>
            <w:r w:rsidR="00324127" w:rsidRPr="000A78A9">
              <w:rPr>
                <w:rFonts w:ascii="Times New Roman" w:eastAsia="標楷體" w:hAnsi="標楷體"/>
                <w:color w:val="000000" w:themeColor="text1"/>
                <w:sz w:val="24"/>
                <w:szCs w:val="24"/>
              </w:rPr>
              <w:t>）</w:t>
            </w:r>
            <w:r w:rsidRPr="000A78A9">
              <w:rPr>
                <w:rFonts w:ascii="Times New Roman" w:eastAsia="標楷體" w:hAnsi="標楷體"/>
                <w:color w:val="000000" w:themeColor="text1"/>
                <w:sz w:val="24"/>
                <w:szCs w:val="24"/>
              </w:rPr>
              <w:t>第十一條第四項</w:t>
            </w:r>
            <w:r w:rsidRPr="000A78A9">
              <w:rPr>
                <w:rFonts w:ascii="Times New Roman" w:eastAsia="標楷體" w:hAnsi="標楷體" w:hint="eastAsia"/>
                <w:color w:val="000000" w:themeColor="text1"/>
                <w:sz w:val="24"/>
                <w:szCs w:val="24"/>
              </w:rPr>
              <w:t>規定</w:t>
            </w:r>
            <w:r w:rsidRPr="000A78A9">
              <w:rPr>
                <w:rFonts w:ascii="Times New Roman" w:eastAsia="標楷體" w:hAnsi="標楷體"/>
                <w:color w:val="000000" w:themeColor="text1"/>
                <w:sz w:val="24"/>
                <w:szCs w:val="24"/>
              </w:rPr>
              <w:t>訂定之。</w:t>
            </w:r>
          </w:p>
        </w:tc>
        <w:tc>
          <w:tcPr>
            <w:tcW w:w="1667" w:type="pct"/>
            <w:tcBorders>
              <w:top w:val="single" w:sz="4" w:space="0" w:color="auto"/>
            </w:tcBorders>
          </w:tcPr>
          <w:p w:rsidR="00251B9C" w:rsidRPr="000A78A9" w:rsidRDefault="004E217C" w:rsidP="008B4306">
            <w:pPr>
              <w:autoSpaceDE w:val="0"/>
              <w:autoSpaceDN w:val="0"/>
              <w:adjustRightInd w:val="0"/>
              <w:snapToGrid w:val="0"/>
              <w:ind w:left="569" w:hangingChars="237" w:hanging="569"/>
              <w:jc w:val="both"/>
              <w:textDirection w:val="lrTbV"/>
              <w:textAlignment w:val="baseline"/>
              <w:rPr>
                <w:rFonts w:eastAsia="標楷體"/>
                <w:color w:val="000000" w:themeColor="text1"/>
              </w:rPr>
            </w:pPr>
            <w:r w:rsidRPr="000A78A9">
              <w:rPr>
                <w:rFonts w:eastAsia="標楷體" w:hint="eastAsia"/>
                <w:color w:val="000000" w:themeColor="text1"/>
              </w:rPr>
              <w:t>本條</w:t>
            </w:r>
            <w:r w:rsidR="00251B9C" w:rsidRPr="000A78A9">
              <w:rPr>
                <w:rFonts w:eastAsia="標楷體" w:hint="eastAsia"/>
                <w:color w:val="000000" w:themeColor="text1"/>
              </w:rPr>
              <w:t>未修正</w:t>
            </w:r>
            <w:r w:rsidR="00553F1E" w:rsidRPr="000A78A9">
              <w:rPr>
                <w:rFonts w:eastAsia="標楷體" w:hint="eastAsia"/>
                <w:color w:val="000000" w:themeColor="text1"/>
              </w:rPr>
              <w:t>。</w:t>
            </w:r>
          </w:p>
        </w:tc>
      </w:tr>
      <w:tr w:rsidR="00251B9C" w:rsidRPr="000A78A9" w:rsidTr="00887755">
        <w:tc>
          <w:tcPr>
            <w:tcW w:w="1667" w:type="pct"/>
            <w:tcBorders>
              <w:top w:val="single" w:sz="4" w:space="0" w:color="auto"/>
            </w:tcBorders>
          </w:tcPr>
          <w:p w:rsidR="00AF5E19" w:rsidRPr="000A78A9" w:rsidRDefault="00AF5E19" w:rsidP="00AF5E19">
            <w:pPr>
              <w:pStyle w:val="a5"/>
              <w:adjustRightInd w:val="0"/>
              <w:snapToGrid w:val="0"/>
              <w:ind w:left="256" w:hanging="256"/>
              <w:textDirection w:val="lrTb"/>
              <w:rPr>
                <w:rFonts w:ascii="Times New Roman" w:eastAsia="標楷體" w:hAnsi="標楷體"/>
                <w:color w:val="000000" w:themeColor="text1"/>
                <w:sz w:val="24"/>
                <w:szCs w:val="24"/>
              </w:rPr>
            </w:pPr>
            <w:r w:rsidRPr="000A78A9">
              <w:rPr>
                <w:rFonts w:ascii="Times New Roman" w:eastAsia="標楷體" w:hAnsi="標楷體"/>
                <w:color w:val="000000" w:themeColor="text1"/>
                <w:sz w:val="24"/>
                <w:szCs w:val="24"/>
              </w:rPr>
              <w:t>第二條</w:t>
            </w:r>
            <w:r w:rsidRPr="000A78A9">
              <w:rPr>
                <w:rFonts w:ascii="Times New Roman" w:eastAsia="標楷體" w:hAnsi="標楷體" w:hint="eastAsia"/>
                <w:color w:val="000000" w:themeColor="text1"/>
                <w:sz w:val="24"/>
                <w:szCs w:val="24"/>
              </w:rPr>
              <w:t xml:space="preserve">　</w:t>
            </w:r>
            <w:r w:rsidRPr="000A78A9">
              <w:rPr>
                <w:rFonts w:ascii="Times New Roman" w:eastAsia="標楷體" w:hAnsi="標楷體"/>
                <w:color w:val="000000" w:themeColor="text1"/>
                <w:sz w:val="24"/>
                <w:szCs w:val="24"/>
              </w:rPr>
              <w:t>本辦法專用名詞</w:t>
            </w:r>
            <w:r w:rsidRPr="000A78A9">
              <w:rPr>
                <w:rFonts w:ascii="Times New Roman" w:eastAsia="標楷體" w:hAnsi="標楷體" w:hint="eastAsia"/>
                <w:color w:val="000000" w:themeColor="text1"/>
                <w:sz w:val="24"/>
                <w:szCs w:val="24"/>
              </w:rPr>
              <w:t>，</w:t>
            </w:r>
            <w:r w:rsidRPr="000A78A9">
              <w:rPr>
                <w:rFonts w:ascii="Times New Roman" w:eastAsia="標楷體" w:hAnsi="標楷體"/>
                <w:color w:val="000000" w:themeColor="text1"/>
                <w:sz w:val="24"/>
                <w:szCs w:val="24"/>
              </w:rPr>
              <w:t>定義如下：</w:t>
            </w:r>
          </w:p>
          <w:p w:rsidR="00AF5E19" w:rsidRPr="000A78A9" w:rsidRDefault="00AF5E19" w:rsidP="00AF5E19">
            <w:pPr>
              <w:pStyle w:val="a5"/>
              <w:adjustRightInd w:val="0"/>
              <w:snapToGrid w:val="0"/>
              <w:ind w:left="871" w:hanging="567"/>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一、</w:t>
            </w:r>
            <w:r w:rsidRPr="000A78A9">
              <w:rPr>
                <w:rFonts w:ascii="Times New Roman" w:eastAsia="標楷體" w:hAnsi="標楷體"/>
                <w:color w:val="000000" w:themeColor="text1"/>
                <w:sz w:val="24"/>
                <w:szCs w:val="24"/>
              </w:rPr>
              <w:t>費率：</w:t>
            </w:r>
            <w:r w:rsidRPr="000A78A9">
              <w:rPr>
                <w:rFonts w:ascii="Times New Roman" w:eastAsia="標楷體" w:hAnsi="標楷體" w:hint="eastAsia"/>
                <w:color w:val="000000" w:themeColor="text1"/>
                <w:sz w:val="24"/>
                <w:szCs w:val="24"/>
              </w:rPr>
              <w:t>依收費對象，區分為下列三類：</w:t>
            </w:r>
          </w:p>
          <w:p w:rsidR="00AF5E19" w:rsidRPr="000A78A9" w:rsidRDefault="009C4170" w:rsidP="00EC1536">
            <w:pPr>
              <w:pStyle w:val="a5"/>
              <w:adjustRightInd w:val="0"/>
              <w:snapToGrid w:val="0"/>
              <w:ind w:left="1133" w:hangingChars="472" w:hanging="1133"/>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 xml:space="preserve">　　</w:t>
            </w:r>
            <w:r w:rsidR="00AF5E19" w:rsidRPr="000A78A9">
              <w:rPr>
                <w:rFonts w:ascii="Times New Roman" w:eastAsia="標楷體" w:hAnsi="標楷體" w:hint="eastAsia"/>
                <w:color w:val="000000" w:themeColor="text1"/>
                <w:sz w:val="24"/>
                <w:szCs w:val="24"/>
              </w:rPr>
              <w:t>（一）指事業及污水下水道系統每單位污</w:t>
            </w:r>
            <w:r w:rsidR="00AF5E19" w:rsidRPr="000A78A9">
              <w:rPr>
                <w:rFonts w:ascii="Times New Roman" w:eastAsia="標楷體" w:hAnsi="標楷體"/>
                <w:color w:val="000000" w:themeColor="text1"/>
                <w:sz w:val="24"/>
                <w:szCs w:val="24"/>
              </w:rPr>
              <w:t>染</w:t>
            </w:r>
            <w:r w:rsidR="00AF5E19" w:rsidRPr="000A78A9">
              <w:rPr>
                <w:rFonts w:ascii="Times New Roman" w:eastAsia="標楷體" w:hAnsi="標楷體" w:hint="eastAsia"/>
                <w:color w:val="000000" w:themeColor="text1"/>
                <w:sz w:val="24"/>
                <w:szCs w:val="24"/>
              </w:rPr>
              <w:t>物重量之</w:t>
            </w:r>
            <w:r w:rsidR="00AF5E19" w:rsidRPr="000A78A9">
              <w:rPr>
                <w:rFonts w:ascii="Times New Roman" w:eastAsia="標楷體" w:hAnsi="標楷體"/>
                <w:color w:val="000000" w:themeColor="text1"/>
                <w:sz w:val="24"/>
                <w:szCs w:val="24"/>
              </w:rPr>
              <w:t>收費金額。</w:t>
            </w:r>
          </w:p>
          <w:p w:rsidR="00AF5E19" w:rsidRPr="000A78A9" w:rsidRDefault="009C4170" w:rsidP="00EC1536">
            <w:pPr>
              <w:pStyle w:val="a5"/>
              <w:adjustRightInd w:val="0"/>
              <w:snapToGrid w:val="0"/>
              <w:ind w:left="1133" w:hangingChars="472" w:hanging="1133"/>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 xml:space="preserve">　　</w:t>
            </w:r>
            <w:r w:rsidR="00AF5E19" w:rsidRPr="000A78A9">
              <w:rPr>
                <w:rFonts w:ascii="Times New Roman" w:eastAsia="標楷體" w:hAnsi="標楷體" w:hint="eastAsia"/>
                <w:color w:val="000000" w:themeColor="text1"/>
                <w:sz w:val="24"/>
                <w:szCs w:val="24"/>
              </w:rPr>
              <w:t>（二）指使用自來水家戶每單位污水量之收費金額。</w:t>
            </w:r>
          </w:p>
          <w:p w:rsidR="00AF5E19" w:rsidRPr="000A78A9" w:rsidRDefault="009C4170" w:rsidP="00EC1536">
            <w:pPr>
              <w:pStyle w:val="a5"/>
              <w:adjustRightInd w:val="0"/>
              <w:snapToGrid w:val="0"/>
              <w:ind w:left="1133" w:hangingChars="472" w:hanging="1133"/>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 xml:space="preserve">　　</w:t>
            </w:r>
            <w:r w:rsidR="00AF5E19" w:rsidRPr="000A78A9">
              <w:rPr>
                <w:rFonts w:ascii="Times New Roman" w:eastAsia="標楷體" w:hAnsi="標楷體" w:hint="eastAsia"/>
                <w:color w:val="000000" w:themeColor="text1"/>
                <w:sz w:val="24"/>
                <w:szCs w:val="24"/>
              </w:rPr>
              <w:t>（三）指未使用自來水家戶每戶每年之收費金額。</w:t>
            </w:r>
          </w:p>
          <w:p w:rsidR="00251B9C" w:rsidRPr="000A78A9" w:rsidRDefault="00AF5E19" w:rsidP="008A5C1D">
            <w:pPr>
              <w:pStyle w:val="a5"/>
              <w:adjustRightInd w:val="0"/>
              <w:snapToGrid w:val="0"/>
              <w:ind w:left="809" w:hanging="505"/>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二、</w:t>
            </w:r>
            <w:r w:rsidRPr="000A78A9">
              <w:rPr>
                <w:rFonts w:ascii="Times New Roman" w:eastAsia="標楷體" w:hAnsi="標楷體"/>
                <w:color w:val="000000" w:themeColor="text1"/>
                <w:sz w:val="24"/>
                <w:szCs w:val="24"/>
              </w:rPr>
              <w:t>家戶：指非屬事業或污水下水道系統之</w:t>
            </w:r>
            <w:r w:rsidRPr="000A78A9">
              <w:rPr>
                <w:rFonts w:ascii="Times New Roman" w:eastAsia="標楷體" w:hAnsi="標楷體" w:hint="eastAsia"/>
                <w:color w:val="000000" w:themeColor="text1"/>
                <w:sz w:val="24"/>
                <w:szCs w:val="24"/>
              </w:rPr>
              <w:t>污水排放者</w:t>
            </w:r>
            <w:r w:rsidRPr="000A78A9">
              <w:rPr>
                <w:rFonts w:ascii="Times New Roman" w:eastAsia="標楷體" w:hAnsi="標楷體"/>
                <w:color w:val="000000" w:themeColor="text1"/>
                <w:sz w:val="24"/>
                <w:szCs w:val="24"/>
              </w:rPr>
              <w:t>。</w:t>
            </w:r>
          </w:p>
        </w:tc>
        <w:tc>
          <w:tcPr>
            <w:tcW w:w="1667" w:type="pct"/>
            <w:tcBorders>
              <w:top w:val="single" w:sz="4" w:space="0" w:color="auto"/>
            </w:tcBorders>
          </w:tcPr>
          <w:p w:rsidR="00251B9C" w:rsidRPr="000A78A9" w:rsidRDefault="00251B9C" w:rsidP="00251B9C">
            <w:pPr>
              <w:pStyle w:val="a5"/>
              <w:adjustRightInd w:val="0"/>
              <w:snapToGrid w:val="0"/>
              <w:ind w:left="256" w:hanging="256"/>
              <w:textDirection w:val="lrTb"/>
              <w:rPr>
                <w:rFonts w:ascii="Times New Roman" w:eastAsia="標楷體" w:hAnsi="標楷體"/>
                <w:color w:val="000000" w:themeColor="text1"/>
                <w:sz w:val="24"/>
                <w:szCs w:val="24"/>
              </w:rPr>
            </w:pPr>
            <w:r w:rsidRPr="000A78A9">
              <w:rPr>
                <w:rFonts w:ascii="Times New Roman" w:eastAsia="標楷體" w:hAnsi="標楷體"/>
                <w:color w:val="000000" w:themeColor="text1"/>
                <w:sz w:val="24"/>
                <w:szCs w:val="24"/>
              </w:rPr>
              <w:t>第二條</w:t>
            </w:r>
            <w:r w:rsidRPr="000A78A9">
              <w:rPr>
                <w:rFonts w:ascii="Times New Roman" w:eastAsia="標楷體" w:hAnsi="標楷體" w:hint="eastAsia"/>
                <w:color w:val="000000" w:themeColor="text1"/>
                <w:sz w:val="24"/>
                <w:szCs w:val="24"/>
              </w:rPr>
              <w:t xml:space="preserve">　</w:t>
            </w:r>
            <w:r w:rsidRPr="000A78A9">
              <w:rPr>
                <w:rFonts w:ascii="Times New Roman" w:eastAsia="標楷體" w:hAnsi="標楷體"/>
                <w:color w:val="000000" w:themeColor="text1"/>
                <w:sz w:val="24"/>
                <w:szCs w:val="24"/>
              </w:rPr>
              <w:t>本辦法專用名詞</w:t>
            </w:r>
            <w:r w:rsidRPr="000A78A9">
              <w:rPr>
                <w:rFonts w:ascii="Times New Roman" w:eastAsia="標楷體" w:hAnsi="標楷體" w:hint="eastAsia"/>
                <w:color w:val="000000" w:themeColor="text1"/>
                <w:sz w:val="24"/>
                <w:szCs w:val="24"/>
              </w:rPr>
              <w:t>，</w:t>
            </w:r>
            <w:r w:rsidRPr="000A78A9">
              <w:rPr>
                <w:rFonts w:ascii="Times New Roman" w:eastAsia="標楷體" w:hAnsi="標楷體"/>
                <w:color w:val="000000" w:themeColor="text1"/>
                <w:sz w:val="24"/>
                <w:szCs w:val="24"/>
              </w:rPr>
              <w:t>定義如下：</w:t>
            </w:r>
          </w:p>
          <w:p w:rsidR="00251B9C" w:rsidRPr="000A78A9" w:rsidRDefault="00251B9C" w:rsidP="00553F1E">
            <w:pPr>
              <w:pStyle w:val="a5"/>
              <w:adjustRightInd w:val="0"/>
              <w:snapToGrid w:val="0"/>
              <w:ind w:left="871" w:hanging="567"/>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一、</w:t>
            </w:r>
            <w:r w:rsidRPr="000A78A9">
              <w:rPr>
                <w:rFonts w:ascii="Times New Roman" w:eastAsia="標楷體" w:hAnsi="標楷體"/>
                <w:color w:val="000000" w:themeColor="text1"/>
                <w:sz w:val="24"/>
                <w:szCs w:val="24"/>
              </w:rPr>
              <w:t>費率：</w:t>
            </w:r>
            <w:r w:rsidRPr="000A78A9">
              <w:rPr>
                <w:rFonts w:ascii="Times New Roman" w:eastAsia="標楷體" w:hAnsi="標楷體" w:hint="eastAsia"/>
                <w:color w:val="000000" w:themeColor="text1"/>
                <w:sz w:val="24"/>
                <w:szCs w:val="24"/>
              </w:rPr>
              <w:t>依收費對象，區分為下列三類：</w:t>
            </w:r>
          </w:p>
          <w:p w:rsidR="00251B9C" w:rsidRPr="000A78A9" w:rsidRDefault="009C4170" w:rsidP="00EC1536">
            <w:pPr>
              <w:pStyle w:val="a5"/>
              <w:adjustRightInd w:val="0"/>
              <w:snapToGrid w:val="0"/>
              <w:ind w:left="1133" w:hangingChars="472" w:hanging="1133"/>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 xml:space="preserve">　　</w:t>
            </w:r>
            <w:r w:rsidR="00251B9C" w:rsidRPr="000A78A9">
              <w:rPr>
                <w:rFonts w:ascii="Times New Roman" w:eastAsia="標楷體" w:hAnsi="標楷體" w:hint="eastAsia"/>
                <w:color w:val="000000" w:themeColor="text1"/>
                <w:sz w:val="24"/>
                <w:szCs w:val="24"/>
              </w:rPr>
              <w:t>（一）指事業及污水下水道系統每單位污</w:t>
            </w:r>
            <w:r w:rsidR="00251B9C" w:rsidRPr="000A78A9">
              <w:rPr>
                <w:rFonts w:ascii="Times New Roman" w:eastAsia="標楷體" w:hAnsi="標楷體"/>
                <w:color w:val="000000" w:themeColor="text1"/>
                <w:sz w:val="24"/>
                <w:szCs w:val="24"/>
              </w:rPr>
              <w:t>染</w:t>
            </w:r>
            <w:r w:rsidR="00251B9C" w:rsidRPr="000A78A9">
              <w:rPr>
                <w:rFonts w:ascii="Times New Roman" w:eastAsia="標楷體" w:hAnsi="標楷體" w:hint="eastAsia"/>
                <w:color w:val="000000" w:themeColor="text1"/>
                <w:sz w:val="24"/>
                <w:szCs w:val="24"/>
              </w:rPr>
              <w:t>物重量之</w:t>
            </w:r>
            <w:r w:rsidR="00251B9C" w:rsidRPr="000A78A9">
              <w:rPr>
                <w:rFonts w:ascii="Times New Roman" w:eastAsia="標楷體" w:hAnsi="標楷體"/>
                <w:color w:val="000000" w:themeColor="text1"/>
                <w:sz w:val="24"/>
                <w:szCs w:val="24"/>
              </w:rPr>
              <w:t>收費金額。</w:t>
            </w:r>
          </w:p>
          <w:p w:rsidR="00251B9C" w:rsidRPr="000A78A9" w:rsidRDefault="009C4170" w:rsidP="00EC1536">
            <w:pPr>
              <w:pStyle w:val="a5"/>
              <w:adjustRightInd w:val="0"/>
              <w:snapToGrid w:val="0"/>
              <w:ind w:left="1133" w:hangingChars="472" w:hanging="1133"/>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 xml:space="preserve">　　</w:t>
            </w:r>
            <w:r w:rsidR="00251B9C" w:rsidRPr="000A78A9">
              <w:rPr>
                <w:rFonts w:ascii="Times New Roman" w:eastAsia="標楷體" w:hAnsi="標楷體" w:hint="eastAsia"/>
                <w:color w:val="000000" w:themeColor="text1"/>
                <w:sz w:val="24"/>
                <w:szCs w:val="24"/>
              </w:rPr>
              <w:t>（二）指使用自來水家戶每單位污水量之收費金額。</w:t>
            </w:r>
          </w:p>
          <w:p w:rsidR="00251B9C" w:rsidRPr="000A78A9" w:rsidRDefault="009C4170" w:rsidP="00EC1536">
            <w:pPr>
              <w:pStyle w:val="a5"/>
              <w:adjustRightInd w:val="0"/>
              <w:snapToGrid w:val="0"/>
              <w:ind w:left="1133" w:hangingChars="472" w:hanging="1133"/>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 xml:space="preserve">　　</w:t>
            </w:r>
            <w:r w:rsidR="00251B9C" w:rsidRPr="000A78A9">
              <w:rPr>
                <w:rFonts w:ascii="Times New Roman" w:eastAsia="標楷體" w:hAnsi="標楷體" w:hint="eastAsia"/>
                <w:color w:val="000000" w:themeColor="text1"/>
                <w:sz w:val="24"/>
                <w:szCs w:val="24"/>
              </w:rPr>
              <w:t>（三）指未使用自來水家戶每戶每年之收費金額。</w:t>
            </w:r>
          </w:p>
          <w:p w:rsidR="00251B9C" w:rsidRPr="000A78A9" w:rsidRDefault="00251B9C" w:rsidP="00553F1E">
            <w:pPr>
              <w:pStyle w:val="a5"/>
              <w:adjustRightInd w:val="0"/>
              <w:snapToGrid w:val="0"/>
              <w:ind w:left="809" w:hanging="505"/>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二、</w:t>
            </w:r>
            <w:r w:rsidRPr="000A78A9">
              <w:rPr>
                <w:rFonts w:ascii="Times New Roman" w:eastAsia="標楷體" w:hAnsi="標楷體"/>
                <w:color w:val="000000" w:themeColor="text1"/>
                <w:sz w:val="24"/>
                <w:szCs w:val="24"/>
              </w:rPr>
              <w:t>家戶：指非屬事業或污水下水道系統之</w:t>
            </w:r>
            <w:r w:rsidRPr="000A78A9">
              <w:rPr>
                <w:rFonts w:ascii="Times New Roman" w:eastAsia="標楷體" w:hAnsi="標楷體" w:hint="eastAsia"/>
                <w:color w:val="000000" w:themeColor="text1"/>
                <w:sz w:val="24"/>
                <w:szCs w:val="24"/>
              </w:rPr>
              <w:t>污水排放者</w:t>
            </w:r>
            <w:r w:rsidRPr="000A78A9">
              <w:rPr>
                <w:rFonts w:ascii="Times New Roman" w:eastAsia="標楷體" w:hAnsi="標楷體"/>
                <w:color w:val="000000" w:themeColor="text1"/>
                <w:sz w:val="24"/>
                <w:szCs w:val="24"/>
              </w:rPr>
              <w:t>。</w:t>
            </w:r>
          </w:p>
        </w:tc>
        <w:tc>
          <w:tcPr>
            <w:tcW w:w="1667" w:type="pct"/>
            <w:tcBorders>
              <w:top w:val="single" w:sz="4" w:space="0" w:color="auto"/>
            </w:tcBorders>
          </w:tcPr>
          <w:p w:rsidR="00251B9C" w:rsidRPr="000A78A9" w:rsidRDefault="004E217C" w:rsidP="001D307A">
            <w:pPr>
              <w:autoSpaceDE w:val="0"/>
              <w:autoSpaceDN w:val="0"/>
              <w:adjustRightInd w:val="0"/>
              <w:snapToGrid w:val="0"/>
              <w:ind w:left="569" w:hangingChars="237" w:hanging="569"/>
              <w:jc w:val="both"/>
              <w:textDirection w:val="lrTbV"/>
              <w:textAlignment w:val="baseline"/>
              <w:rPr>
                <w:rFonts w:eastAsia="標楷體"/>
                <w:color w:val="000000" w:themeColor="text1"/>
              </w:rPr>
            </w:pPr>
            <w:r w:rsidRPr="000A78A9">
              <w:rPr>
                <w:rFonts w:eastAsia="標楷體" w:hint="eastAsia"/>
                <w:color w:val="000000" w:themeColor="text1"/>
              </w:rPr>
              <w:t>本條</w:t>
            </w:r>
            <w:r w:rsidR="00251B9C" w:rsidRPr="000A78A9">
              <w:rPr>
                <w:rFonts w:eastAsia="標楷體" w:hint="eastAsia"/>
                <w:color w:val="000000" w:themeColor="text1"/>
              </w:rPr>
              <w:t>未修正</w:t>
            </w:r>
            <w:r w:rsidR="00553F1E" w:rsidRPr="000A78A9">
              <w:rPr>
                <w:rFonts w:eastAsia="標楷體" w:hint="eastAsia"/>
                <w:color w:val="000000" w:themeColor="text1"/>
              </w:rPr>
              <w:t>。</w:t>
            </w:r>
          </w:p>
        </w:tc>
      </w:tr>
      <w:tr w:rsidR="00251B9C" w:rsidRPr="000A78A9" w:rsidTr="00887755">
        <w:tc>
          <w:tcPr>
            <w:tcW w:w="1667" w:type="pct"/>
            <w:tcBorders>
              <w:top w:val="single" w:sz="4" w:space="0" w:color="auto"/>
            </w:tcBorders>
          </w:tcPr>
          <w:p w:rsidR="00B47629" w:rsidRPr="000A78A9" w:rsidRDefault="00FB18D0" w:rsidP="00300A9F">
            <w:pPr>
              <w:pStyle w:val="a5"/>
              <w:adjustRightInd w:val="0"/>
              <w:snapToGrid w:val="0"/>
              <w:ind w:left="256" w:hanging="256"/>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第三條　中央主管機關得委託專業機構執行事業及污水下水道系統水污染防治費之收取、通知、審查、核定、查帳、清查收費對象及其他有關事宜；得委託自來水供水機構徵收使用自來水家戶之水污染防治費；並得委辦直轄市、</w:t>
            </w:r>
            <w:r w:rsidRPr="000A78A9">
              <w:rPr>
                <w:rFonts w:ascii="Times New Roman" w:eastAsia="標楷體" w:hAnsi="標楷體" w:hint="eastAsia"/>
                <w:color w:val="000000" w:themeColor="text1"/>
                <w:sz w:val="24"/>
                <w:szCs w:val="24"/>
                <w:u w:val="single"/>
              </w:rPr>
              <w:t>縣</w:t>
            </w:r>
            <w:r w:rsidR="00C336E2" w:rsidRPr="000A78A9">
              <w:rPr>
                <w:rFonts w:ascii="標楷體" w:eastAsia="標楷體" w:hAnsi="標楷體" w:hint="eastAsia"/>
                <w:color w:val="000000" w:themeColor="text1"/>
                <w:sz w:val="24"/>
                <w:szCs w:val="24"/>
                <w:u w:val="single"/>
              </w:rPr>
              <w:t>（</w:t>
            </w:r>
            <w:r w:rsidRPr="000A78A9">
              <w:rPr>
                <w:rFonts w:ascii="Times New Roman" w:eastAsia="標楷體" w:hAnsi="標楷體" w:hint="eastAsia"/>
                <w:color w:val="000000" w:themeColor="text1"/>
                <w:sz w:val="24"/>
                <w:szCs w:val="24"/>
                <w:u w:val="single"/>
              </w:rPr>
              <w:t>市</w:t>
            </w:r>
            <w:r w:rsidRPr="000A78A9">
              <w:rPr>
                <w:rFonts w:ascii="標楷體" w:eastAsia="標楷體" w:hAnsi="標楷體" w:hint="eastAsia"/>
                <w:color w:val="000000" w:themeColor="text1"/>
                <w:sz w:val="24"/>
                <w:szCs w:val="24"/>
                <w:u w:val="single"/>
              </w:rPr>
              <w:t>）</w:t>
            </w:r>
            <w:r w:rsidRPr="000A78A9">
              <w:rPr>
                <w:rFonts w:ascii="Times New Roman" w:eastAsia="標楷體" w:hAnsi="標楷體" w:hint="eastAsia"/>
                <w:color w:val="000000" w:themeColor="text1"/>
                <w:sz w:val="24"/>
                <w:szCs w:val="24"/>
              </w:rPr>
              <w:t>政府或鄉（鎮、市）公所徵收未使用自來水家戶之水污染防治費。</w:t>
            </w:r>
          </w:p>
        </w:tc>
        <w:tc>
          <w:tcPr>
            <w:tcW w:w="1667" w:type="pct"/>
            <w:tcBorders>
              <w:top w:val="single" w:sz="4" w:space="0" w:color="auto"/>
            </w:tcBorders>
          </w:tcPr>
          <w:p w:rsidR="00251B9C" w:rsidRPr="000A78A9" w:rsidRDefault="00251B9C" w:rsidP="00251B9C">
            <w:pPr>
              <w:pStyle w:val="a5"/>
              <w:adjustRightInd w:val="0"/>
              <w:snapToGrid w:val="0"/>
              <w:ind w:left="256" w:hanging="256"/>
              <w:rPr>
                <w:rFonts w:ascii="Times New Roman" w:eastAsia="標楷體"/>
                <w:color w:val="000000" w:themeColor="text1"/>
                <w:sz w:val="24"/>
                <w:szCs w:val="24"/>
              </w:rPr>
            </w:pPr>
            <w:r w:rsidRPr="000A78A9">
              <w:rPr>
                <w:rFonts w:ascii="Times New Roman" w:eastAsia="標楷體" w:hAnsi="標楷體" w:hint="eastAsia"/>
                <w:color w:val="000000" w:themeColor="text1"/>
                <w:sz w:val="24"/>
                <w:szCs w:val="24"/>
              </w:rPr>
              <w:t>第三條　中央主管機關得委託專業機構執行事業及污水下水道系統水污染防治費之收取、通知、審查、核定、查帳、清查收費對象及其他有關事宜；得委託自來水供水機構徵收使用自來水家戶之水污染防治費；並得委辦直轄市</w:t>
            </w:r>
            <w:r w:rsidRPr="000A78A9">
              <w:rPr>
                <w:rFonts w:ascii="Times New Roman" w:eastAsia="標楷體" w:hAnsi="標楷體" w:hint="eastAsia"/>
                <w:color w:val="000000" w:themeColor="text1"/>
                <w:sz w:val="24"/>
                <w:szCs w:val="24"/>
                <w:u w:val="single"/>
              </w:rPr>
              <w:t>政府</w:t>
            </w:r>
            <w:r w:rsidRPr="000A78A9">
              <w:rPr>
                <w:rFonts w:ascii="Times New Roman" w:eastAsia="標楷體" w:hAnsi="標楷體" w:hint="eastAsia"/>
                <w:color w:val="000000" w:themeColor="text1"/>
                <w:sz w:val="24"/>
                <w:szCs w:val="24"/>
              </w:rPr>
              <w:t>、市政府或鄉</w:t>
            </w:r>
            <w:r w:rsidR="00324127" w:rsidRPr="000A78A9">
              <w:rPr>
                <w:rFonts w:ascii="Times New Roman" w:eastAsia="標楷體" w:hAnsi="標楷體" w:hint="eastAsia"/>
                <w:color w:val="000000" w:themeColor="text1"/>
                <w:sz w:val="24"/>
                <w:szCs w:val="24"/>
              </w:rPr>
              <w:t>（</w:t>
            </w:r>
            <w:r w:rsidRPr="000A78A9">
              <w:rPr>
                <w:rFonts w:ascii="Times New Roman" w:eastAsia="標楷體" w:hAnsi="標楷體" w:hint="eastAsia"/>
                <w:color w:val="000000" w:themeColor="text1"/>
                <w:sz w:val="24"/>
                <w:szCs w:val="24"/>
              </w:rPr>
              <w:t>鎮、市</w:t>
            </w:r>
            <w:r w:rsidR="00324127" w:rsidRPr="000A78A9">
              <w:rPr>
                <w:rFonts w:ascii="Times New Roman" w:eastAsia="標楷體" w:hAnsi="標楷體" w:hint="eastAsia"/>
                <w:color w:val="000000" w:themeColor="text1"/>
                <w:sz w:val="24"/>
                <w:szCs w:val="24"/>
              </w:rPr>
              <w:t>）</w:t>
            </w:r>
            <w:r w:rsidRPr="000A78A9">
              <w:rPr>
                <w:rFonts w:ascii="Times New Roman" w:eastAsia="標楷體" w:hAnsi="標楷體" w:hint="eastAsia"/>
                <w:color w:val="000000" w:themeColor="text1"/>
                <w:sz w:val="24"/>
                <w:szCs w:val="24"/>
              </w:rPr>
              <w:t>公所徵收未使用自來水家戶之水污染防治費。</w:t>
            </w:r>
          </w:p>
        </w:tc>
        <w:tc>
          <w:tcPr>
            <w:tcW w:w="1667" w:type="pct"/>
            <w:tcBorders>
              <w:top w:val="single" w:sz="4" w:space="0" w:color="auto"/>
            </w:tcBorders>
          </w:tcPr>
          <w:p w:rsidR="00251B9C" w:rsidRPr="000A78A9" w:rsidRDefault="00274BC8" w:rsidP="00274BC8">
            <w:pPr>
              <w:autoSpaceDE w:val="0"/>
              <w:autoSpaceDN w:val="0"/>
              <w:adjustRightInd w:val="0"/>
              <w:snapToGrid w:val="0"/>
              <w:jc w:val="both"/>
              <w:textDirection w:val="lrTbV"/>
              <w:textAlignment w:val="baseline"/>
              <w:rPr>
                <w:rFonts w:eastAsia="標楷體"/>
                <w:color w:val="000000" w:themeColor="text1"/>
              </w:rPr>
            </w:pPr>
            <w:proofErr w:type="gramStart"/>
            <w:r w:rsidRPr="000A78A9">
              <w:rPr>
                <w:rFonts w:eastAsia="標楷體" w:hint="eastAsia"/>
                <w:color w:val="000000" w:themeColor="text1"/>
              </w:rPr>
              <w:t>文字酌作修正</w:t>
            </w:r>
            <w:proofErr w:type="gramEnd"/>
            <w:r w:rsidR="00553F1E" w:rsidRPr="000A78A9">
              <w:rPr>
                <w:rFonts w:eastAsia="標楷體" w:hint="eastAsia"/>
                <w:color w:val="000000" w:themeColor="text1"/>
              </w:rPr>
              <w:t>。</w:t>
            </w:r>
          </w:p>
        </w:tc>
      </w:tr>
      <w:tr w:rsidR="00251B9C" w:rsidRPr="000A78A9" w:rsidTr="00887755">
        <w:tc>
          <w:tcPr>
            <w:tcW w:w="1667" w:type="pct"/>
          </w:tcPr>
          <w:p w:rsidR="00251B9C" w:rsidRPr="000A78A9" w:rsidRDefault="00251B9C" w:rsidP="001D307A">
            <w:pPr>
              <w:pStyle w:val="a5"/>
              <w:adjustRightInd w:val="0"/>
              <w:snapToGrid w:val="0"/>
              <w:ind w:left="256" w:hanging="256"/>
              <w:rPr>
                <w:rFonts w:ascii="Times New Roman" w:eastAsia="標楷體"/>
                <w:color w:val="000000" w:themeColor="text1"/>
                <w:sz w:val="24"/>
                <w:szCs w:val="24"/>
              </w:rPr>
            </w:pPr>
            <w:r w:rsidRPr="000A78A9">
              <w:rPr>
                <w:rFonts w:ascii="Times New Roman" w:eastAsia="標楷體" w:hAnsi="標楷體"/>
                <w:color w:val="000000" w:themeColor="text1"/>
                <w:sz w:val="24"/>
                <w:szCs w:val="24"/>
              </w:rPr>
              <w:t>第四條</w:t>
            </w:r>
            <w:r w:rsidRPr="000A78A9">
              <w:rPr>
                <w:rFonts w:ascii="Times New Roman" w:eastAsia="標楷體" w:hint="eastAsia"/>
                <w:color w:val="000000" w:themeColor="text1"/>
                <w:sz w:val="24"/>
                <w:szCs w:val="24"/>
              </w:rPr>
              <w:t xml:space="preserve">　</w:t>
            </w:r>
            <w:r w:rsidRPr="000A78A9">
              <w:rPr>
                <w:rFonts w:ascii="Times New Roman" w:eastAsia="標楷體" w:hAnsi="標楷體"/>
                <w:color w:val="000000" w:themeColor="text1"/>
                <w:sz w:val="24"/>
                <w:szCs w:val="24"/>
              </w:rPr>
              <w:t>水污染防治費之徵收對象</w:t>
            </w:r>
            <w:r w:rsidR="00A456A9" w:rsidRPr="000A78A9">
              <w:rPr>
                <w:rFonts w:ascii="Times New Roman" w:eastAsia="標楷體" w:hAnsi="標楷體" w:hint="eastAsia"/>
                <w:color w:val="000000" w:themeColor="text1"/>
                <w:sz w:val="24"/>
                <w:szCs w:val="24"/>
                <w:u w:val="single"/>
              </w:rPr>
              <w:t>，</w:t>
            </w:r>
            <w:r w:rsidR="004E0452" w:rsidRPr="000A78A9">
              <w:rPr>
                <w:rFonts w:ascii="Times New Roman" w:eastAsia="標楷體" w:hAnsi="標楷體" w:hint="eastAsia"/>
                <w:color w:val="000000" w:themeColor="text1"/>
                <w:sz w:val="24"/>
                <w:szCs w:val="24"/>
                <w:u w:val="single"/>
              </w:rPr>
              <w:t>依</w:t>
            </w:r>
            <w:r w:rsidR="00506DD3" w:rsidRPr="000A78A9">
              <w:rPr>
                <w:rFonts w:ascii="Times New Roman" w:eastAsia="標楷體" w:hAnsi="標楷體" w:hint="eastAsia"/>
                <w:color w:val="000000" w:themeColor="text1"/>
                <w:sz w:val="24"/>
                <w:szCs w:val="24"/>
                <w:u w:val="single"/>
              </w:rPr>
              <w:t>開徵</w:t>
            </w:r>
            <w:r w:rsidR="004E0452" w:rsidRPr="000A78A9">
              <w:rPr>
                <w:rFonts w:ascii="Times New Roman" w:eastAsia="標楷體" w:hAnsi="標楷體" w:hint="eastAsia"/>
                <w:color w:val="000000" w:themeColor="text1"/>
                <w:sz w:val="24"/>
                <w:szCs w:val="24"/>
                <w:u w:val="single"/>
              </w:rPr>
              <w:t>年度分別</w:t>
            </w:r>
            <w:r w:rsidR="00A456A9" w:rsidRPr="000A78A9">
              <w:rPr>
                <w:rFonts w:ascii="Times New Roman" w:eastAsia="標楷體" w:hAnsi="標楷體" w:hint="eastAsia"/>
                <w:color w:val="000000" w:themeColor="text1"/>
                <w:sz w:val="24"/>
                <w:szCs w:val="24"/>
                <w:u w:val="single"/>
              </w:rPr>
              <w:t>規定</w:t>
            </w:r>
            <w:r w:rsidRPr="000A78A9">
              <w:rPr>
                <w:rFonts w:ascii="Times New Roman" w:eastAsia="標楷體" w:hAnsi="標楷體"/>
                <w:color w:val="000000" w:themeColor="text1"/>
                <w:sz w:val="24"/>
                <w:szCs w:val="24"/>
              </w:rPr>
              <w:t>如下：</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w:t>
            </w:r>
            <w:r w:rsidR="00506DD3" w:rsidRPr="000A78A9">
              <w:rPr>
                <w:rFonts w:ascii="Times New Roman" w:eastAsia="標楷體" w:hAnsi="標楷體" w:hint="eastAsia"/>
                <w:color w:val="000000" w:themeColor="text1"/>
                <w:sz w:val="24"/>
                <w:szCs w:val="24"/>
              </w:rPr>
              <w:t>開徵</w:t>
            </w:r>
            <w:r w:rsidRPr="000A78A9">
              <w:rPr>
                <w:rFonts w:ascii="Times New Roman" w:eastAsia="標楷體" w:hint="eastAsia"/>
                <w:color w:val="000000" w:themeColor="text1"/>
                <w:sz w:val="24"/>
                <w:szCs w:val="24"/>
              </w:rPr>
              <w:t>第一年：</w:t>
            </w:r>
          </w:p>
          <w:p w:rsidR="00251B9C" w:rsidRPr="000A78A9" w:rsidRDefault="009C417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251B9C" w:rsidRPr="000A78A9">
              <w:rPr>
                <w:rFonts w:ascii="Times New Roman" w:eastAsia="標楷體" w:hint="eastAsia"/>
                <w:color w:val="000000" w:themeColor="text1"/>
                <w:sz w:val="24"/>
                <w:szCs w:val="24"/>
              </w:rPr>
              <w:t>（一）</w:t>
            </w:r>
            <w:r w:rsidR="00251B9C" w:rsidRPr="000A78A9">
              <w:rPr>
                <w:rFonts w:ascii="Times New Roman" w:eastAsia="標楷體"/>
                <w:color w:val="000000" w:themeColor="text1"/>
                <w:sz w:val="24"/>
                <w:szCs w:val="24"/>
              </w:rPr>
              <w:tab/>
            </w:r>
            <w:r w:rsidR="00251B9C" w:rsidRPr="000A78A9">
              <w:rPr>
                <w:rFonts w:ascii="Times New Roman" w:eastAsia="標楷體" w:hint="eastAsia"/>
                <w:color w:val="000000" w:themeColor="text1"/>
                <w:sz w:val="24"/>
                <w:szCs w:val="24"/>
                <w:u w:val="single"/>
              </w:rPr>
              <w:t>畜牧業以外之</w:t>
            </w:r>
            <w:r w:rsidR="00251B9C" w:rsidRPr="000A78A9">
              <w:rPr>
                <w:rFonts w:ascii="Times New Roman" w:eastAsia="標楷體" w:hint="eastAsia"/>
                <w:color w:val="000000" w:themeColor="text1"/>
                <w:sz w:val="24"/>
                <w:szCs w:val="24"/>
              </w:rPr>
              <w:t>事業。</w:t>
            </w:r>
          </w:p>
          <w:p w:rsidR="00251B9C" w:rsidRPr="000A78A9" w:rsidRDefault="009C417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251B9C" w:rsidRPr="000A78A9">
              <w:rPr>
                <w:rFonts w:ascii="Times New Roman" w:eastAsia="標楷體" w:hint="eastAsia"/>
                <w:color w:val="000000" w:themeColor="text1"/>
                <w:sz w:val="24"/>
                <w:szCs w:val="24"/>
              </w:rPr>
              <w:t>（二）</w:t>
            </w:r>
            <w:r w:rsidR="00251B9C" w:rsidRPr="000A78A9">
              <w:rPr>
                <w:rFonts w:ascii="Times New Roman" w:eastAsia="標楷體"/>
                <w:color w:val="000000" w:themeColor="text1"/>
                <w:sz w:val="24"/>
                <w:szCs w:val="24"/>
              </w:rPr>
              <w:tab/>
            </w:r>
            <w:r w:rsidR="00251B9C" w:rsidRPr="000A78A9">
              <w:rPr>
                <w:rFonts w:ascii="Times New Roman" w:eastAsia="標楷體" w:hint="eastAsia"/>
                <w:color w:val="000000" w:themeColor="text1"/>
                <w:sz w:val="24"/>
                <w:szCs w:val="24"/>
              </w:rPr>
              <w:t>工業區專用污水</w:t>
            </w:r>
            <w:r w:rsidR="00251B9C" w:rsidRPr="000A78A9">
              <w:rPr>
                <w:rFonts w:ascii="Times New Roman" w:eastAsia="標楷體" w:hint="eastAsia"/>
                <w:color w:val="000000" w:themeColor="text1"/>
                <w:sz w:val="24"/>
                <w:szCs w:val="24"/>
              </w:rPr>
              <w:lastRenderedPageBreak/>
              <w:t>下水道系統（含石油化學專業區、科學園區、農業生物技術園區及其他工業區等）。</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eastAsia="標楷體" w:hint="eastAsia"/>
                <w:color w:val="000000" w:themeColor="text1"/>
                <w:sz w:val="24"/>
                <w:szCs w:val="24"/>
                <w:u w:val="single"/>
              </w:rPr>
              <w:t>二、</w:t>
            </w:r>
            <w:r w:rsidR="00506DD3" w:rsidRPr="000A78A9">
              <w:rPr>
                <w:rFonts w:ascii="Times New Roman" w:eastAsia="標楷體" w:hAnsi="標楷體" w:hint="eastAsia"/>
                <w:color w:val="000000" w:themeColor="text1"/>
                <w:sz w:val="24"/>
                <w:szCs w:val="24"/>
                <w:u w:val="single"/>
              </w:rPr>
              <w:t>開徵</w:t>
            </w:r>
            <w:r w:rsidRPr="000A78A9">
              <w:rPr>
                <w:rFonts w:eastAsia="標楷體" w:hint="eastAsia"/>
                <w:color w:val="000000" w:themeColor="text1"/>
                <w:sz w:val="24"/>
                <w:szCs w:val="24"/>
                <w:u w:val="single"/>
              </w:rPr>
              <w:t>第三年</w:t>
            </w:r>
            <w:r w:rsidR="00A456A9" w:rsidRPr="000A78A9">
              <w:rPr>
                <w:rFonts w:eastAsia="標楷體" w:hint="eastAsia"/>
                <w:color w:val="000000" w:themeColor="text1"/>
                <w:sz w:val="24"/>
                <w:szCs w:val="24"/>
                <w:u w:val="single"/>
              </w:rPr>
              <w:t>：畜牧業</w:t>
            </w:r>
            <w:r w:rsidRPr="000A78A9">
              <w:rPr>
                <w:rFonts w:eastAsia="標楷體" w:hint="eastAsia"/>
                <w:color w:val="000000" w:themeColor="text1"/>
                <w:sz w:val="24"/>
                <w:szCs w:val="24"/>
                <w:u w:val="single"/>
              </w:rPr>
              <w:t>。</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u w:val="single"/>
              </w:rPr>
              <w:t>三、</w:t>
            </w:r>
            <w:r w:rsidR="00506DD3" w:rsidRPr="000A78A9">
              <w:rPr>
                <w:rFonts w:ascii="Times New Roman" w:eastAsia="標楷體" w:hAnsi="標楷體" w:hint="eastAsia"/>
                <w:color w:val="000000" w:themeColor="text1"/>
                <w:sz w:val="24"/>
                <w:szCs w:val="24"/>
              </w:rPr>
              <w:t>開徵</w:t>
            </w:r>
            <w:r w:rsidRPr="000A78A9">
              <w:rPr>
                <w:rFonts w:ascii="Times New Roman" w:eastAsia="標楷體" w:hint="eastAsia"/>
                <w:color w:val="000000" w:themeColor="text1"/>
                <w:sz w:val="24"/>
                <w:szCs w:val="24"/>
              </w:rPr>
              <w:t>第四年：</w:t>
            </w:r>
          </w:p>
          <w:p w:rsidR="00251B9C" w:rsidRPr="000A78A9" w:rsidRDefault="009C417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251B9C" w:rsidRPr="000A78A9">
              <w:rPr>
                <w:rFonts w:ascii="Times New Roman" w:eastAsia="標楷體" w:hint="eastAsia"/>
                <w:color w:val="000000" w:themeColor="text1"/>
                <w:sz w:val="24"/>
                <w:szCs w:val="24"/>
              </w:rPr>
              <w:t>（一）公共污水下水道系統。</w:t>
            </w:r>
          </w:p>
          <w:p w:rsidR="00251B9C" w:rsidRPr="000A78A9" w:rsidRDefault="009C417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251B9C" w:rsidRPr="000A78A9">
              <w:rPr>
                <w:rFonts w:ascii="Times New Roman" w:eastAsia="標楷體" w:hint="eastAsia"/>
                <w:color w:val="000000" w:themeColor="text1"/>
                <w:sz w:val="24"/>
                <w:szCs w:val="24"/>
              </w:rPr>
              <w:t>（二）其他指定地區或場所專用污水下水道系統。</w:t>
            </w:r>
          </w:p>
          <w:p w:rsidR="00251B9C" w:rsidRPr="000A78A9" w:rsidRDefault="009C417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251B9C" w:rsidRPr="000A78A9">
              <w:rPr>
                <w:rFonts w:ascii="Times New Roman" w:eastAsia="標楷體" w:hint="eastAsia"/>
                <w:color w:val="000000" w:themeColor="text1"/>
                <w:sz w:val="24"/>
                <w:szCs w:val="24"/>
              </w:rPr>
              <w:t>（三）社區專用污水下水道系統。</w:t>
            </w:r>
          </w:p>
          <w:p w:rsidR="00251B9C" w:rsidRPr="000A78A9" w:rsidRDefault="000B1EE8"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251B9C" w:rsidRPr="000A78A9">
              <w:rPr>
                <w:rFonts w:ascii="Times New Roman" w:eastAsia="標楷體" w:hint="eastAsia"/>
                <w:color w:val="000000" w:themeColor="text1"/>
                <w:sz w:val="24"/>
                <w:szCs w:val="24"/>
              </w:rPr>
              <w:t>（四）</w:t>
            </w:r>
            <w:r w:rsidR="009C4170" w:rsidRPr="000A78A9">
              <w:rPr>
                <w:rFonts w:ascii="Times New Roman" w:eastAsia="標楷體"/>
                <w:color w:val="000000" w:themeColor="text1"/>
                <w:sz w:val="24"/>
                <w:szCs w:val="24"/>
              </w:rPr>
              <w:tab/>
            </w:r>
            <w:r w:rsidR="00251B9C" w:rsidRPr="000A78A9">
              <w:rPr>
                <w:rFonts w:ascii="Times New Roman" w:eastAsia="標楷體" w:hint="eastAsia"/>
                <w:color w:val="000000" w:themeColor="text1"/>
                <w:sz w:val="24"/>
                <w:szCs w:val="24"/>
              </w:rPr>
              <w:t>家戶。</w:t>
            </w:r>
          </w:p>
          <w:p w:rsidR="00251B9C" w:rsidRPr="000A78A9" w:rsidRDefault="00251B9C" w:rsidP="005920D1">
            <w:pPr>
              <w:pStyle w:val="2"/>
              <w:adjustRightInd w:val="0"/>
              <w:snapToGrid w:val="0"/>
              <w:ind w:leftChars="106" w:left="254" w:firstLineChars="237" w:firstLine="569"/>
              <w:rPr>
                <w:rFonts w:ascii="Times New Roman" w:eastAsia="標楷體"/>
                <w:color w:val="000000" w:themeColor="text1"/>
                <w:sz w:val="24"/>
                <w:szCs w:val="24"/>
              </w:rPr>
            </w:pPr>
            <w:r w:rsidRPr="000A78A9">
              <w:rPr>
                <w:rFonts w:eastAsia="標楷體" w:hint="eastAsia"/>
                <w:color w:val="000000" w:themeColor="text1"/>
                <w:sz w:val="24"/>
                <w:szCs w:val="24"/>
              </w:rPr>
              <w:t>前項第一款</w:t>
            </w:r>
            <w:r w:rsidRPr="000A78A9">
              <w:rPr>
                <w:rFonts w:eastAsia="標楷體" w:hint="eastAsia"/>
                <w:color w:val="000000" w:themeColor="text1"/>
                <w:sz w:val="24"/>
                <w:szCs w:val="24"/>
                <w:u w:val="single"/>
              </w:rPr>
              <w:t>第一目及第二款</w:t>
            </w:r>
            <w:r w:rsidRPr="000A78A9">
              <w:rPr>
                <w:rFonts w:eastAsia="標楷體" w:hint="eastAsia"/>
                <w:color w:val="000000" w:themeColor="text1"/>
                <w:sz w:val="24"/>
                <w:szCs w:val="24"/>
              </w:rPr>
              <w:t>徵收對象之員工，其生活污水與作業廢水及</w:t>
            </w:r>
            <w:proofErr w:type="gramStart"/>
            <w:r w:rsidRPr="000A78A9">
              <w:rPr>
                <w:rFonts w:eastAsia="標楷體" w:hint="eastAsia"/>
                <w:color w:val="000000" w:themeColor="text1"/>
                <w:sz w:val="24"/>
                <w:szCs w:val="24"/>
              </w:rPr>
              <w:t>洩</w:t>
            </w:r>
            <w:proofErr w:type="gramEnd"/>
            <w:r w:rsidRPr="000A78A9">
              <w:rPr>
                <w:rFonts w:eastAsia="標楷體" w:hint="eastAsia"/>
                <w:color w:val="000000" w:themeColor="text1"/>
                <w:sz w:val="24"/>
                <w:szCs w:val="24"/>
              </w:rPr>
              <w:t>放廢水分開處理排放，或合流收集處理排放，且裝設累計型流量計測設施，得以區分員工生活污水水量者，其員工生活污水之水污染防治費自</w:t>
            </w:r>
            <w:r w:rsidR="00506DD3" w:rsidRPr="000A78A9">
              <w:rPr>
                <w:rFonts w:ascii="Times New Roman" w:eastAsia="標楷體" w:hAnsi="標楷體" w:hint="eastAsia"/>
                <w:color w:val="000000" w:themeColor="text1"/>
                <w:sz w:val="24"/>
                <w:szCs w:val="24"/>
              </w:rPr>
              <w:t>開徵</w:t>
            </w:r>
            <w:r w:rsidRPr="000A78A9">
              <w:rPr>
                <w:rFonts w:eastAsia="標楷體" w:hint="eastAsia"/>
                <w:color w:val="000000" w:themeColor="text1"/>
                <w:sz w:val="24"/>
                <w:szCs w:val="24"/>
              </w:rPr>
              <w:t>第四年起徵收。</w:t>
            </w:r>
          </w:p>
        </w:tc>
        <w:tc>
          <w:tcPr>
            <w:tcW w:w="1667" w:type="pct"/>
          </w:tcPr>
          <w:p w:rsidR="00251B9C" w:rsidRPr="000A78A9" w:rsidRDefault="00251B9C" w:rsidP="00EC1536">
            <w:pPr>
              <w:pStyle w:val="2"/>
              <w:adjustRightInd w:val="0"/>
              <w:snapToGrid w:val="0"/>
              <w:ind w:leftChars="0" w:left="254" w:hangingChars="106" w:hanging="254"/>
              <w:rPr>
                <w:rFonts w:ascii="Times New Roman" w:eastAsia="標楷體"/>
                <w:color w:val="000000" w:themeColor="text1"/>
                <w:sz w:val="24"/>
                <w:szCs w:val="24"/>
              </w:rPr>
            </w:pPr>
            <w:r w:rsidRPr="000A78A9">
              <w:rPr>
                <w:rFonts w:ascii="Times New Roman" w:eastAsia="標楷體" w:hint="eastAsia"/>
                <w:color w:val="000000" w:themeColor="text1"/>
                <w:sz w:val="24"/>
                <w:szCs w:val="24"/>
              </w:rPr>
              <w:lastRenderedPageBreak/>
              <w:t>第四條　水污染防治費之徵收對象如下：</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一、開徵第一年</w:t>
            </w:r>
            <w:r w:rsidRPr="000A78A9">
              <w:rPr>
                <w:rFonts w:ascii="Times New Roman" w:eastAsia="標楷體" w:hint="eastAsia"/>
                <w:color w:val="000000" w:themeColor="text1"/>
                <w:sz w:val="24"/>
                <w:szCs w:val="24"/>
                <w:u w:val="single"/>
              </w:rPr>
              <w:t>起向下列對象徵收</w:t>
            </w:r>
            <w:r w:rsidRPr="000A78A9">
              <w:rPr>
                <w:rFonts w:ascii="Times New Roman" w:eastAsia="標楷體" w:hint="eastAsia"/>
                <w:color w:val="000000" w:themeColor="text1"/>
                <w:sz w:val="24"/>
                <w:szCs w:val="24"/>
              </w:rPr>
              <w:t>：</w:t>
            </w:r>
          </w:p>
          <w:p w:rsidR="00251B9C" w:rsidRPr="000A78A9" w:rsidRDefault="009C417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251B9C" w:rsidRPr="000A78A9">
              <w:rPr>
                <w:rFonts w:ascii="Times New Roman" w:eastAsia="標楷體" w:hint="eastAsia"/>
                <w:color w:val="000000" w:themeColor="text1"/>
                <w:sz w:val="24"/>
                <w:szCs w:val="24"/>
              </w:rPr>
              <w:t>（一）</w:t>
            </w:r>
            <w:r w:rsidR="00251B9C" w:rsidRPr="000A78A9">
              <w:rPr>
                <w:rFonts w:ascii="Times New Roman" w:eastAsia="標楷體"/>
                <w:color w:val="000000" w:themeColor="text1"/>
                <w:sz w:val="24"/>
                <w:szCs w:val="24"/>
              </w:rPr>
              <w:tab/>
            </w:r>
            <w:r w:rsidR="00251B9C" w:rsidRPr="000A78A9">
              <w:rPr>
                <w:rFonts w:ascii="Times New Roman" w:eastAsia="標楷體" w:hint="eastAsia"/>
                <w:color w:val="000000" w:themeColor="text1"/>
                <w:sz w:val="24"/>
                <w:szCs w:val="24"/>
              </w:rPr>
              <w:t>事業。</w:t>
            </w:r>
          </w:p>
          <w:p w:rsidR="00251B9C" w:rsidRPr="000A78A9" w:rsidRDefault="009C417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251B9C" w:rsidRPr="000A78A9">
              <w:rPr>
                <w:rFonts w:ascii="Times New Roman" w:eastAsia="標楷體" w:hint="eastAsia"/>
                <w:color w:val="000000" w:themeColor="text1"/>
                <w:sz w:val="24"/>
                <w:szCs w:val="24"/>
              </w:rPr>
              <w:t>（二）</w:t>
            </w:r>
            <w:r w:rsidR="00251B9C" w:rsidRPr="000A78A9">
              <w:rPr>
                <w:rFonts w:ascii="Times New Roman" w:eastAsia="標楷體"/>
                <w:color w:val="000000" w:themeColor="text1"/>
                <w:sz w:val="24"/>
                <w:szCs w:val="24"/>
              </w:rPr>
              <w:tab/>
            </w:r>
            <w:r w:rsidR="00251B9C" w:rsidRPr="000A78A9">
              <w:rPr>
                <w:rFonts w:ascii="Times New Roman" w:eastAsia="標楷體" w:hint="eastAsia"/>
                <w:color w:val="000000" w:themeColor="text1"/>
                <w:sz w:val="24"/>
                <w:szCs w:val="24"/>
              </w:rPr>
              <w:t>工業區專用污水下水道系統（含</w:t>
            </w:r>
            <w:r w:rsidR="00251B9C" w:rsidRPr="000A78A9">
              <w:rPr>
                <w:rFonts w:ascii="Times New Roman" w:eastAsia="標楷體" w:hint="eastAsia"/>
                <w:color w:val="000000" w:themeColor="text1"/>
                <w:sz w:val="24"/>
                <w:szCs w:val="24"/>
              </w:rPr>
              <w:lastRenderedPageBreak/>
              <w:t>石油化學專業區、科學園區、農業生物技術園區及其他工業區等）。</w:t>
            </w:r>
          </w:p>
          <w:p w:rsidR="00251B9C" w:rsidRPr="000A78A9" w:rsidRDefault="00251B9C" w:rsidP="001D307A">
            <w:pPr>
              <w:pStyle w:val="2"/>
              <w:adjustRightInd w:val="0"/>
              <w:snapToGrid w:val="0"/>
              <w:ind w:leftChars="143" w:left="829" w:firstLineChars="0" w:hanging="486"/>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二、開徵第四年</w:t>
            </w:r>
            <w:r w:rsidRPr="000A78A9">
              <w:rPr>
                <w:rFonts w:ascii="Times New Roman" w:eastAsia="標楷體" w:hint="eastAsia"/>
                <w:color w:val="000000" w:themeColor="text1"/>
                <w:sz w:val="24"/>
                <w:szCs w:val="24"/>
                <w:u w:val="single"/>
              </w:rPr>
              <w:t>起，除前款應繼續徵收外，並擴大向下列對象徵收</w:t>
            </w:r>
            <w:r w:rsidRPr="000A78A9">
              <w:rPr>
                <w:rFonts w:ascii="Times New Roman" w:eastAsia="標楷體" w:hint="eastAsia"/>
                <w:color w:val="000000" w:themeColor="text1"/>
                <w:sz w:val="24"/>
                <w:szCs w:val="24"/>
              </w:rPr>
              <w:t>：</w:t>
            </w:r>
          </w:p>
          <w:p w:rsidR="00251B9C" w:rsidRPr="000A78A9" w:rsidRDefault="009C417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251B9C" w:rsidRPr="000A78A9">
              <w:rPr>
                <w:rFonts w:ascii="Times New Roman" w:eastAsia="標楷體" w:hint="eastAsia"/>
                <w:color w:val="000000" w:themeColor="text1"/>
                <w:sz w:val="24"/>
                <w:szCs w:val="24"/>
              </w:rPr>
              <w:t>（一）</w:t>
            </w:r>
            <w:r w:rsidR="00251B9C" w:rsidRPr="000A78A9">
              <w:rPr>
                <w:rFonts w:ascii="Times New Roman" w:eastAsia="標楷體"/>
                <w:color w:val="000000" w:themeColor="text1"/>
                <w:sz w:val="24"/>
                <w:szCs w:val="24"/>
              </w:rPr>
              <w:tab/>
            </w:r>
            <w:r w:rsidR="00251B9C" w:rsidRPr="000A78A9">
              <w:rPr>
                <w:rFonts w:ascii="Times New Roman" w:eastAsia="標楷體" w:hint="eastAsia"/>
                <w:color w:val="000000" w:themeColor="text1"/>
                <w:sz w:val="24"/>
                <w:szCs w:val="24"/>
              </w:rPr>
              <w:t>公共污水下水道系統。</w:t>
            </w:r>
          </w:p>
          <w:p w:rsidR="00251B9C" w:rsidRPr="000A78A9" w:rsidRDefault="009C417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251B9C" w:rsidRPr="000A78A9">
              <w:rPr>
                <w:rFonts w:ascii="Times New Roman" w:eastAsia="標楷體" w:hint="eastAsia"/>
                <w:color w:val="000000" w:themeColor="text1"/>
                <w:sz w:val="24"/>
                <w:szCs w:val="24"/>
              </w:rPr>
              <w:t>（二）</w:t>
            </w:r>
            <w:r w:rsidR="00251B9C" w:rsidRPr="000A78A9">
              <w:rPr>
                <w:rFonts w:ascii="Times New Roman" w:eastAsia="標楷體"/>
                <w:color w:val="000000" w:themeColor="text1"/>
                <w:sz w:val="24"/>
                <w:szCs w:val="24"/>
              </w:rPr>
              <w:tab/>
            </w:r>
            <w:r w:rsidR="00251B9C" w:rsidRPr="000A78A9">
              <w:rPr>
                <w:rFonts w:ascii="Times New Roman" w:eastAsia="標楷體" w:hint="eastAsia"/>
                <w:color w:val="000000" w:themeColor="text1"/>
                <w:sz w:val="24"/>
                <w:szCs w:val="24"/>
              </w:rPr>
              <w:t>其他指定地區或場所專用污水下水道系統。</w:t>
            </w:r>
          </w:p>
          <w:p w:rsidR="00251B9C" w:rsidRPr="000A78A9" w:rsidRDefault="009C417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251B9C" w:rsidRPr="000A78A9">
              <w:rPr>
                <w:rFonts w:ascii="Times New Roman" w:eastAsia="標楷體" w:hint="eastAsia"/>
                <w:color w:val="000000" w:themeColor="text1"/>
                <w:sz w:val="24"/>
                <w:szCs w:val="24"/>
              </w:rPr>
              <w:t>（三）</w:t>
            </w:r>
            <w:r w:rsidR="00251B9C" w:rsidRPr="000A78A9">
              <w:rPr>
                <w:rFonts w:ascii="Times New Roman" w:eastAsia="標楷體"/>
                <w:color w:val="000000" w:themeColor="text1"/>
                <w:sz w:val="24"/>
                <w:szCs w:val="24"/>
              </w:rPr>
              <w:tab/>
            </w:r>
            <w:r w:rsidR="00251B9C" w:rsidRPr="000A78A9">
              <w:rPr>
                <w:rFonts w:ascii="Times New Roman" w:eastAsia="標楷體" w:hint="eastAsia"/>
                <w:color w:val="000000" w:themeColor="text1"/>
                <w:sz w:val="24"/>
                <w:szCs w:val="24"/>
              </w:rPr>
              <w:t>社區專用污水下水道系統。</w:t>
            </w:r>
          </w:p>
          <w:p w:rsidR="00251B9C" w:rsidRPr="000A78A9" w:rsidRDefault="009C417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251B9C" w:rsidRPr="000A78A9">
              <w:rPr>
                <w:rFonts w:ascii="Times New Roman" w:eastAsia="標楷體" w:hint="eastAsia"/>
                <w:color w:val="000000" w:themeColor="text1"/>
                <w:sz w:val="24"/>
                <w:szCs w:val="24"/>
              </w:rPr>
              <w:t>（四）</w:t>
            </w:r>
            <w:r w:rsidR="00251B9C" w:rsidRPr="000A78A9">
              <w:rPr>
                <w:rFonts w:ascii="Times New Roman" w:eastAsia="標楷體"/>
                <w:color w:val="000000" w:themeColor="text1"/>
                <w:sz w:val="24"/>
                <w:szCs w:val="24"/>
              </w:rPr>
              <w:tab/>
            </w:r>
            <w:r w:rsidR="00251B9C" w:rsidRPr="000A78A9">
              <w:rPr>
                <w:rFonts w:ascii="Times New Roman" w:eastAsia="標楷體" w:hint="eastAsia"/>
                <w:color w:val="000000" w:themeColor="text1"/>
                <w:sz w:val="24"/>
                <w:szCs w:val="24"/>
              </w:rPr>
              <w:t>家戶。</w:t>
            </w:r>
          </w:p>
          <w:p w:rsidR="00251B9C" w:rsidRPr="000A78A9" w:rsidRDefault="00251B9C" w:rsidP="001D307A">
            <w:pPr>
              <w:pStyle w:val="2"/>
              <w:adjustRightInd w:val="0"/>
              <w:snapToGrid w:val="0"/>
              <w:ind w:leftChars="106" w:left="254" w:firstLineChars="237" w:firstLine="569"/>
              <w:rPr>
                <w:rFonts w:ascii="Times New Roman" w:eastAsia="標楷體"/>
                <w:color w:val="000000" w:themeColor="text1"/>
                <w:sz w:val="24"/>
                <w:szCs w:val="24"/>
              </w:rPr>
            </w:pPr>
            <w:r w:rsidRPr="000A78A9">
              <w:rPr>
                <w:rFonts w:ascii="Times New Roman" w:eastAsia="標楷體" w:hint="eastAsia"/>
                <w:color w:val="000000" w:themeColor="text1"/>
                <w:sz w:val="24"/>
                <w:szCs w:val="24"/>
              </w:rPr>
              <w:t>前項第一款徵收對象之員工，其生活污水與作業廢水及</w:t>
            </w:r>
            <w:proofErr w:type="gramStart"/>
            <w:r w:rsidRPr="000A78A9">
              <w:rPr>
                <w:rFonts w:ascii="Times New Roman" w:eastAsia="標楷體" w:hint="eastAsia"/>
                <w:color w:val="000000" w:themeColor="text1"/>
                <w:sz w:val="24"/>
                <w:szCs w:val="24"/>
              </w:rPr>
              <w:t>洩</w:t>
            </w:r>
            <w:proofErr w:type="gramEnd"/>
            <w:r w:rsidRPr="000A78A9">
              <w:rPr>
                <w:rFonts w:ascii="Times New Roman" w:eastAsia="標楷體" w:hint="eastAsia"/>
                <w:color w:val="000000" w:themeColor="text1"/>
                <w:sz w:val="24"/>
                <w:szCs w:val="24"/>
              </w:rPr>
              <w:t>放廢水分開處理排放，或合流收集處理排放，且裝設累計型流量計測設施，得以區分員工生活污水水量者，其員工生活污水之水污染防治費自開徵第四年起徵收。</w:t>
            </w:r>
          </w:p>
        </w:tc>
        <w:tc>
          <w:tcPr>
            <w:tcW w:w="1667" w:type="pct"/>
          </w:tcPr>
          <w:p w:rsidR="00A31341" w:rsidRPr="000A78A9" w:rsidRDefault="00805EE8" w:rsidP="00A31341">
            <w:pPr>
              <w:pStyle w:val="af6"/>
              <w:numPr>
                <w:ilvl w:val="0"/>
                <w:numId w:val="21"/>
              </w:numPr>
              <w:autoSpaceDE w:val="0"/>
              <w:autoSpaceDN w:val="0"/>
              <w:adjustRightInd w:val="0"/>
              <w:snapToGrid w:val="0"/>
              <w:ind w:leftChars="0"/>
              <w:jc w:val="both"/>
              <w:textDirection w:val="lrTbV"/>
              <w:textAlignment w:val="baseline"/>
              <w:rPr>
                <w:rFonts w:eastAsia="標楷體"/>
                <w:color w:val="000000" w:themeColor="text1"/>
              </w:rPr>
            </w:pPr>
            <w:r w:rsidRPr="000A78A9">
              <w:rPr>
                <w:rFonts w:eastAsia="標楷體" w:hint="eastAsia"/>
                <w:color w:val="000000" w:themeColor="text1"/>
              </w:rPr>
              <w:lastRenderedPageBreak/>
              <w:tab/>
            </w:r>
            <w:r w:rsidRPr="000A78A9">
              <w:rPr>
                <w:rFonts w:eastAsia="標楷體" w:hint="eastAsia"/>
                <w:color w:val="000000" w:themeColor="text1"/>
              </w:rPr>
              <w:t>第二十三條明定本辦法自中華民國</w:t>
            </w:r>
            <w:r w:rsidR="00D95BCD" w:rsidRPr="000A78A9">
              <w:rPr>
                <w:rFonts w:eastAsia="標楷體" w:hint="eastAsia"/>
                <w:color w:val="000000" w:themeColor="text1"/>
              </w:rPr>
              <w:t>一百零四</w:t>
            </w:r>
            <w:r w:rsidR="00C302B1" w:rsidRPr="000A78A9">
              <w:rPr>
                <w:rFonts w:eastAsia="標楷體" w:hint="eastAsia"/>
                <w:color w:val="000000" w:themeColor="text1"/>
              </w:rPr>
              <w:t>年</w:t>
            </w:r>
            <w:bookmarkStart w:id="0" w:name="_GoBack"/>
            <w:r w:rsidR="00C302B1" w:rsidRPr="000A78A9">
              <w:rPr>
                <w:rFonts w:eastAsia="標楷體" w:hint="eastAsia"/>
                <w:color w:val="000000" w:themeColor="text1"/>
              </w:rPr>
              <w:t>五</w:t>
            </w:r>
            <w:bookmarkEnd w:id="0"/>
            <w:r w:rsidRPr="000A78A9">
              <w:rPr>
                <w:rFonts w:eastAsia="標楷體" w:hint="eastAsia"/>
                <w:color w:val="000000" w:themeColor="text1"/>
              </w:rPr>
              <w:t>月一日施行，即為水污染防治費開徵之日期</w:t>
            </w:r>
            <w:r w:rsidR="00A31341" w:rsidRPr="000A78A9">
              <w:rPr>
                <w:rFonts w:eastAsia="標楷體" w:hint="eastAsia"/>
                <w:color w:val="000000" w:themeColor="text1"/>
              </w:rPr>
              <w:t>。</w:t>
            </w:r>
          </w:p>
          <w:p w:rsidR="00251B9C" w:rsidRPr="000A78A9" w:rsidRDefault="00251B9C" w:rsidP="00A31341">
            <w:pPr>
              <w:pStyle w:val="af6"/>
              <w:numPr>
                <w:ilvl w:val="0"/>
                <w:numId w:val="21"/>
              </w:numPr>
              <w:autoSpaceDE w:val="0"/>
              <w:autoSpaceDN w:val="0"/>
              <w:adjustRightInd w:val="0"/>
              <w:snapToGrid w:val="0"/>
              <w:ind w:leftChars="0"/>
              <w:jc w:val="both"/>
              <w:textDirection w:val="lrTbV"/>
              <w:textAlignment w:val="baseline"/>
              <w:rPr>
                <w:rFonts w:eastAsia="標楷體"/>
                <w:color w:val="000000" w:themeColor="text1"/>
              </w:rPr>
            </w:pPr>
            <w:r w:rsidRPr="000A78A9">
              <w:rPr>
                <w:rFonts w:eastAsia="標楷體" w:hint="eastAsia"/>
                <w:color w:val="000000" w:themeColor="text1"/>
              </w:rPr>
              <w:t>依據立法院審查</w:t>
            </w:r>
            <w:r w:rsidR="00D95BCD" w:rsidRPr="000A78A9">
              <w:rPr>
                <w:rFonts w:eastAsia="標楷體" w:hint="eastAsia"/>
                <w:color w:val="000000" w:themeColor="text1"/>
              </w:rPr>
              <w:t>一百零三</w:t>
            </w:r>
            <w:r w:rsidR="004B107D" w:rsidRPr="000A78A9">
              <w:rPr>
                <w:rFonts w:eastAsia="標楷體" w:hint="eastAsia"/>
                <w:color w:val="000000" w:themeColor="text1"/>
              </w:rPr>
              <w:t>年度</w:t>
            </w:r>
            <w:r w:rsidRPr="000A78A9">
              <w:rPr>
                <w:rFonts w:eastAsia="標楷體" w:hint="eastAsia"/>
                <w:color w:val="000000" w:themeColor="text1"/>
              </w:rPr>
              <w:t>中央政府總預算</w:t>
            </w:r>
            <w:r w:rsidRPr="000A78A9">
              <w:rPr>
                <w:rFonts w:eastAsia="標楷體" w:hint="eastAsia"/>
                <w:color w:val="000000" w:themeColor="text1"/>
              </w:rPr>
              <w:lastRenderedPageBreak/>
              <w:t>案之決議</w:t>
            </w:r>
            <w:r w:rsidRPr="000A78A9">
              <w:rPr>
                <w:rFonts w:ascii="標楷體" w:eastAsia="標楷體" w:hAnsi="標楷體" w:hint="eastAsia"/>
                <w:color w:val="000000" w:themeColor="text1"/>
              </w:rPr>
              <w:t>，</w:t>
            </w:r>
            <w:r w:rsidRPr="000A78A9">
              <w:rPr>
                <w:rFonts w:eastAsia="標楷體" w:hint="eastAsia"/>
                <w:color w:val="000000" w:themeColor="text1"/>
              </w:rPr>
              <w:t>第一階段徵收對象應先排除畜牧業，</w:t>
            </w:r>
            <w:proofErr w:type="gramStart"/>
            <w:r w:rsidRPr="000A78A9">
              <w:rPr>
                <w:rFonts w:eastAsia="標楷體" w:hint="eastAsia"/>
                <w:color w:val="000000" w:themeColor="text1"/>
              </w:rPr>
              <w:t>爰</w:t>
            </w:r>
            <w:proofErr w:type="gramEnd"/>
            <w:r w:rsidRPr="000A78A9">
              <w:rPr>
                <w:rFonts w:eastAsia="標楷體" w:hint="eastAsia"/>
                <w:color w:val="000000" w:themeColor="text1"/>
              </w:rPr>
              <w:t>將現行第一項第一款第一目修正為畜牧業以外之事業</w:t>
            </w:r>
            <w:r w:rsidRPr="000A78A9">
              <w:rPr>
                <w:rFonts w:ascii="標楷體" w:eastAsia="標楷體" w:hAnsi="標楷體" w:hint="eastAsia"/>
                <w:color w:val="000000" w:themeColor="text1"/>
              </w:rPr>
              <w:t>，</w:t>
            </w:r>
            <w:r w:rsidRPr="000A78A9">
              <w:rPr>
                <w:rFonts w:eastAsia="標楷體" w:hint="eastAsia"/>
                <w:color w:val="000000" w:themeColor="text1"/>
              </w:rPr>
              <w:t>並將畜牧業調整為</w:t>
            </w:r>
            <w:r w:rsidR="00506DD3" w:rsidRPr="000A78A9">
              <w:rPr>
                <w:rFonts w:eastAsia="標楷體" w:hAnsi="標楷體" w:hint="eastAsia"/>
                <w:color w:val="000000" w:themeColor="text1"/>
              </w:rPr>
              <w:t>開徵</w:t>
            </w:r>
            <w:r w:rsidRPr="000A78A9">
              <w:rPr>
                <w:rFonts w:eastAsia="標楷體" w:hint="eastAsia"/>
                <w:color w:val="000000" w:themeColor="text1"/>
              </w:rPr>
              <w:t>第三年起徵收，</w:t>
            </w:r>
            <w:r w:rsidR="00A456A9" w:rsidRPr="000A78A9">
              <w:rPr>
                <w:rFonts w:eastAsia="標楷體" w:hint="eastAsia"/>
                <w:color w:val="000000" w:themeColor="text1"/>
              </w:rPr>
              <w:t>增</w:t>
            </w:r>
            <w:r w:rsidRPr="000A78A9">
              <w:rPr>
                <w:rFonts w:eastAsia="標楷體" w:hint="eastAsia"/>
                <w:color w:val="000000" w:themeColor="text1"/>
              </w:rPr>
              <w:t>列於</w:t>
            </w:r>
            <w:r w:rsidR="00E1712D" w:rsidRPr="000A78A9">
              <w:rPr>
                <w:rFonts w:eastAsia="標楷體" w:hint="eastAsia"/>
                <w:color w:val="000000" w:themeColor="text1"/>
              </w:rPr>
              <w:t>第一項</w:t>
            </w:r>
            <w:r w:rsidRPr="000A78A9">
              <w:rPr>
                <w:rFonts w:eastAsia="標楷體" w:hint="eastAsia"/>
                <w:color w:val="000000" w:themeColor="text1"/>
              </w:rPr>
              <w:t>第二款規定。</w:t>
            </w:r>
          </w:p>
          <w:p w:rsidR="00251B9C" w:rsidRPr="000A78A9" w:rsidRDefault="00251B9C" w:rsidP="00A31341">
            <w:pPr>
              <w:pStyle w:val="af6"/>
              <w:numPr>
                <w:ilvl w:val="0"/>
                <w:numId w:val="21"/>
              </w:numPr>
              <w:autoSpaceDE w:val="0"/>
              <w:autoSpaceDN w:val="0"/>
              <w:adjustRightInd w:val="0"/>
              <w:snapToGrid w:val="0"/>
              <w:ind w:leftChars="0"/>
              <w:jc w:val="both"/>
              <w:textDirection w:val="lrTbV"/>
              <w:textAlignment w:val="baseline"/>
              <w:rPr>
                <w:rFonts w:eastAsia="標楷體"/>
                <w:color w:val="000000" w:themeColor="text1"/>
              </w:rPr>
            </w:pPr>
            <w:r w:rsidRPr="000A78A9">
              <w:rPr>
                <w:rFonts w:eastAsia="標楷體" w:hint="eastAsia"/>
                <w:color w:val="000000" w:themeColor="text1"/>
              </w:rPr>
              <w:t>現行第一項</w:t>
            </w:r>
            <w:proofErr w:type="gramStart"/>
            <w:r w:rsidRPr="000A78A9">
              <w:rPr>
                <w:rFonts w:eastAsia="標楷體" w:hint="eastAsia"/>
                <w:color w:val="000000" w:themeColor="text1"/>
              </w:rPr>
              <w:t>第二款</w:t>
            </w:r>
            <w:r w:rsidR="002F1F4E" w:rsidRPr="000A78A9">
              <w:rPr>
                <w:rFonts w:eastAsia="標楷體" w:hint="eastAsia"/>
                <w:color w:val="000000" w:themeColor="text1"/>
              </w:rPr>
              <w:t>遞移</w:t>
            </w:r>
            <w:proofErr w:type="gramEnd"/>
            <w:r w:rsidR="00A456A9" w:rsidRPr="000A78A9">
              <w:rPr>
                <w:rFonts w:eastAsia="標楷體" w:hint="eastAsia"/>
                <w:color w:val="000000" w:themeColor="text1"/>
              </w:rPr>
              <w:t>至</w:t>
            </w:r>
            <w:r w:rsidRPr="000A78A9">
              <w:rPr>
                <w:rFonts w:eastAsia="標楷體" w:hint="eastAsia"/>
                <w:color w:val="000000" w:themeColor="text1"/>
              </w:rPr>
              <w:t>第三款。</w:t>
            </w:r>
          </w:p>
          <w:p w:rsidR="00251B9C" w:rsidRPr="000A78A9" w:rsidRDefault="00251B9C" w:rsidP="00A31341">
            <w:pPr>
              <w:pStyle w:val="af6"/>
              <w:numPr>
                <w:ilvl w:val="0"/>
                <w:numId w:val="21"/>
              </w:numPr>
              <w:autoSpaceDE w:val="0"/>
              <w:autoSpaceDN w:val="0"/>
              <w:adjustRightInd w:val="0"/>
              <w:snapToGrid w:val="0"/>
              <w:ind w:leftChars="0"/>
              <w:jc w:val="both"/>
              <w:textDirection w:val="lrTbV"/>
              <w:textAlignment w:val="baseline"/>
              <w:rPr>
                <w:rFonts w:eastAsia="標楷體"/>
                <w:color w:val="000000" w:themeColor="text1"/>
              </w:rPr>
            </w:pPr>
            <w:r w:rsidRPr="000A78A9">
              <w:rPr>
                <w:rFonts w:eastAsia="標楷體" w:hint="eastAsia"/>
                <w:color w:val="000000" w:themeColor="text1"/>
              </w:rPr>
              <w:t>考量工業區專用污水下水道系統並無製程作業廢水及</w:t>
            </w:r>
            <w:proofErr w:type="gramStart"/>
            <w:r w:rsidRPr="000A78A9">
              <w:rPr>
                <w:rFonts w:eastAsia="標楷體" w:hint="eastAsia"/>
                <w:color w:val="000000" w:themeColor="text1"/>
              </w:rPr>
              <w:t>洩</w:t>
            </w:r>
            <w:proofErr w:type="gramEnd"/>
            <w:r w:rsidRPr="000A78A9">
              <w:rPr>
                <w:rFonts w:eastAsia="標楷體" w:hint="eastAsia"/>
                <w:color w:val="000000" w:themeColor="text1"/>
              </w:rPr>
              <w:t>放廢水，</w:t>
            </w:r>
            <w:proofErr w:type="gramStart"/>
            <w:r w:rsidRPr="000A78A9">
              <w:rPr>
                <w:rFonts w:eastAsia="標楷體" w:hint="eastAsia"/>
                <w:color w:val="000000" w:themeColor="text1"/>
              </w:rPr>
              <w:t>爰</w:t>
            </w:r>
            <w:proofErr w:type="gramEnd"/>
            <w:r w:rsidRPr="000A78A9">
              <w:rPr>
                <w:rFonts w:eastAsia="標楷體" w:hint="eastAsia"/>
                <w:color w:val="000000" w:themeColor="text1"/>
              </w:rPr>
              <w:t>修正現行第二項規定，限縮得將員工生活污水之水污染防治費於</w:t>
            </w:r>
            <w:r w:rsidR="00506DD3" w:rsidRPr="000A78A9">
              <w:rPr>
                <w:rFonts w:eastAsia="標楷體" w:hAnsi="標楷體" w:hint="eastAsia"/>
                <w:color w:val="000000" w:themeColor="text1"/>
              </w:rPr>
              <w:t>開徵</w:t>
            </w:r>
            <w:r w:rsidRPr="000A78A9">
              <w:rPr>
                <w:rFonts w:eastAsia="標楷體" w:hint="eastAsia"/>
                <w:color w:val="000000" w:themeColor="text1"/>
              </w:rPr>
              <w:t>第四年起徵收。</w:t>
            </w:r>
          </w:p>
        </w:tc>
      </w:tr>
      <w:tr w:rsidR="00251B9C" w:rsidRPr="000A78A9" w:rsidTr="00887755">
        <w:tc>
          <w:tcPr>
            <w:tcW w:w="1667" w:type="pct"/>
          </w:tcPr>
          <w:p w:rsidR="00AF5E19" w:rsidRPr="000A78A9" w:rsidRDefault="00AF5E19" w:rsidP="00AF5E19">
            <w:pPr>
              <w:pStyle w:val="a5"/>
              <w:adjustRightInd w:val="0"/>
              <w:snapToGrid w:val="0"/>
              <w:ind w:left="271" w:hanging="271"/>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lastRenderedPageBreak/>
              <w:t>第五條　水污染防治費之費額，依下列方式計算：</w:t>
            </w:r>
          </w:p>
          <w:p w:rsidR="00AF5E19" w:rsidRPr="000A78A9" w:rsidRDefault="00AF5E19" w:rsidP="00AF5E19">
            <w:pPr>
              <w:pStyle w:val="a5"/>
              <w:adjustRightInd w:val="0"/>
              <w:snapToGrid w:val="0"/>
              <w:ind w:left="809" w:hanging="505"/>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一、</w:t>
            </w:r>
            <w:r w:rsidRPr="000A78A9">
              <w:rPr>
                <w:rFonts w:ascii="Times New Roman" w:eastAsia="標楷體" w:hAnsi="標楷體"/>
                <w:color w:val="000000" w:themeColor="text1"/>
                <w:sz w:val="24"/>
                <w:szCs w:val="24"/>
              </w:rPr>
              <w:t>事業及污水下水道系統：</w:t>
            </w:r>
          </w:p>
          <w:p w:rsidR="00AF5E19" w:rsidRPr="000A78A9" w:rsidRDefault="00AF5E19" w:rsidP="00AF5E19">
            <w:pPr>
              <w:pStyle w:val="a5"/>
              <w:adjustRightInd w:val="0"/>
              <w:snapToGrid w:val="0"/>
              <w:ind w:left="871" w:firstLine="0"/>
              <w:textDirection w:val="lrTb"/>
              <w:rPr>
                <w:rFonts w:ascii="Times New Roman" w:eastAsia="標楷體" w:hAnsi="標楷體"/>
                <w:color w:val="000000" w:themeColor="text1"/>
                <w:sz w:val="24"/>
                <w:szCs w:val="24"/>
              </w:rPr>
            </w:pPr>
            <w:r w:rsidRPr="000A78A9">
              <w:rPr>
                <w:rFonts w:ascii="Times New Roman" w:eastAsia="標楷體" w:hAnsi="標楷體"/>
                <w:color w:val="000000" w:themeColor="text1"/>
                <w:sz w:val="24"/>
                <w:szCs w:val="24"/>
              </w:rPr>
              <w:t>費額＝Σ</w:t>
            </w:r>
            <w:r w:rsidRPr="000A78A9">
              <w:rPr>
                <w:rFonts w:ascii="Times New Roman" w:eastAsia="標楷體" w:hAnsi="標楷體"/>
                <w:color w:val="000000" w:themeColor="text1"/>
                <w:sz w:val="24"/>
                <w:szCs w:val="24"/>
              </w:rPr>
              <w:t>[</w:t>
            </w:r>
            <w:r w:rsidRPr="000A78A9">
              <w:rPr>
                <w:rFonts w:ascii="Times New Roman" w:eastAsia="標楷體" w:hAnsi="標楷體"/>
                <w:color w:val="000000" w:themeColor="text1"/>
                <w:sz w:val="24"/>
                <w:szCs w:val="24"/>
              </w:rPr>
              <w:t>（費率×排放水質）</w:t>
            </w:r>
            <w:proofErr w:type="spellStart"/>
            <w:r w:rsidRPr="000A78A9">
              <w:rPr>
                <w:rFonts w:ascii="Times New Roman" w:eastAsia="標楷體" w:hAnsi="標楷體"/>
                <w:color w:val="000000" w:themeColor="text1"/>
                <w:sz w:val="24"/>
                <w:szCs w:val="24"/>
              </w:rPr>
              <w:t>i</w:t>
            </w:r>
            <w:proofErr w:type="spellEnd"/>
            <w:r w:rsidRPr="000A78A9">
              <w:rPr>
                <w:rFonts w:ascii="Times New Roman" w:eastAsia="標楷體" w:hAnsi="標楷體"/>
                <w:color w:val="000000" w:themeColor="text1"/>
                <w:sz w:val="24"/>
                <w:szCs w:val="24"/>
              </w:rPr>
              <w:t xml:space="preserve"> </w:t>
            </w:r>
            <w:r w:rsidRPr="000A78A9">
              <w:rPr>
                <w:rFonts w:ascii="Times New Roman" w:eastAsia="標楷體" w:hAnsi="標楷體"/>
                <w:color w:val="000000" w:themeColor="text1"/>
                <w:sz w:val="24"/>
                <w:szCs w:val="24"/>
              </w:rPr>
              <w:t>×</w:t>
            </w:r>
            <w:r w:rsidRPr="000A78A9">
              <w:rPr>
                <w:rFonts w:ascii="Times New Roman" w:eastAsia="標楷體" w:hAnsi="標楷體"/>
                <w:color w:val="000000" w:themeColor="text1"/>
                <w:sz w:val="24"/>
                <w:szCs w:val="24"/>
              </w:rPr>
              <w:t xml:space="preserve"> </w:t>
            </w:r>
            <w:r w:rsidRPr="000A78A9">
              <w:rPr>
                <w:rFonts w:ascii="Times New Roman" w:eastAsia="標楷體" w:hAnsi="標楷體"/>
                <w:color w:val="000000" w:themeColor="text1"/>
                <w:sz w:val="24"/>
                <w:szCs w:val="24"/>
              </w:rPr>
              <w:t>排放水量</w:t>
            </w:r>
            <w:r w:rsidRPr="000A78A9">
              <w:rPr>
                <w:rFonts w:ascii="Times New Roman" w:eastAsia="標楷體" w:hAnsi="標楷體"/>
                <w:color w:val="000000" w:themeColor="text1"/>
                <w:sz w:val="24"/>
                <w:szCs w:val="24"/>
              </w:rPr>
              <w:t>]</w:t>
            </w:r>
            <w:r w:rsidRPr="000A78A9">
              <w:rPr>
                <w:rFonts w:ascii="Times New Roman" w:eastAsia="標楷體" w:hAnsi="標楷體"/>
                <w:color w:val="000000" w:themeColor="text1"/>
                <w:sz w:val="24"/>
                <w:szCs w:val="24"/>
              </w:rPr>
              <w:t>。</w:t>
            </w:r>
          </w:p>
          <w:p w:rsidR="00AF5E19" w:rsidRPr="000A78A9" w:rsidRDefault="009C4170" w:rsidP="00EC1536">
            <w:pPr>
              <w:pStyle w:val="2"/>
              <w:adjustRightInd w:val="0"/>
              <w:snapToGrid w:val="0"/>
              <w:ind w:leftChars="0" w:left="1133" w:hangingChars="472" w:hanging="1133"/>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 xml:space="preserve">　　</w:t>
            </w:r>
            <w:r w:rsidR="00AF5E19" w:rsidRPr="000A78A9">
              <w:rPr>
                <w:rFonts w:ascii="Times New Roman" w:eastAsia="標楷體" w:hint="eastAsia"/>
                <w:color w:val="000000" w:themeColor="text1"/>
                <w:sz w:val="24"/>
                <w:szCs w:val="24"/>
              </w:rPr>
              <w:t>（一）</w:t>
            </w:r>
            <w:proofErr w:type="spellStart"/>
            <w:r w:rsidR="00AF5E19" w:rsidRPr="000A78A9">
              <w:rPr>
                <w:rFonts w:ascii="Times New Roman" w:eastAsia="標楷體"/>
                <w:color w:val="000000" w:themeColor="text1"/>
                <w:sz w:val="24"/>
                <w:szCs w:val="24"/>
              </w:rPr>
              <w:t>i</w:t>
            </w:r>
            <w:proofErr w:type="spellEnd"/>
            <w:r w:rsidR="00AF5E19" w:rsidRPr="000A78A9">
              <w:rPr>
                <w:rFonts w:ascii="Times New Roman" w:eastAsia="標楷體"/>
                <w:color w:val="000000" w:themeColor="text1"/>
                <w:sz w:val="24"/>
                <w:szCs w:val="24"/>
              </w:rPr>
              <w:t>：指第六條</w:t>
            </w:r>
            <w:r w:rsidR="00AF5E19" w:rsidRPr="000A78A9">
              <w:rPr>
                <w:rFonts w:ascii="Times New Roman" w:eastAsia="標楷體" w:hint="eastAsia"/>
                <w:color w:val="000000" w:themeColor="text1"/>
                <w:sz w:val="24"/>
                <w:szCs w:val="24"/>
              </w:rPr>
              <w:t>第一項所定</w:t>
            </w:r>
            <w:r w:rsidR="00AF5E19" w:rsidRPr="000A78A9">
              <w:rPr>
                <w:rFonts w:ascii="Times New Roman" w:eastAsia="標楷體"/>
                <w:color w:val="000000" w:themeColor="text1"/>
                <w:sz w:val="24"/>
                <w:szCs w:val="24"/>
              </w:rPr>
              <w:t>各徵收項目。</w:t>
            </w:r>
          </w:p>
          <w:p w:rsidR="00AF5E19" w:rsidRPr="000A78A9" w:rsidRDefault="009C4170" w:rsidP="00EC1536">
            <w:pPr>
              <w:pStyle w:val="2"/>
              <w:adjustRightInd w:val="0"/>
              <w:snapToGrid w:val="0"/>
              <w:ind w:leftChars="0" w:left="1133" w:hangingChars="472" w:hanging="113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AF5E19" w:rsidRPr="000A78A9">
              <w:rPr>
                <w:rFonts w:ascii="Times New Roman" w:eastAsia="標楷體" w:hint="eastAsia"/>
                <w:color w:val="000000" w:themeColor="text1"/>
                <w:sz w:val="24"/>
                <w:szCs w:val="24"/>
              </w:rPr>
              <w:t>（二）</w:t>
            </w:r>
            <w:r w:rsidR="00AF5E19" w:rsidRPr="000A78A9">
              <w:rPr>
                <w:rFonts w:ascii="Times New Roman" w:eastAsia="標楷體"/>
                <w:color w:val="000000" w:themeColor="text1"/>
                <w:sz w:val="24"/>
                <w:szCs w:val="24"/>
              </w:rPr>
              <w:t>排放水質：指依第十</w:t>
            </w:r>
            <w:r w:rsidR="00AF5E19" w:rsidRPr="000A78A9">
              <w:rPr>
                <w:rFonts w:ascii="Times New Roman" w:eastAsia="標楷體" w:hint="eastAsia"/>
                <w:color w:val="000000" w:themeColor="text1"/>
                <w:sz w:val="24"/>
                <w:szCs w:val="24"/>
              </w:rPr>
              <w:t>一</w:t>
            </w:r>
            <w:r w:rsidR="00AF5E19" w:rsidRPr="000A78A9">
              <w:rPr>
                <w:rFonts w:ascii="Times New Roman" w:eastAsia="標楷體"/>
                <w:color w:val="000000" w:themeColor="text1"/>
                <w:sz w:val="24"/>
                <w:szCs w:val="24"/>
              </w:rPr>
              <w:t>條</w:t>
            </w:r>
            <w:r w:rsidR="00AF5E19" w:rsidRPr="000A78A9">
              <w:rPr>
                <w:rFonts w:ascii="Times New Roman" w:eastAsia="標楷體" w:hint="eastAsia"/>
                <w:color w:val="000000" w:themeColor="text1"/>
                <w:sz w:val="24"/>
                <w:szCs w:val="24"/>
              </w:rPr>
              <w:t>規定</w:t>
            </w:r>
            <w:r w:rsidR="00AF5E19" w:rsidRPr="000A78A9">
              <w:rPr>
                <w:rFonts w:ascii="Times New Roman" w:eastAsia="標楷體"/>
                <w:color w:val="000000" w:themeColor="text1"/>
                <w:sz w:val="24"/>
                <w:szCs w:val="24"/>
              </w:rPr>
              <w:t>計算之排放濃度。</w:t>
            </w:r>
          </w:p>
          <w:p w:rsidR="00AF5E19" w:rsidRPr="000A78A9" w:rsidRDefault="009C4170" w:rsidP="00EC1536">
            <w:pPr>
              <w:pStyle w:val="2"/>
              <w:adjustRightInd w:val="0"/>
              <w:snapToGrid w:val="0"/>
              <w:ind w:leftChars="0" w:left="1133" w:hangingChars="472" w:hanging="113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AF5E19" w:rsidRPr="000A78A9">
              <w:rPr>
                <w:rFonts w:ascii="Times New Roman" w:eastAsia="標楷體" w:hint="eastAsia"/>
                <w:color w:val="000000" w:themeColor="text1"/>
                <w:sz w:val="24"/>
                <w:szCs w:val="24"/>
              </w:rPr>
              <w:t>（三）</w:t>
            </w:r>
            <w:r w:rsidR="00AF5E19" w:rsidRPr="000A78A9">
              <w:rPr>
                <w:rFonts w:ascii="Times New Roman" w:eastAsia="標楷體"/>
                <w:color w:val="000000" w:themeColor="text1"/>
                <w:sz w:val="24"/>
                <w:szCs w:val="24"/>
              </w:rPr>
              <w:t>排放水量：指依第十</w:t>
            </w:r>
            <w:r w:rsidR="007650B0" w:rsidRPr="000A78A9">
              <w:rPr>
                <w:rFonts w:ascii="Times New Roman" w:eastAsia="標楷體" w:hint="eastAsia"/>
                <w:color w:val="000000" w:themeColor="text1"/>
                <w:sz w:val="24"/>
                <w:szCs w:val="24"/>
                <w:u w:val="single"/>
              </w:rPr>
              <w:t>二</w:t>
            </w:r>
            <w:r w:rsidR="00AF5E19" w:rsidRPr="000A78A9">
              <w:rPr>
                <w:rFonts w:ascii="Times New Roman" w:eastAsia="標楷體"/>
                <w:color w:val="000000" w:themeColor="text1"/>
                <w:sz w:val="24"/>
                <w:szCs w:val="24"/>
              </w:rPr>
              <w:t>條</w:t>
            </w:r>
            <w:r w:rsidR="00AF5E19" w:rsidRPr="000A78A9">
              <w:rPr>
                <w:rFonts w:ascii="Times New Roman" w:eastAsia="標楷體" w:hint="eastAsia"/>
                <w:color w:val="000000" w:themeColor="text1"/>
                <w:sz w:val="24"/>
                <w:szCs w:val="24"/>
              </w:rPr>
              <w:t>規定</w:t>
            </w:r>
            <w:r w:rsidR="00AF5E19" w:rsidRPr="000A78A9">
              <w:rPr>
                <w:rFonts w:ascii="Times New Roman" w:eastAsia="標楷體"/>
                <w:color w:val="000000" w:themeColor="text1"/>
                <w:sz w:val="24"/>
                <w:szCs w:val="24"/>
              </w:rPr>
              <w:t>計算之水量。</w:t>
            </w:r>
          </w:p>
          <w:p w:rsidR="00AF5E19" w:rsidRPr="000A78A9" w:rsidRDefault="00AF5E19" w:rsidP="00AF5E19">
            <w:pPr>
              <w:pStyle w:val="a5"/>
              <w:adjustRightInd w:val="0"/>
              <w:snapToGrid w:val="0"/>
              <w:ind w:left="871" w:hanging="567"/>
              <w:textDirection w:val="lrTb"/>
              <w:rPr>
                <w:rFonts w:ascii="Times New Roman" w:eastAsia="標楷體" w:hAnsi="標楷體"/>
                <w:color w:val="000000" w:themeColor="text1"/>
                <w:sz w:val="24"/>
                <w:szCs w:val="24"/>
              </w:rPr>
            </w:pPr>
            <w:r w:rsidRPr="000A78A9">
              <w:rPr>
                <w:rFonts w:ascii="Times New Roman" w:eastAsia="標楷體" w:hAnsi="標楷體"/>
                <w:color w:val="000000" w:themeColor="text1"/>
                <w:sz w:val="24"/>
                <w:szCs w:val="24"/>
              </w:rPr>
              <w:lastRenderedPageBreak/>
              <w:t>二、家戶：</w:t>
            </w:r>
          </w:p>
          <w:p w:rsidR="00AF5E19" w:rsidRPr="000A78A9" w:rsidRDefault="00235EFD" w:rsidP="00EC1536">
            <w:pPr>
              <w:pStyle w:val="2"/>
              <w:adjustRightInd w:val="0"/>
              <w:snapToGrid w:val="0"/>
              <w:ind w:leftChars="0" w:left="1133" w:hangingChars="472" w:hanging="113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AF5E19" w:rsidRPr="000A78A9">
              <w:rPr>
                <w:rFonts w:ascii="Times New Roman" w:eastAsia="標楷體" w:hint="eastAsia"/>
                <w:color w:val="000000" w:themeColor="text1"/>
                <w:sz w:val="24"/>
                <w:szCs w:val="24"/>
              </w:rPr>
              <w:t>（一）</w:t>
            </w:r>
            <w:r w:rsidR="00AF5E19" w:rsidRPr="000A78A9">
              <w:rPr>
                <w:rFonts w:ascii="Times New Roman" w:eastAsia="標楷體"/>
                <w:color w:val="000000" w:themeColor="text1"/>
                <w:sz w:val="24"/>
                <w:szCs w:val="24"/>
              </w:rPr>
              <w:t>使用自來水者：</w:t>
            </w:r>
          </w:p>
          <w:p w:rsidR="00AF5E19" w:rsidRPr="000A78A9" w:rsidRDefault="00AF5E19" w:rsidP="00235EFD">
            <w:pPr>
              <w:pStyle w:val="a5"/>
              <w:adjustRightInd w:val="0"/>
              <w:snapToGrid w:val="0"/>
              <w:ind w:left="1134" w:firstLine="0"/>
              <w:textDirection w:val="lrTb"/>
              <w:rPr>
                <w:rFonts w:ascii="Times New Roman" w:eastAsia="標楷體" w:hAnsi="標楷體"/>
                <w:color w:val="000000" w:themeColor="text1"/>
                <w:sz w:val="24"/>
                <w:szCs w:val="24"/>
              </w:rPr>
            </w:pPr>
            <w:r w:rsidRPr="000A78A9">
              <w:rPr>
                <w:rFonts w:ascii="Times New Roman" w:eastAsia="標楷體" w:hAnsi="標楷體"/>
                <w:color w:val="000000" w:themeColor="text1"/>
                <w:sz w:val="24"/>
                <w:szCs w:val="24"/>
              </w:rPr>
              <w:t>費額＝自來水用水量×Ο</w:t>
            </w:r>
            <w:proofErr w:type="gramStart"/>
            <w:r w:rsidRPr="000A78A9">
              <w:rPr>
                <w:rFonts w:ascii="Times New Roman" w:eastAsia="標楷體" w:hAnsi="標楷體"/>
                <w:color w:val="000000" w:themeColor="text1"/>
                <w:sz w:val="24"/>
                <w:szCs w:val="24"/>
              </w:rPr>
              <w:t>·</w:t>
            </w:r>
            <w:proofErr w:type="gramEnd"/>
            <w:r w:rsidRPr="000A78A9">
              <w:rPr>
                <w:rFonts w:ascii="Times New Roman" w:eastAsia="標楷體" w:hAnsi="標楷體"/>
                <w:color w:val="000000" w:themeColor="text1"/>
                <w:sz w:val="24"/>
                <w:szCs w:val="24"/>
              </w:rPr>
              <w:t>八×費率。</w:t>
            </w:r>
          </w:p>
          <w:p w:rsidR="00AF5E19" w:rsidRPr="000A78A9" w:rsidRDefault="00235EFD" w:rsidP="00235EFD">
            <w:pPr>
              <w:pStyle w:val="a5"/>
              <w:adjustRightInd w:val="0"/>
              <w:snapToGrid w:val="0"/>
              <w:ind w:left="850" w:hangingChars="354" w:hanging="850"/>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 xml:space="preserve">　　　</w:t>
            </w:r>
            <w:r w:rsidR="00AF5E19" w:rsidRPr="000A78A9">
              <w:rPr>
                <w:rFonts w:ascii="Times New Roman" w:eastAsia="標楷體" w:hAnsi="標楷體"/>
                <w:color w:val="000000" w:themeColor="text1"/>
                <w:sz w:val="24"/>
                <w:szCs w:val="24"/>
              </w:rPr>
              <w:t>1.</w:t>
            </w:r>
            <w:r w:rsidR="00AF5E19" w:rsidRPr="000A78A9">
              <w:rPr>
                <w:rFonts w:ascii="Times New Roman" w:eastAsia="標楷體" w:hAnsi="標楷體"/>
                <w:color w:val="000000" w:themeColor="text1"/>
                <w:sz w:val="24"/>
                <w:szCs w:val="24"/>
              </w:rPr>
              <w:t>自來水用水量：指</w:t>
            </w:r>
            <w:r w:rsidR="00AF5E19" w:rsidRPr="000A78A9">
              <w:rPr>
                <w:rFonts w:ascii="Times New Roman" w:eastAsia="標楷體" w:hAnsi="標楷體" w:hint="eastAsia"/>
                <w:color w:val="000000" w:themeColor="text1"/>
                <w:sz w:val="24"/>
                <w:szCs w:val="24"/>
              </w:rPr>
              <w:t>自來水供水機構向家戶收取自來水費之用水</w:t>
            </w:r>
            <w:r w:rsidR="00AF5E19" w:rsidRPr="000A78A9">
              <w:rPr>
                <w:rFonts w:ascii="Times New Roman" w:eastAsia="標楷體" w:hAnsi="標楷體"/>
                <w:color w:val="000000" w:themeColor="text1"/>
                <w:sz w:val="24"/>
                <w:szCs w:val="24"/>
              </w:rPr>
              <w:t>量。</w:t>
            </w:r>
          </w:p>
          <w:p w:rsidR="00AF5E19" w:rsidRPr="000A78A9" w:rsidRDefault="00235EFD" w:rsidP="00235EFD">
            <w:pPr>
              <w:pStyle w:val="a5"/>
              <w:adjustRightInd w:val="0"/>
              <w:snapToGrid w:val="0"/>
              <w:ind w:left="850" w:hangingChars="354" w:hanging="850"/>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 xml:space="preserve">　　　</w:t>
            </w:r>
            <w:r w:rsidR="00AF5E19" w:rsidRPr="000A78A9">
              <w:rPr>
                <w:rFonts w:ascii="Times New Roman" w:eastAsia="標楷體" w:hAnsi="標楷體"/>
                <w:color w:val="000000" w:themeColor="text1"/>
                <w:sz w:val="24"/>
                <w:szCs w:val="24"/>
              </w:rPr>
              <w:t>2.</w:t>
            </w:r>
            <w:r w:rsidR="00AF5E19" w:rsidRPr="000A78A9">
              <w:rPr>
                <w:rFonts w:ascii="Times New Roman" w:eastAsia="標楷體" w:hAnsi="標楷體"/>
                <w:color w:val="000000" w:themeColor="text1"/>
                <w:sz w:val="24"/>
                <w:szCs w:val="24"/>
              </w:rPr>
              <w:t>Ο·八</w:t>
            </w:r>
            <w:r w:rsidR="00AF5E19" w:rsidRPr="000A78A9">
              <w:rPr>
                <w:rFonts w:ascii="Times New Roman" w:eastAsia="標楷體" w:hAnsi="標楷體" w:hint="eastAsia"/>
                <w:color w:val="000000" w:themeColor="text1"/>
                <w:sz w:val="24"/>
                <w:szCs w:val="24"/>
              </w:rPr>
              <w:t>：指</w:t>
            </w:r>
            <w:r w:rsidR="00AF5E19" w:rsidRPr="000A78A9">
              <w:rPr>
                <w:rFonts w:ascii="Times New Roman" w:eastAsia="標楷體" w:hAnsi="標楷體"/>
                <w:color w:val="000000" w:themeColor="text1"/>
                <w:sz w:val="24"/>
                <w:szCs w:val="24"/>
              </w:rPr>
              <w:t>用水量與污水量之轉換係數。</w:t>
            </w:r>
          </w:p>
          <w:p w:rsidR="00AF5E19" w:rsidRPr="000A78A9" w:rsidRDefault="00235EFD" w:rsidP="00EC1536">
            <w:pPr>
              <w:pStyle w:val="2"/>
              <w:adjustRightInd w:val="0"/>
              <w:snapToGrid w:val="0"/>
              <w:ind w:leftChars="0" w:left="1133" w:hangingChars="472" w:hanging="113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AF5E19" w:rsidRPr="000A78A9">
              <w:rPr>
                <w:rFonts w:ascii="Times New Roman" w:eastAsia="標楷體" w:hint="eastAsia"/>
                <w:color w:val="000000" w:themeColor="text1"/>
                <w:sz w:val="24"/>
                <w:szCs w:val="24"/>
              </w:rPr>
              <w:t>（二）</w:t>
            </w:r>
            <w:r w:rsidR="00AF5E19" w:rsidRPr="000A78A9">
              <w:rPr>
                <w:rFonts w:ascii="Times New Roman" w:eastAsia="標楷體"/>
                <w:color w:val="000000" w:themeColor="text1"/>
                <w:sz w:val="24"/>
                <w:szCs w:val="24"/>
              </w:rPr>
              <w:t>未使用自來水者：</w:t>
            </w:r>
          </w:p>
          <w:p w:rsidR="00251B9C" w:rsidRPr="000A78A9" w:rsidRDefault="00AF5E19" w:rsidP="00235EFD">
            <w:pPr>
              <w:pStyle w:val="2"/>
              <w:adjustRightInd w:val="0"/>
              <w:snapToGrid w:val="0"/>
              <w:ind w:leftChars="472" w:left="1133" w:firstLineChars="0" w:firstLine="1"/>
              <w:rPr>
                <w:rFonts w:ascii="Times New Roman" w:eastAsia="標楷體" w:hAnsi="標楷體"/>
                <w:color w:val="000000" w:themeColor="text1"/>
                <w:sz w:val="24"/>
                <w:szCs w:val="24"/>
              </w:rPr>
            </w:pPr>
            <w:r w:rsidRPr="000A78A9">
              <w:rPr>
                <w:rFonts w:ascii="Times New Roman" w:eastAsia="標楷體" w:hint="eastAsia"/>
                <w:color w:val="000000" w:themeColor="text1"/>
                <w:sz w:val="24"/>
                <w:szCs w:val="24"/>
              </w:rPr>
              <w:t>費額＝</w:t>
            </w:r>
            <w:r w:rsidRPr="000A78A9">
              <w:rPr>
                <w:rFonts w:ascii="Times New Roman" w:eastAsia="標楷體"/>
                <w:color w:val="000000" w:themeColor="text1"/>
                <w:sz w:val="24"/>
                <w:szCs w:val="24"/>
              </w:rPr>
              <w:t>每</w:t>
            </w:r>
            <w:r w:rsidRPr="000A78A9">
              <w:rPr>
                <w:rFonts w:ascii="Times New Roman" w:eastAsia="標楷體" w:hint="eastAsia"/>
                <w:color w:val="000000" w:themeColor="text1"/>
                <w:sz w:val="24"/>
                <w:szCs w:val="24"/>
              </w:rPr>
              <w:t>戶</w:t>
            </w:r>
            <w:r w:rsidRPr="000A78A9">
              <w:rPr>
                <w:rFonts w:ascii="Times New Roman" w:eastAsia="標楷體"/>
                <w:color w:val="000000" w:themeColor="text1"/>
                <w:sz w:val="24"/>
                <w:szCs w:val="24"/>
              </w:rPr>
              <w:t>每年之收費金額。</w:t>
            </w:r>
          </w:p>
        </w:tc>
        <w:tc>
          <w:tcPr>
            <w:tcW w:w="1667" w:type="pct"/>
          </w:tcPr>
          <w:p w:rsidR="00251B9C" w:rsidRPr="000A78A9" w:rsidRDefault="00251B9C" w:rsidP="00251B9C">
            <w:pPr>
              <w:pStyle w:val="a5"/>
              <w:adjustRightInd w:val="0"/>
              <w:snapToGrid w:val="0"/>
              <w:ind w:left="271" w:hanging="271"/>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lastRenderedPageBreak/>
              <w:t>第五條　水污染防治費之費額，依下列方式計算：</w:t>
            </w:r>
          </w:p>
          <w:p w:rsidR="00251B9C" w:rsidRPr="000A78A9" w:rsidRDefault="00251B9C" w:rsidP="00553F1E">
            <w:pPr>
              <w:pStyle w:val="a5"/>
              <w:adjustRightInd w:val="0"/>
              <w:snapToGrid w:val="0"/>
              <w:ind w:left="809" w:hanging="505"/>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一、</w:t>
            </w:r>
            <w:r w:rsidRPr="000A78A9">
              <w:rPr>
                <w:rFonts w:ascii="Times New Roman" w:eastAsia="標楷體" w:hAnsi="標楷體"/>
                <w:color w:val="000000" w:themeColor="text1"/>
                <w:sz w:val="24"/>
                <w:szCs w:val="24"/>
              </w:rPr>
              <w:t>事業及污水下水道系統：</w:t>
            </w:r>
          </w:p>
          <w:p w:rsidR="00251B9C" w:rsidRPr="000A78A9" w:rsidRDefault="00251B9C" w:rsidP="00251B9C">
            <w:pPr>
              <w:pStyle w:val="a5"/>
              <w:adjustRightInd w:val="0"/>
              <w:snapToGrid w:val="0"/>
              <w:ind w:left="871" w:firstLine="0"/>
              <w:textDirection w:val="lrTb"/>
              <w:rPr>
                <w:rFonts w:ascii="Times New Roman" w:eastAsia="標楷體" w:hAnsi="標楷體"/>
                <w:color w:val="000000" w:themeColor="text1"/>
                <w:sz w:val="24"/>
                <w:szCs w:val="24"/>
              </w:rPr>
            </w:pPr>
            <w:r w:rsidRPr="000A78A9">
              <w:rPr>
                <w:rFonts w:ascii="Times New Roman" w:eastAsia="標楷體" w:hAnsi="標楷體"/>
                <w:color w:val="000000" w:themeColor="text1"/>
                <w:sz w:val="24"/>
                <w:szCs w:val="24"/>
              </w:rPr>
              <w:t>費額＝Σ</w:t>
            </w:r>
            <w:r w:rsidRPr="000A78A9">
              <w:rPr>
                <w:rFonts w:ascii="Times New Roman" w:eastAsia="標楷體" w:hAnsi="標楷體"/>
                <w:color w:val="000000" w:themeColor="text1"/>
                <w:sz w:val="24"/>
                <w:szCs w:val="24"/>
              </w:rPr>
              <w:t>[</w:t>
            </w:r>
            <w:r w:rsidR="00324127" w:rsidRPr="000A78A9">
              <w:rPr>
                <w:rFonts w:ascii="Times New Roman" w:eastAsia="標楷體" w:hAnsi="標楷體"/>
                <w:color w:val="000000" w:themeColor="text1"/>
                <w:sz w:val="24"/>
                <w:szCs w:val="24"/>
              </w:rPr>
              <w:t>（</w:t>
            </w:r>
            <w:r w:rsidRPr="000A78A9">
              <w:rPr>
                <w:rFonts w:ascii="Times New Roman" w:eastAsia="標楷體" w:hAnsi="標楷體"/>
                <w:color w:val="000000" w:themeColor="text1"/>
                <w:sz w:val="24"/>
                <w:szCs w:val="24"/>
              </w:rPr>
              <w:t>費率×排放水質</w:t>
            </w:r>
            <w:r w:rsidR="00324127" w:rsidRPr="000A78A9">
              <w:rPr>
                <w:rFonts w:ascii="Times New Roman" w:eastAsia="標楷體" w:hAnsi="標楷體"/>
                <w:color w:val="000000" w:themeColor="text1"/>
                <w:sz w:val="24"/>
                <w:szCs w:val="24"/>
              </w:rPr>
              <w:t>）</w:t>
            </w:r>
            <w:proofErr w:type="spellStart"/>
            <w:r w:rsidRPr="000A78A9">
              <w:rPr>
                <w:rFonts w:ascii="Times New Roman" w:eastAsia="標楷體" w:hAnsi="標楷體"/>
                <w:color w:val="000000" w:themeColor="text1"/>
                <w:sz w:val="24"/>
                <w:szCs w:val="24"/>
              </w:rPr>
              <w:t>i</w:t>
            </w:r>
            <w:proofErr w:type="spellEnd"/>
            <w:r w:rsidRPr="000A78A9">
              <w:rPr>
                <w:rFonts w:ascii="Times New Roman" w:eastAsia="標楷體" w:hAnsi="標楷體"/>
                <w:color w:val="000000" w:themeColor="text1"/>
                <w:sz w:val="24"/>
                <w:szCs w:val="24"/>
              </w:rPr>
              <w:t xml:space="preserve"> </w:t>
            </w:r>
            <w:r w:rsidRPr="000A78A9">
              <w:rPr>
                <w:rFonts w:ascii="Times New Roman" w:eastAsia="標楷體" w:hAnsi="標楷體"/>
                <w:color w:val="000000" w:themeColor="text1"/>
                <w:sz w:val="24"/>
                <w:szCs w:val="24"/>
              </w:rPr>
              <w:t>×</w:t>
            </w:r>
            <w:r w:rsidRPr="000A78A9">
              <w:rPr>
                <w:rFonts w:ascii="Times New Roman" w:eastAsia="標楷體" w:hAnsi="標楷體"/>
                <w:color w:val="000000" w:themeColor="text1"/>
                <w:sz w:val="24"/>
                <w:szCs w:val="24"/>
              </w:rPr>
              <w:t xml:space="preserve"> </w:t>
            </w:r>
            <w:r w:rsidRPr="000A78A9">
              <w:rPr>
                <w:rFonts w:ascii="Times New Roman" w:eastAsia="標楷體" w:hAnsi="標楷體"/>
                <w:color w:val="000000" w:themeColor="text1"/>
                <w:sz w:val="24"/>
                <w:szCs w:val="24"/>
              </w:rPr>
              <w:t>排放水量</w:t>
            </w:r>
            <w:r w:rsidRPr="000A78A9">
              <w:rPr>
                <w:rFonts w:ascii="Times New Roman" w:eastAsia="標楷體" w:hAnsi="標楷體"/>
                <w:color w:val="000000" w:themeColor="text1"/>
                <w:sz w:val="24"/>
                <w:szCs w:val="24"/>
              </w:rPr>
              <w:t>]</w:t>
            </w:r>
            <w:r w:rsidRPr="000A78A9">
              <w:rPr>
                <w:rFonts w:ascii="Times New Roman" w:eastAsia="標楷體" w:hAnsi="標楷體"/>
                <w:color w:val="000000" w:themeColor="text1"/>
                <w:sz w:val="24"/>
                <w:szCs w:val="24"/>
              </w:rPr>
              <w:t>。</w:t>
            </w:r>
          </w:p>
          <w:p w:rsidR="00251B9C" w:rsidRPr="000A78A9" w:rsidRDefault="009C4170" w:rsidP="00EC1536">
            <w:pPr>
              <w:pStyle w:val="2"/>
              <w:adjustRightInd w:val="0"/>
              <w:snapToGrid w:val="0"/>
              <w:ind w:leftChars="0" w:left="1133" w:hangingChars="472" w:hanging="113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251B9C" w:rsidRPr="000A78A9">
              <w:rPr>
                <w:rFonts w:ascii="Times New Roman" w:eastAsia="標楷體" w:hint="eastAsia"/>
                <w:color w:val="000000" w:themeColor="text1"/>
                <w:sz w:val="24"/>
                <w:szCs w:val="24"/>
              </w:rPr>
              <w:t>（一）</w:t>
            </w:r>
            <w:proofErr w:type="spellStart"/>
            <w:r w:rsidR="00251B9C" w:rsidRPr="000A78A9">
              <w:rPr>
                <w:rFonts w:ascii="Times New Roman" w:eastAsia="標楷體"/>
                <w:color w:val="000000" w:themeColor="text1"/>
                <w:sz w:val="24"/>
                <w:szCs w:val="24"/>
              </w:rPr>
              <w:t>i</w:t>
            </w:r>
            <w:proofErr w:type="spellEnd"/>
            <w:r w:rsidR="00251B9C" w:rsidRPr="000A78A9">
              <w:rPr>
                <w:rFonts w:ascii="Times New Roman" w:eastAsia="標楷體"/>
                <w:color w:val="000000" w:themeColor="text1"/>
                <w:sz w:val="24"/>
                <w:szCs w:val="24"/>
              </w:rPr>
              <w:t>：指第六條</w:t>
            </w:r>
            <w:r w:rsidR="00251B9C" w:rsidRPr="000A78A9">
              <w:rPr>
                <w:rFonts w:ascii="Times New Roman" w:eastAsia="標楷體" w:hint="eastAsia"/>
                <w:color w:val="000000" w:themeColor="text1"/>
                <w:sz w:val="24"/>
                <w:szCs w:val="24"/>
              </w:rPr>
              <w:t>第一項所定</w:t>
            </w:r>
            <w:r w:rsidR="00251B9C" w:rsidRPr="000A78A9">
              <w:rPr>
                <w:rFonts w:ascii="Times New Roman" w:eastAsia="標楷體"/>
                <w:color w:val="000000" w:themeColor="text1"/>
                <w:sz w:val="24"/>
                <w:szCs w:val="24"/>
              </w:rPr>
              <w:t>各徵收項目。</w:t>
            </w:r>
          </w:p>
          <w:p w:rsidR="00251B9C" w:rsidRPr="000A78A9" w:rsidRDefault="009C4170" w:rsidP="00EC1536">
            <w:pPr>
              <w:pStyle w:val="2"/>
              <w:adjustRightInd w:val="0"/>
              <w:snapToGrid w:val="0"/>
              <w:ind w:leftChars="0" w:left="1133" w:hangingChars="472" w:hanging="113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251B9C" w:rsidRPr="000A78A9">
              <w:rPr>
                <w:rFonts w:ascii="Times New Roman" w:eastAsia="標楷體" w:hint="eastAsia"/>
                <w:color w:val="000000" w:themeColor="text1"/>
                <w:sz w:val="24"/>
                <w:szCs w:val="24"/>
              </w:rPr>
              <w:t>（二）</w:t>
            </w:r>
            <w:r w:rsidR="00251B9C" w:rsidRPr="000A78A9">
              <w:rPr>
                <w:rFonts w:ascii="Times New Roman" w:eastAsia="標楷體"/>
                <w:color w:val="000000" w:themeColor="text1"/>
                <w:sz w:val="24"/>
                <w:szCs w:val="24"/>
              </w:rPr>
              <w:t>排放水質：指依第十</w:t>
            </w:r>
            <w:r w:rsidR="00251B9C" w:rsidRPr="000A78A9">
              <w:rPr>
                <w:rFonts w:ascii="Times New Roman" w:eastAsia="標楷體" w:hint="eastAsia"/>
                <w:color w:val="000000" w:themeColor="text1"/>
                <w:sz w:val="24"/>
                <w:szCs w:val="24"/>
              </w:rPr>
              <w:t>一</w:t>
            </w:r>
            <w:r w:rsidR="00251B9C" w:rsidRPr="000A78A9">
              <w:rPr>
                <w:rFonts w:ascii="Times New Roman" w:eastAsia="標楷體"/>
                <w:color w:val="000000" w:themeColor="text1"/>
                <w:sz w:val="24"/>
                <w:szCs w:val="24"/>
              </w:rPr>
              <w:t>條</w:t>
            </w:r>
            <w:r w:rsidR="00251B9C" w:rsidRPr="000A78A9">
              <w:rPr>
                <w:rFonts w:ascii="Times New Roman" w:eastAsia="標楷體" w:hint="eastAsia"/>
                <w:color w:val="000000" w:themeColor="text1"/>
                <w:sz w:val="24"/>
                <w:szCs w:val="24"/>
              </w:rPr>
              <w:t>規定</w:t>
            </w:r>
            <w:r w:rsidR="00251B9C" w:rsidRPr="000A78A9">
              <w:rPr>
                <w:rFonts w:ascii="Times New Roman" w:eastAsia="標楷體"/>
                <w:color w:val="000000" w:themeColor="text1"/>
                <w:sz w:val="24"/>
                <w:szCs w:val="24"/>
              </w:rPr>
              <w:t>計算之排放濃度。</w:t>
            </w:r>
          </w:p>
          <w:p w:rsidR="00251B9C" w:rsidRPr="000A78A9" w:rsidRDefault="009C4170" w:rsidP="00EC1536">
            <w:pPr>
              <w:pStyle w:val="2"/>
              <w:adjustRightInd w:val="0"/>
              <w:snapToGrid w:val="0"/>
              <w:ind w:leftChars="0" w:left="1133" w:hangingChars="472" w:hanging="113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251B9C" w:rsidRPr="000A78A9">
              <w:rPr>
                <w:rFonts w:ascii="Times New Roman" w:eastAsia="標楷體" w:hint="eastAsia"/>
                <w:color w:val="000000" w:themeColor="text1"/>
                <w:sz w:val="24"/>
                <w:szCs w:val="24"/>
              </w:rPr>
              <w:t>（三）</w:t>
            </w:r>
            <w:r w:rsidR="00251B9C" w:rsidRPr="000A78A9">
              <w:rPr>
                <w:rFonts w:ascii="Times New Roman" w:eastAsia="標楷體"/>
                <w:color w:val="000000" w:themeColor="text1"/>
                <w:sz w:val="24"/>
                <w:szCs w:val="24"/>
              </w:rPr>
              <w:t>排放水量：指依第十三條</w:t>
            </w:r>
            <w:r w:rsidR="00251B9C" w:rsidRPr="000A78A9">
              <w:rPr>
                <w:rFonts w:ascii="Times New Roman" w:eastAsia="標楷體" w:hint="eastAsia"/>
                <w:color w:val="000000" w:themeColor="text1"/>
                <w:sz w:val="24"/>
                <w:szCs w:val="24"/>
              </w:rPr>
              <w:t>規定</w:t>
            </w:r>
            <w:r w:rsidR="00251B9C" w:rsidRPr="000A78A9">
              <w:rPr>
                <w:rFonts w:ascii="Times New Roman" w:eastAsia="標楷體"/>
                <w:color w:val="000000" w:themeColor="text1"/>
                <w:sz w:val="24"/>
                <w:szCs w:val="24"/>
              </w:rPr>
              <w:t>計算之水量。</w:t>
            </w:r>
          </w:p>
          <w:p w:rsidR="00251B9C" w:rsidRPr="000A78A9" w:rsidRDefault="00251B9C" w:rsidP="00251B9C">
            <w:pPr>
              <w:pStyle w:val="a5"/>
              <w:adjustRightInd w:val="0"/>
              <w:snapToGrid w:val="0"/>
              <w:ind w:left="871" w:hanging="567"/>
              <w:textDirection w:val="lrTb"/>
              <w:rPr>
                <w:rFonts w:ascii="Times New Roman" w:eastAsia="標楷體" w:hAnsi="標楷體"/>
                <w:color w:val="000000" w:themeColor="text1"/>
                <w:sz w:val="24"/>
                <w:szCs w:val="24"/>
              </w:rPr>
            </w:pPr>
            <w:r w:rsidRPr="000A78A9">
              <w:rPr>
                <w:rFonts w:ascii="Times New Roman" w:eastAsia="標楷體" w:hAnsi="標楷體"/>
                <w:color w:val="000000" w:themeColor="text1"/>
                <w:sz w:val="24"/>
                <w:szCs w:val="24"/>
              </w:rPr>
              <w:lastRenderedPageBreak/>
              <w:t>二、家戶：</w:t>
            </w:r>
          </w:p>
          <w:p w:rsidR="00235EFD" w:rsidRPr="000A78A9" w:rsidRDefault="00235EFD" w:rsidP="00EC1536">
            <w:pPr>
              <w:pStyle w:val="2"/>
              <w:adjustRightInd w:val="0"/>
              <w:snapToGrid w:val="0"/>
              <w:ind w:leftChars="0" w:left="1133" w:hangingChars="472" w:hanging="113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（一）</w:t>
            </w:r>
            <w:r w:rsidRPr="000A78A9">
              <w:rPr>
                <w:rFonts w:ascii="Times New Roman" w:eastAsia="標楷體"/>
                <w:color w:val="000000" w:themeColor="text1"/>
                <w:sz w:val="24"/>
                <w:szCs w:val="24"/>
              </w:rPr>
              <w:t>使用自來水者：</w:t>
            </w:r>
          </w:p>
          <w:p w:rsidR="00235EFD" w:rsidRPr="000A78A9" w:rsidRDefault="00235EFD" w:rsidP="00235EFD">
            <w:pPr>
              <w:pStyle w:val="a5"/>
              <w:adjustRightInd w:val="0"/>
              <w:snapToGrid w:val="0"/>
              <w:ind w:left="1134" w:firstLine="0"/>
              <w:textDirection w:val="lrTb"/>
              <w:rPr>
                <w:rFonts w:ascii="Times New Roman" w:eastAsia="標楷體" w:hAnsi="標楷體"/>
                <w:color w:val="000000" w:themeColor="text1"/>
                <w:sz w:val="24"/>
                <w:szCs w:val="24"/>
              </w:rPr>
            </w:pPr>
            <w:r w:rsidRPr="000A78A9">
              <w:rPr>
                <w:rFonts w:ascii="Times New Roman" w:eastAsia="標楷體" w:hAnsi="標楷體"/>
                <w:color w:val="000000" w:themeColor="text1"/>
                <w:sz w:val="24"/>
                <w:szCs w:val="24"/>
              </w:rPr>
              <w:t>費額＝自來水用水量×Ο</w:t>
            </w:r>
            <w:proofErr w:type="gramStart"/>
            <w:r w:rsidRPr="000A78A9">
              <w:rPr>
                <w:rFonts w:ascii="Times New Roman" w:eastAsia="標楷體" w:hAnsi="標楷體"/>
                <w:color w:val="000000" w:themeColor="text1"/>
                <w:sz w:val="24"/>
                <w:szCs w:val="24"/>
              </w:rPr>
              <w:t>·</w:t>
            </w:r>
            <w:proofErr w:type="gramEnd"/>
            <w:r w:rsidRPr="000A78A9">
              <w:rPr>
                <w:rFonts w:ascii="Times New Roman" w:eastAsia="標楷體" w:hAnsi="標楷體"/>
                <w:color w:val="000000" w:themeColor="text1"/>
                <w:sz w:val="24"/>
                <w:szCs w:val="24"/>
              </w:rPr>
              <w:t>八×費率。</w:t>
            </w:r>
          </w:p>
          <w:p w:rsidR="00235EFD" w:rsidRPr="000A78A9" w:rsidRDefault="00235EFD" w:rsidP="00235EFD">
            <w:pPr>
              <w:pStyle w:val="a5"/>
              <w:adjustRightInd w:val="0"/>
              <w:snapToGrid w:val="0"/>
              <w:ind w:left="850" w:hangingChars="354" w:hanging="850"/>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 xml:space="preserve">　　　</w:t>
            </w:r>
            <w:r w:rsidRPr="000A78A9">
              <w:rPr>
                <w:rFonts w:ascii="Times New Roman" w:eastAsia="標楷體" w:hAnsi="標楷體"/>
                <w:color w:val="000000" w:themeColor="text1"/>
                <w:sz w:val="24"/>
                <w:szCs w:val="24"/>
              </w:rPr>
              <w:t>1.</w:t>
            </w:r>
            <w:r w:rsidRPr="000A78A9">
              <w:rPr>
                <w:rFonts w:ascii="Times New Roman" w:eastAsia="標楷體" w:hAnsi="標楷體"/>
                <w:color w:val="000000" w:themeColor="text1"/>
                <w:sz w:val="24"/>
                <w:szCs w:val="24"/>
              </w:rPr>
              <w:t>自來水用水量：指</w:t>
            </w:r>
            <w:r w:rsidRPr="000A78A9">
              <w:rPr>
                <w:rFonts w:ascii="Times New Roman" w:eastAsia="標楷體" w:hAnsi="標楷體" w:hint="eastAsia"/>
                <w:color w:val="000000" w:themeColor="text1"/>
                <w:sz w:val="24"/>
                <w:szCs w:val="24"/>
              </w:rPr>
              <w:t>自來水供水機構向家戶收取自來水費之用水</w:t>
            </w:r>
            <w:r w:rsidRPr="000A78A9">
              <w:rPr>
                <w:rFonts w:ascii="Times New Roman" w:eastAsia="標楷體" w:hAnsi="標楷體"/>
                <w:color w:val="000000" w:themeColor="text1"/>
                <w:sz w:val="24"/>
                <w:szCs w:val="24"/>
              </w:rPr>
              <w:t>量。</w:t>
            </w:r>
          </w:p>
          <w:p w:rsidR="00235EFD" w:rsidRPr="000A78A9" w:rsidRDefault="00235EFD" w:rsidP="00235EFD">
            <w:pPr>
              <w:pStyle w:val="a5"/>
              <w:adjustRightInd w:val="0"/>
              <w:snapToGrid w:val="0"/>
              <w:ind w:left="850" w:hangingChars="354" w:hanging="850"/>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 xml:space="preserve">　　　</w:t>
            </w:r>
            <w:r w:rsidRPr="000A78A9">
              <w:rPr>
                <w:rFonts w:ascii="Times New Roman" w:eastAsia="標楷體" w:hAnsi="標楷體"/>
                <w:color w:val="000000" w:themeColor="text1"/>
                <w:sz w:val="24"/>
                <w:szCs w:val="24"/>
              </w:rPr>
              <w:t>2.</w:t>
            </w:r>
            <w:r w:rsidRPr="000A78A9">
              <w:rPr>
                <w:rFonts w:ascii="Times New Roman" w:eastAsia="標楷體" w:hAnsi="標楷體"/>
                <w:color w:val="000000" w:themeColor="text1"/>
                <w:sz w:val="24"/>
                <w:szCs w:val="24"/>
              </w:rPr>
              <w:t>Ο·八</w:t>
            </w:r>
            <w:r w:rsidRPr="000A78A9">
              <w:rPr>
                <w:rFonts w:ascii="Times New Roman" w:eastAsia="標楷體" w:hAnsi="標楷體" w:hint="eastAsia"/>
                <w:color w:val="000000" w:themeColor="text1"/>
                <w:sz w:val="24"/>
                <w:szCs w:val="24"/>
              </w:rPr>
              <w:t>：指</w:t>
            </w:r>
            <w:r w:rsidRPr="000A78A9">
              <w:rPr>
                <w:rFonts w:ascii="Times New Roman" w:eastAsia="標楷體" w:hAnsi="標楷體"/>
                <w:color w:val="000000" w:themeColor="text1"/>
                <w:sz w:val="24"/>
                <w:szCs w:val="24"/>
              </w:rPr>
              <w:t>用水量與污水量之轉換係數。</w:t>
            </w:r>
          </w:p>
          <w:p w:rsidR="00235EFD" w:rsidRPr="000A78A9" w:rsidRDefault="00235EFD" w:rsidP="00EC1536">
            <w:pPr>
              <w:pStyle w:val="2"/>
              <w:adjustRightInd w:val="0"/>
              <w:snapToGrid w:val="0"/>
              <w:ind w:leftChars="0" w:left="1133" w:hangingChars="472" w:hanging="113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（二）</w:t>
            </w:r>
            <w:r w:rsidRPr="000A78A9">
              <w:rPr>
                <w:rFonts w:ascii="Times New Roman" w:eastAsia="標楷體"/>
                <w:color w:val="000000" w:themeColor="text1"/>
                <w:sz w:val="24"/>
                <w:szCs w:val="24"/>
              </w:rPr>
              <w:t>未使用自來水者：</w:t>
            </w:r>
          </w:p>
          <w:p w:rsidR="00251B9C" w:rsidRPr="000A78A9" w:rsidRDefault="00235EFD" w:rsidP="00235EFD">
            <w:pPr>
              <w:pStyle w:val="a5"/>
              <w:adjustRightInd w:val="0"/>
              <w:snapToGrid w:val="0"/>
              <w:ind w:left="1211" w:firstLine="0"/>
              <w:textDirection w:val="lrTb"/>
              <w:rPr>
                <w:rFonts w:ascii="Times New Roman" w:eastAsia="標楷體" w:hAnsi="標楷體"/>
                <w:color w:val="000000" w:themeColor="text1"/>
                <w:sz w:val="24"/>
                <w:szCs w:val="24"/>
              </w:rPr>
            </w:pPr>
            <w:r w:rsidRPr="000A78A9">
              <w:rPr>
                <w:rFonts w:ascii="Times New Roman" w:eastAsia="標楷體" w:hint="eastAsia"/>
                <w:color w:val="000000" w:themeColor="text1"/>
                <w:sz w:val="24"/>
                <w:szCs w:val="24"/>
              </w:rPr>
              <w:t>費額＝</w:t>
            </w:r>
            <w:r w:rsidRPr="000A78A9">
              <w:rPr>
                <w:rFonts w:ascii="Times New Roman" w:eastAsia="標楷體"/>
                <w:color w:val="000000" w:themeColor="text1"/>
                <w:sz w:val="24"/>
                <w:szCs w:val="24"/>
              </w:rPr>
              <w:t>每</w:t>
            </w:r>
            <w:r w:rsidRPr="000A78A9">
              <w:rPr>
                <w:rFonts w:ascii="Times New Roman" w:eastAsia="標楷體" w:hint="eastAsia"/>
                <w:color w:val="000000" w:themeColor="text1"/>
                <w:sz w:val="24"/>
                <w:szCs w:val="24"/>
              </w:rPr>
              <w:t>戶</w:t>
            </w:r>
            <w:r w:rsidRPr="000A78A9">
              <w:rPr>
                <w:rFonts w:ascii="Times New Roman" w:eastAsia="標楷體"/>
                <w:color w:val="000000" w:themeColor="text1"/>
                <w:sz w:val="24"/>
                <w:szCs w:val="24"/>
              </w:rPr>
              <w:t>每年之收費金額。</w:t>
            </w:r>
          </w:p>
        </w:tc>
        <w:tc>
          <w:tcPr>
            <w:tcW w:w="1667" w:type="pct"/>
          </w:tcPr>
          <w:p w:rsidR="00251B9C" w:rsidRPr="000A78A9" w:rsidRDefault="007650B0" w:rsidP="007650B0">
            <w:pPr>
              <w:autoSpaceDE w:val="0"/>
              <w:autoSpaceDN w:val="0"/>
              <w:adjustRightInd w:val="0"/>
              <w:snapToGrid w:val="0"/>
              <w:jc w:val="both"/>
              <w:textDirection w:val="lrTbV"/>
              <w:textAlignment w:val="baseline"/>
              <w:rPr>
                <w:rFonts w:eastAsia="標楷體"/>
                <w:color w:val="000000" w:themeColor="text1"/>
              </w:rPr>
            </w:pPr>
            <w:r w:rsidRPr="000A78A9">
              <w:rPr>
                <w:rFonts w:eastAsia="標楷體" w:hint="eastAsia"/>
                <w:color w:val="000000" w:themeColor="text1"/>
              </w:rPr>
              <w:lastRenderedPageBreak/>
              <w:t>第一款</w:t>
            </w:r>
            <w:proofErr w:type="gramStart"/>
            <w:r w:rsidRPr="000A78A9">
              <w:rPr>
                <w:rFonts w:eastAsia="標楷體" w:hint="eastAsia"/>
                <w:color w:val="000000" w:themeColor="text1"/>
              </w:rPr>
              <w:t>第三目條次</w:t>
            </w:r>
            <w:proofErr w:type="gramEnd"/>
            <w:r w:rsidR="00D95E67" w:rsidRPr="000A78A9">
              <w:rPr>
                <w:rFonts w:eastAsia="標楷體" w:hint="eastAsia"/>
                <w:color w:val="000000" w:themeColor="text1"/>
              </w:rPr>
              <w:t>配合</w:t>
            </w:r>
            <w:r w:rsidR="001C2DA3" w:rsidRPr="000A78A9">
              <w:rPr>
                <w:rFonts w:eastAsia="標楷體" w:hint="eastAsia"/>
                <w:color w:val="000000" w:themeColor="text1"/>
              </w:rPr>
              <w:t>現行</w:t>
            </w:r>
            <w:r w:rsidR="00FB08C7" w:rsidRPr="000A78A9">
              <w:rPr>
                <w:rFonts w:eastAsia="標楷體" w:hint="eastAsia"/>
                <w:color w:val="000000" w:themeColor="text1"/>
              </w:rPr>
              <w:t>條文</w:t>
            </w:r>
            <w:r w:rsidR="00D95E67" w:rsidRPr="000A78A9">
              <w:rPr>
                <w:rFonts w:eastAsia="標楷體" w:hint="eastAsia"/>
                <w:color w:val="000000" w:themeColor="text1"/>
              </w:rPr>
              <w:t>第十三條條次之變更</w:t>
            </w:r>
            <w:r w:rsidR="00D95E67" w:rsidRPr="000A78A9">
              <w:rPr>
                <w:rFonts w:ascii="標楷體" w:eastAsia="標楷體" w:hAnsi="標楷體" w:hint="eastAsia"/>
                <w:color w:val="000000" w:themeColor="text1"/>
              </w:rPr>
              <w:t>，予以</w:t>
            </w:r>
            <w:r w:rsidRPr="000A78A9">
              <w:rPr>
                <w:rFonts w:eastAsia="標楷體" w:hint="eastAsia"/>
                <w:color w:val="000000" w:themeColor="text1"/>
              </w:rPr>
              <w:t>調整</w:t>
            </w:r>
            <w:r w:rsidR="00B33FFD" w:rsidRPr="000A78A9">
              <w:rPr>
                <w:rFonts w:eastAsia="標楷體" w:hint="eastAsia"/>
                <w:color w:val="000000" w:themeColor="text1"/>
              </w:rPr>
              <w:t>。</w:t>
            </w:r>
          </w:p>
        </w:tc>
      </w:tr>
      <w:tr w:rsidR="00251B9C" w:rsidRPr="000A78A9" w:rsidTr="00887755">
        <w:tc>
          <w:tcPr>
            <w:tcW w:w="1667" w:type="pct"/>
          </w:tcPr>
          <w:p w:rsidR="00251B9C" w:rsidRPr="000A78A9" w:rsidRDefault="00251B9C" w:rsidP="001D307A">
            <w:pPr>
              <w:pStyle w:val="a5"/>
              <w:adjustRightInd w:val="0"/>
              <w:snapToGrid w:val="0"/>
              <w:ind w:left="256" w:hanging="256"/>
              <w:rPr>
                <w:rFonts w:ascii="Times New Roman" w:eastAsia="標楷體" w:hAnsi="標楷體"/>
                <w:color w:val="000000" w:themeColor="text1"/>
                <w:sz w:val="24"/>
                <w:szCs w:val="24"/>
              </w:rPr>
            </w:pPr>
            <w:r w:rsidRPr="000A78A9">
              <w:rPr>
                <w:rFonts w:ascii="Times New Roman" w:eastAsia="標楷體" w:hAnsi="標楷體"/>
                <w:color w:val="000000" w:themeColor="text1"/>
                <w:sz w:val="24"/>
                <w:szCs w:val="24"/>
              </w:rPr>
              <w:lastRenderedPageBreak/>
              <w:t>第六條</w:t>
            </w:r>
            <w:r w:rsidRPr="000A78A9">
              <w:rPr>
                <w:rFonts w:ascii="Times New Roman" w:eastAsia="標楷體" w:hint="eastAsia"/>
                <w:color w:val="000000" w:themeColor="text1"/>
                <w:sz w:val="24"/>
                <w:szCs w:val="24"/>
              </w:rPr>
              <w:t xml:space="preserve">　</w:t>
            </w:r>
            <w:r w:rsidRPr="000A78A9">
              <w:rPr>
                <w:rFonts w:ascii="Times New Roman" w:eastAsia="標楷體" w:hAnsi="標楷體"/>
                <w:color w:val="000000" w:themeColor="text1"/>
                <w:sz w:val="24"/>
                <w:szCs w:val="24"/>
              </w:rPr>
              <w:t>事業及污水下水道系統水污染防治費之徵收項目如下：</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一、化學需氧量。</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二、懸浮固體。</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三、鉛、鎳、銅、</w:t>
            </w:r>
            <w:proofErr w:type="gramStart"/>
            <w:r w:rsidRPr="000A78A9">
              <w:rPr>
                <w:rFonts w:ascii="Times New Roman" w:eastAsia="標楷體" w:hint="eastAsia"/>
                <w:color w:val="000000" w:themeColor="text1"/>
                <w:sz w:val="24"/>
                <w:szCs w:val="24"/>
              </w:rPr>
              <w:t>總汞、</w:t>
            </w:r>
            <w:proofErr w:type="gramEnd"/>
            <w:r w:rsidRPr="000A78A9">
              <w:rPr>
                <w:rFonts w:ascii="Times New Roman" w:eastAsia="標楷體" w:hint="eastAsia"/>
                <w:color w:val="000000" w:themeColor="text1"/>
                <w:sz w:val="24"/>
                <w:szCs w:val="24"/>
              </w:rPr>
              <w:t>鎘、總鉻、砷、氰化物等項目。</w:t>
            </w:r>
          </w:p>
          <w:p w:rsidR="00251B9C" w:rsidRPr="000A78A9" w:rsidRDefault="00251B9C" w:rsidP="001D307A">
            <w:pPr>
              <w:pStyle w:val="2"/>
              <w:adjustRightInd w:val="0"/>
              <w:snapToGrid w:val="0"/>
              <w:ind w:leftChars="104" w:left="816" w:firstLineChars="0" w:hanging="566"/>
              <w:rPr>
                <w:rFonts w:ascii="Times New Roman" w:eastAsia="標楷體"/>
                <w:color w:val="000000" w:themeColor="text1"/>
                <w:sz w:val="24"/>
                <w:szCs w:val="24"/>
              </w:rPr>
            </w:pPr>
            <w:r w:rsidRPr="000A78A9">
              <w:rPr>
                <w:rFonts w:ascii="Times New Roman" w:eastAsia="標楷體" w:hint="eastAsia"/>
                <w:color w:val="000000" w:themeColor="text1"/>
                <w:sz w:val="24"/>
                <w:szCs w:val="24"/>
                <w:u w:val="single"/>
              </w:rPr>
              <w:t>四、其他經中央主管機關指定公告之項目。</w:t>
            </w:r>
          </w:p>
          <w:p w:rsidR="00251B9C" w:rsidRPr="000A78A9" w:rsidRDefault="00A456A9" w:rsidP="000B6289">
            <w:pPr>
              <w:pStyle w:val="2"/>
              <w:adjustRightInd w:val="0"/>
              <w:snapToGrid w:val="0"/>
              <w:ind w:leftChars="144" w:left="346" w:firstLineChars="200" w:firstLine="480"/>
              <w:rPr>
                <w:rFonts w:eastAsia="標楷體"/>
                <w:color w:val="000000" w:themeColor="text1"/>
                <w:sz w:val="24"/>
                <w:szCs w:val="24"/>
              </w:rPr>
            </w:pPr>
            <w:r w:rsidRPr="000A78A9">
              <w:rPr>
                <w:rFonts w:ascii="Times New Roman" w:eastAsia="標楷體" w:hint="eastAsia"/>
                <w:color w:val="000000" w:themeColor="text1"/>
                <w:sz w:val="24"/>
                <w:szCs w:val="24"/>
                <w:u w:val="single"/>
              </w:rPr>
              <w:t>事業</w:t>
            </w:r>
            <w:r w:rsidR="00C8010F" w:rsidRPr="000A78A9">
              <w:rPr>
                <w:rFonts w:ascii="Times New Roman" w:eastAsia="標楷體" w:hAnsi="標楷體"/>
                <w:color w:val="000000" w:themeColor="text1"/>
                <w:sz w:val="24"/>
                <w:szCs w:val="24"/>
                <w:u w:val="single"/>
              </w:rPr>
              <w:t>及</w:t>
            </w:r>
            <w:r w:rsidRPr="000A78A9">
              <w:rPr>
                <w:rFonts w:ascii="Times New Roman" w:eastAsia="標楷體" w:hint="eastAsia"/>
                <w:color w:val="000000" w:themeColor="text1"/>
                <w:sz w:val="24"/>
                <w:szCs w:val="24"/>
                <w:u w:val="single"/>
              </w:rPr>
              <w:t>污水下水道系統</w:t>
            </w:r>
            <w:r w:rsidR="002B5C2F" w:rsidRPr="000A78A9">
              <w:rPr>
                <w:rFonts w:eastAsia="標楷體" w:hint="eastAsia"/>
                <w:color w:val="000000" w:themeColor="text1"/>
                <w:sz w:val="24"/>
                <w:szCs w:val="24"/>
              </w:rPr>
              <w:t>所</w:t>
            </w:r>
            <w:r w:rsidR="00251B9C" w:rsidRPr="000A78A9">
              <w:rPr>
                <w:rFonts w:eastAsia="標楷體" w:hint="eastAsia"/>
                <w:color w:val="000000" w:themeColor="text1"/>
                <w:sz w:val="24"/>
                <w:szCs w:val="24"/>
              </w:rPr>
              <w:t>排放之廢（污）水，不含</w:t>
            </w:r>
            <w:r w:rsidRPr="000A78A9">
              <w:rPr>
                <w:rFonts w:eastAsia="標楷體" w:hint="eastAsia"/>
                <w:color w:val="000000" w:themeColor="text1"/>
                <w:sz w:val="24"/>
                <w:szCs w:val="24"/>
                <w:u w:val="single"/>
              </w:rPr>
              <w:t>前項第三</w:t>
            </w:r>
            <w:r w:rsidR="00251B9C" w:rsidRPr="000A78A9">
              <w:rPr>
                <w:rFonts w:eastAsia="標楷體" w:hint="eastAsia"/>
                <w:color w:val="000000" w:themeColor="text1"/>
                <w:sz w:val="24"/>
                <w:szCs w:val="24"/>
              </w:rPr>
              <w:t>款徵收項目者</w:t>
            </w:r>
            <w:r w:rsidR="00251B9C" w:rsidRPr="000A78A9">
              <w:rPr>
                <w:rFonts w:ascii="標楷體" w:eastAsia="標楷體" w:hAnsi="標楷體" w:hint="eastAsia"/>
                <w:color w:val="000000" w:themeColor="text1"/>
                <w:sz w:val="24"/>
                <w:szCs w:val="24"/>
              </w:rPr>
              <w:t>，</w:t>
            </w:r>
            <w:r w:rsidR="00251B9C" w:rsidRPr="000A78A9">
              <w:rPr>
                <w:rFonts w:eastAsia="標楷體" w:hint="eastAsia"/>
                <w:color w:val="000000" w:themeColor="text1"/>
                <w:sz w:val="24"/>
                <w:szCs w:val="24"/>
              </w:rPr>
              <w:t>得檢具製程及廢（污）水處理程序中，不使用且</w:t>
            </w:r>
            <w:proofErr w:type="gramStart"/>
            <w:r w:rsidR="00251B9C" w:rsidRPr="000A78A9">
              <w:rPr>
                <w:rFonts w:eastAsia="標楷體" w:hint="eastAsia"/>
                <w:color w:val="000000" w:themeColor="text1"/>
                <w:sz w:val="24"/>
                <w:szCs w:val="24"/>
              </w:rPr>
              <w:t>不</w:t>
            </w:r>
            <w:proofErr w:type="gramEnd"/>
            <w:r w:rsidR="00251B9C" w:rsidRPr="000A78A9">
              <w:rPr>
                <w:rFonts w:eastAsia="標楷體" w:hint="eastAsia"/>
                <w:color w:val="000000" w:themeColor="text1"/>
                <w:sz w:val="24"/>
                <w:szCs w:val="24"/>
              </w:rPr>
              <w:t>產出該等項目之證明文件，</w:t>
            </w:r>
            <w:r w:rsidR="00251B9C" w:rsidRPr="000A78A9">
              <w:rPr>
                <w:rFonts w:eastAsia="標楷體" w:hint="eastAsia"/>
                <w:color w:val="000000" w:themeColor="text1"/>
                <w:sz w:val="24"/>
                <w:szCs w:val="24"/>
                <w:u w:val="single"/>
              </w:rPr>
              <w:t>或</w:t>
            </w:r>
            <w:r w:rsidR="00850468" w:rsidRPr="000A78A9">
              <w:rPr>
                <w:rFonts w:eastAsia="標楷體" w:hint="eastAsia"/>
                <w:color w:val="000000" w:themeColor="text1"/>
                <w:sz w:val="24"/>
                <w:szCs w:val="24"/>
                <w:u w:val="single"/>
              </w:rPr>
              <w:t>排放廢（污）水含</w:t>
            </w:r>
            <w:r w:rsidR="00251B9C" w:rsidRPr="000A78A9">
              <w:rPr>
                <w:rFonts w:eastAsia="標楷體" w:hint="eastAsia"/>
                <w:color w:val="000000" w:themeColor="text1"/>
                <w:sz w:val="24"/>
                <w:szCs w:val="24"/>
              </w:rPr>
              <w:t>該等項目</w:t>
            </w:r>
            <w:r w:rsidR="000B43C6" w:rsidRPr="000A78A9">
              <w:rPr>
                <w:rFonts w:ascii="Times New Roman" w:eastAsia="標楷體" w:hint="eastAsia"/>
                <w:color w:val="000000" w:themeColor="text1"/>
                <w:sz w:val="24"/>
                <w:szCs w:val="24"/>
                <w:u w:val="single"/>
              </w:rPr>
              <w:t>小</w:t>
            </w:r>
            <w:r w:rsidR="000B43C6" w:rsidRPr="000A78A9">
              <w:rPr>
                <w:rFonts w:ascii="Times New Roman" w:eastAsia="標楷體" w:hint="eastAsia"/>
                <w:color w:val="000000" w:themeColor="text1"/>
                <w:sz w:val="24"/>
                <w:szCs w:val="24"/>
              </w:rPr>
              <w:t>於</w:t>
            </w:r>
            <w:r w:rsidR="000B43C6" w:rsidRPr="000A78A9">
              <w:rPr>
                <w:rFonts w:ascii="Times New Roman" w:eastAsia="標楷體" w:hint="eastAsia"/>
                <w:color w:val="000000" w:themeColor="text1"/>
                <w:sz w:val="24"/>
                <w:szCs w:val="24"/>
                <w:u w:val="single"/>
              </w:rPr>
              <w:t>放流水標準最大限值百分之十</w:t>
            </w:r>
            <w:r w:rsidR="00251B9C" w:rsidRPr="000A78A9">
              <w:rPr>
                <w:rFonts w:eastAsia="標楷體" w:hint="eastAsia"/>
                <w:color w:val="000000" w:themeColor="text1"/>
                <w:sz w:val="24"/>
                <w:szCs w:val="24"/>
              </w:rPr>
              <w:t>之</w:t>
            </w:r>
            <w:r w:rsidR="006C2507" w:rsidRPr="000A78A9">
              <w:rPr>
                <w:rFonts w:eastAsia="標楷體" w:hint="eastAsia"/>
                <w:color w:val="000000" w:themeColor="text1"/>
                <w:sz w:val="24"/>
                <w:szCs w:val="24"/>
              </w:rPr>
              <w:t>水質</w:t>
            </w:r>
            <w:r w:rsidR="00251B9C" w:rsidRPr="000A78A9">
              <w:rPr>
                <w:rFonts w:eastAsia="標楷體" w:hint="eastAsia"/>
                <w:color w:val="000000" w:themeColor="text1"/>
                <w:sz w:val="24"/>
                <w:szCs w:val="24"/>
              </w:rPr>
              <w:t>檢測報告，</w:t>
            </w:r>
            <w:r w:rsidR="0039576E" w:rsidRPr="000A78A9">
              <w:rPr>
                <w:rFonts w:eastAsia="標楷體" w:hint="eastAsia"/>
                <w:color w:val="000000" w:themeColor="text1"/>
                <w:sz w:val="24"/>
                <w:szCs w:val="24"/>
                <w:u w:val="single"/>
              </w:rPr>
              <w:t>經直轄市、縣（市）主管機關認定後，</w:t>
            </w:r>
            <w:r w:rsidR="00251B9C" w:rsidRPr="000A78A9">
              <w:rPr>
                <w:rFonts w:eastAsia="標楷體" w:hint="eastAsia"/>
                <w:color w:val="000000" w:themeColor="text1"/>
                <w:sz w:val="24"/>
                <w:szCs w:val="24"/>
              </w:rPr>
              <w:t>向中央主管機關申請免繳納該項目當期之水污染防治費，並自下一期起得免再申報該項目。</w:t>
            </w:r>
          </w:p>
          <w:p w:rsidR="001C20D2" w:rsidRPr="000A78A9" w:rsidRDefault="00725310" w:rsidP="0044649C">
            <w:pPr>
              <w:pStyle w:val="2"/>
              <w:adjustRightInd w:val="0"/>
              <w:snapToGrid w:val="0"/>
              <w:ind w:leftChars="144" w:left="346" w:firstLineChars="200" w:firstLine="480"/>
              <w:rPr>
                <w:rFonts w:ascii="Times New Roman" w:eastAsia="標楷體"/>
                <w:color w:val="000000" w:themeColor="text1"/>
                <w:sz w:val="24"/>
                <w:szCs w:val="24"/>
                <w:u w:val="single"/>
              </w:rPr>
            </w:pPr>
            <w:r w:rsidRPr="000A78A9">
              <w:rPr>
                <w:rFonts w:eastAsia="標楷體" w:hint="eastAsia"/>
                <w:color w:val="000000" w:themeColor="text1"/>
                <w:sz w:val="24"/>
                <w:szCs w:val="24"/>
                <w:u w:val="single"/>
              </w:rPr>
              <w:t>水污染防治許可證</w:t>
            </w:r>
            <w:r w:rsidRPr="000A78A9">
              <w:rPr>
                <w:rFonts w:eastAsia="標楷體" w:hint="eastAsia"/>
                <w:color w:val="000000" w:themeColor="text1"/>
                <w:sz w:val="24"/>
                <w:szCs w:val="24"/>
                <w:u w:val="single"/>
              </w:rPr>
              <w:lastRenderedPageBreak/>
              <w:t>（文件）</w:t>
            </w:r>
            <w:r w:rsidR="0044649C" w:rsidRPr="000A78A9">
              <w:rPr>
                <w:rFonts w:eastAsia="標楷體" w:hint="eastAsia"/>
                <w:color w:val="000000" w:themeColor="text1"/>
                <w:sz w:val="24"/>
                <w:szCs w:val="24"/>
                <w:u w:val="single"/>
              </w:rPr>
              <w:t>未</w:t>
            </w:r>
            <w:r w:rsidRPr="000A78A9">
              <w:rPr>
                <w:rFonts w:eastAsia="標楷體" w:hint="eastAsia"/>
                <w:color w:val="000000" w:themeColor="text1"/>
                <w:sz w:val="24"/>
                <w:szCs w:val="24"/>
                <w:u w:val="single"/>
              </w:rPr>
              <w:t>登載</w:t>
            </w:r>
            <w:r w:rsidR="0044649C" w:rsidRPr="000A78A9">
              <w:rPr>
                <w:rFonts w:eastAsia="標楷體" w:hint="eastAsia"/>
                <w:color w:val="000000" w:themeColor="text1"/>
                <w:sz w:val="24"/>
                <w:szCs w:val="24"/>
                <w:u w:val="single"/>
              </w:rPr>
              <w:t>第一項第三款</w:t>
            </w:r>
            <w:r w:rsidRPr="000A78A9">
              <w:rPr>
                <w:rFonts w:eastAsia="標楷體" w:hint="eastAsia"/>
                <w:color w:val="000000" w:themeColor="text1"/>
                <w:sz w:val="24"/>
                <w:szCs w:val="24"/>
                <w:u w:val="single"/>
              </w:rPr>
              <w:t>徵收項目者</w:t>
            </w:r>
            <w:r w:rsidR="00DD6155" w:rsidRPr="000A78A9">
              <w:rPr>
                <w:rFonts w:eastAsia="標楷體" w:hint="eastAsia"/>
                <w:color w:val="000000" w:themeColor="text1"/>
                <w:sz w:val="24"/>
                <w:szCs w:val="24"/>
                <w:u w:val="single"/>
              </w:rPr>
              <w:t>，</w:t>
            </w:r>
            <w:proofErr w:type="gramStart"/>
            <w:r w:rsidRPr="000A78A9">
              <w:rPr>
                <w:rFonts w:eastAsia="標楷體" w:hint="eastAsia"/>
                <w:color w:val="000000" w:themeColor="text1"/>
                <w:sz w:val="24"/>
                <w:szCs w:val="24"/>
                <w:u w:val="single"/>
              </w:rPr>
              <w:t>得免檢</w:t>
            </w:r>
            <w:r w:rsidR="00600AA6" w:rsidRPr="000A78A9">
              <w:rPr>
                <w:rFonts w:eastAsia="標楷體" w:hint="eastAsia"/>
                <w:color w:val="000000" w:themeColor="text1"/>
                <w:sz w:val="24"/>
                <w:szCs w:val="24"/>
                <w:u w:val="single"/>
              </w:rPr>
              <w:t>具</w:t>
            </w:r>
            <w:proofErr w:type="gramEnd"/>
            <w:r w:rsidR="00A456A9" w:rsidRPr="000A78A9">
              <w:rPr>
                <w:rFonts w:eastAsia="標楷體" w:hint="eastAsia"/>
                <w:color w:val="000000" w:themeColor="text1"/>
                <w:sz w:val="24"/>
                <w:szCs w:val="24"/>
                <w:u w:val="single"/>
              </w:rPr>
              <w:t>前項</w:t>
            </w:r>
            <w:r w:rsidR="004E0452" w:rsidRPr="000A78A9">
              <w:rPr>
                <w:rFonts w:eastAsia="標楷體" w:hint="eastAsia"/>
                <w:color w:val="000000" w:themeColor="text1"/>
                <w:sz w:val="24"/>
                <w:szCs w:val="24"/>
                <w:u w:val="single"/>
              </w:rPr>
              <w:t>規定</w:t>
            </w:r>
            <w:r w:rsidR="00A456A9" w:rsidRPr="000A78A9">
              <w:rPr>
                <w:rFonts w:eastAsia="標楷體" w:hint="eastAsia"/>
                <w:color w:val="000000" w:themeColor="text1"/>
                <w:sz w:val="24"/>
                <w:szCs w:val="24"/>
                <w:u w:val="single"/>
              </w:rPr>
              <w:t>文件，</w:t>
            </w:r>
            <w:r w:rsidRPr="000A78A9">
              <w:rPr>
                <w:rFonts w:eastAsia="標楷體" w:hint="eastAsia"/>
                <w:color w:val="000000" w:themeColor="text1"/>
                <w:sz w:val="24"/>
                <w:szCs w:val="24"/>
                <w:u w:val="single"/>
              </w:rPr>
              <w:t>逕行</w:t>
            </w:r>
            <w:r w:rsidR="004377B7" w:rsidRPr="000A78A9">
              <w:rPr>
                <w:rFonts w:eastAsia="標楷體" w:hint="eastAsia"/>
                <w:color w:val="000000" w:themeColor="text1"/>
                <w:sz w:val="24"/>
                <w:szCs w:val="24"/>
                <w:u w:val="single"/>
              </w:rPr>
              <w:t>申請免繳納該項目之水污染防治費</w:t>
            </w:r>
            <w:r w:rsidR="001C20D2" w:rsidRPr="000A78A9">
              <w:rPr>
                <w:rFonts w:eastAsia="標楷體" w:hint="eastAsia"/>
                <w:color w:val="000000" w:themeColor="text1"/>
                <w:sz w:val="24"/>
                <w:szCs w:val="24"/>
                <w:u w:val="single"/>
              </w:rPr>
              <w:t>。</w:t>
            </w:r>
          </w:p>
        </w:tc>
        <w:tc>
          <w:tcPr>
            <w:tcW w:w="1667" w:type="pct"/>
          </w:tcPr>
          <w:p w:rsidR="00251B9C" w:rsidRPr="000A78A9" w:rsidRDefault="00251B9C" w:rsidP="001D307A">
            <w:pPr>
              <w:pStyle w:val="a5"/>
              <w:adjustRightInd w:val="0"/>
              <w:snapToGrid w:val="0"/>
              <w:ind w:left="271" w:hanging="271"/>
              <w:rPr>
                <w:rFonts w:ascii="Times New Roman" w:eastAsia="標楷體"/>
                <w:color w:val="000000" w:themeColor="text1"/>
                <w:sz w:val="24"/>
                <w:szCs w:val="24"/>
              </w:rPr>
            </w:pPr>
            <w:r w:rsidRPr="000A78A9">
              <w:rPr>
                <w:rFonts w:ascii="Times New Roman" w:eastAsia="標楷體" w:hAnsi="標楷體"/>
                <w:color w:val="000000" w:themeColor="text1"/>
                <w:sz w:val="24"/>
                <w:szCs w:val="24"/>
              </w:rPr>
              <w:lastRenderedPageBreak/>
              <w:t>第六條</w:t>
            </w:r>
            <w:r w:rsidRPr="000A78A9">
              <w:rPr>
                <w:rFonts w:ascii="Times New Roman" w:eastAsia="標楷體" w:hint="eastAsia"/>
                <w:color w:val="000000" w:themeColor="text1"/>
                <w:sz w:val="24"/>
                <w:szCs w:val="24"/>
              </w:rPr>
              <w:t xml:space="preserve">　</w:t>
            </w:r>
            <w:r w:rsidRPr="000A78A9">
              <w:rPr>
                <w:rFonts w:ascii="Times New Roman" w:eastAsia="標楷體" w:hAnsi="標楷體"/>
                <w:color w:val="000000" w:themeColor="text1"/>
                <w:sz w:val="24"/>
                <w:szCs w:val="24"/>
              </w:rPr>
              <w:t>事業及污水下水道系統水污染防治費之徵收項目如下：</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一、化學需氧量。</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二、懸浮固體。</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三、</w:t>
            </w:r>
            <w:r w:rsidRPr="000A78A9">
              <w:rPr>
                <w:rFonts w:ascii="Times New Roman" w:eastAsia="標楷體" w:hint="eastAsia"/>
                <w:color w:val="000000" w:themeColor="text1"/>
                <w:sz w:val="24"/>
                <w:szCs w:val="24"/>
                <w:u w:val="single"/>
              </w:rPr>
              <w:t>開徵第四年起，製革業、金屬表面處理業、電鍍業、印刷電路板製造業、晶圓製造及半導體製造業、實驗、檢（化）驗、研究室、環境檢驗測定機構及工業區專用污水下水道系統，增加</w:t>
            </w:r>
            <w:r w:rsidRPr="000A78A9">
              <w:rPr>
                <w:rFonts w:ascii="Times New Roman" w:eastAsia="標楷體" w:hint="eastAsia"/>
                <w:color w:val="000000" w:themeColor="text1"/>
                <w:sz w:val="24"/>
                <w:szCs w:val="24"/>
              </w:rPr>
              <w:t>鉛、鎳、銅、</w:t>
            </w:r>
            <w:proofErr w:type="gramStart"/>
            <w:r w:rsidRPr="000A78A9">
              <w:rPr>
                <w:rFonts w:ascii="Times New Roman" w:eastAsia="標楷體" w:hint="eastAsia"/>
                <w:color w:val="000000" w:themeColor="text1"/>
                <w:sz w:val="24"/>
                <w:szCs w:val="24"/>
              </w:rPr>
              <w:t>總汞、</w:t>
            </w:r>
            <w:proofErr w:type="gramEnd"/>
            <w:r w:rsidRPr="000A78A9">
              <w:rPr>
                <w:rFonts w:ascii="Times New Roman" w:eastAsia="標楷體" w:hint="eastAsia"/>
                <w:color w:val="000000" w:themeColor="text1"/>
                <w:sz w:val="24"/>
                <w:szCs w:val="24"/>
              </w:rPr>
              <w:t>鎘、總鉻、砷、氰化物等項目。</w:t>
            </w:r>
          </w:p>
          <w:p w:rsidR="00251B9C" w:rsidRPr="000A78A9" w:rsidRDefault="00251B9C" w:rsidP="0047134D">
            <w:pPr>
              <w:pStyle w:val="2"/>
              <w:adjustRightInd w:val="0"/>
              <w:snapToGrid w:val="0"/>
              <w:ind w:leftChars="144" w:left="346" w:firstLineChars="200" w:firstLine="480"/>
              <w:rPr>
                <w:rFonts w:ascii="Times New Roman" w:eastAsia="標楷體"/>
                <w:color w:val="000000" w:themeColor="text1"/>
                <w:sz w:val="24"/>
                <w:szCs w:val="24"/>
              </w:rPr>
            </w:pPr>
            <w:r w:rsidRPr="000A78A9">
              <w:rPr>
                <w:rFonts w:ascii="Times New Roman" w:eastAsia="標楷體" w:hint="eastAsia"/>
                <w:color w:val="000000" w:themeColor="text1"/>
                <w:sz w:val="24"/>
                <w:szCs w:val="24"/>
                <w:u w:val="single"/>
              </w:rPr>
              <w:t>前項第三款徵收對象</w:t>
            </w:r>
            <w:r w:rsidRPr="000A78A9">
              <w:rPr>
                <w:rFonts w:ascii="Times New Roman" w:eastAsia="標楷體" w:hint="eastAsia"/>
                <w:color w:val="000000" w:themeColor="text1"/>
                <w:sz w:val="24"/>
                <w:szCs w:val="24"/>
              </w:rPr>
              <w:t>所排放之廢（污）水，不含</w:t>
            </w:r>
            <w:r w:rsidRPr="000A78A9">
              <w:rPr>
                <w:rFonts w:ascii="Times New Roman" w:eastAsia="標楷體" w:hint="eastAsia"/>
                <w:color w:val="000000" w:themeColor="text1"/>
                <w:sz w:val="24"/>
                <w:szCs w:val="24"/>
                <w:u w:val="single"/>
              </w:rPr>
              <w:t>該</w:t>
            </w:r>
            <w:r w:rsidRPr="000A78A9">
              <w:rPr>
                <w:rFonts w:ascii="Times New Roman" w:eastAsia="標楷體" w:hint="eastAsia"/>
                <w:color w:val="000000" w:themeColor="text1"/>
                <w:sz w:val="24"/>
                <w:szCs w:val="24"/>
              </w:rPr>
              <w:t>款徵收項目者，得檢具製程及廢（污）水處理程序中，不使用且</w:t>
            </w:r>
            <w:proofErr w:type="gramStart"/>
            <w:r w:rsidRPr="000A78A9">
              <w:rPr>
                <w:rFonts w:ascii="Times New Roman" w:eastAsia="標楷體" w:hint="eastAsia"/>
                <w:color w:val="000000" w:themeColor="text1"/>
                <w:sz w:val="24"/>
                <w:szCs w:val="24"/>
              </w:rPr>
              <w:t>不</w:t>
            </w:r>
            <w:proofErr w:type="gramEnd"/>
            <w:r w:rsidRPr="000A78A9">
              <w:rPr>
                <w:rFonts w:ascii="Times New Roman" w:eastAsia="標楷體" w:hint="eastAsia"/>
                <w:color w:val="000000" w:themeColor="text1"/>
                <w:sz w:val="24"/>
                <w:szCs w:val="24"/>
              </w:rPr>
              <w:t>產出該等項目之證明文件，</w:t>
            </w:r>
            <w:r w:rsidRPr="000A78A9">
              <w:rPr>
                <w:rFonts w:ascii="Times New Roman" w:eastAsia="標楷體" w:hint="eastAsia"/>
                <w:color w:val="000000" w:themeColor="text1"/>
                <w:sz w:val="24"/>
                <w:szCs w:val="24"/>
                <w:u w:val="single"/>
              </w:rPr>
              <w:t>與</w:t>
            </w:r>
            <w:r w:rsidRPr="000A78A9">
              <w:rPr>
                <w:rFonts w:ascii="Times New Roman" w:eastAsia="標楷體" w:hint="eastAsia"/>
                <w:color w:val="000000" w:themeColor="text1"/>
                <w:sz w:val="24"/>
                <w:szCs w:val="24"/>
              </w:rPr>
              <w:t>該等項目</w:t>
            </w:r>
            <w:r w:rsidRPr="000A78A9">
              <w:rPr>
                <w:rFonts w:ascii="Times New Roman" w:eastAsia="標楷體" w:hint="eastAsia"/>
                <w:color w:val="000000" w:themeColor="text1"/>
                <w:sz w:val="24"/>
                <w:szCs w:val="24"/>
                <w:u w:val="single"/>
              </w:rPr>
              <w:t>低</w:t>
            </w:r>
            <w:r w:rsidRPr="000A78A9">
              <w:rPr>
                <w:rFonts w:ascii="Times New Roman" w:eastAsia="標楷體" w:hint="eastAsia"/>
                <w:color w:val="000000" w:themeColor="text1"/>
                <w:sz w:val="24"/>
                <w:szCs w:val="24"/>
              </w:rPr>
              <w:t>於</w:t>
            </w:r>
            <w:r w:rsidRPr="000A78A9">
              <w:rPr>
                <w:rFonts w:ascii="Times New Roman" w:eastAsia="標楷體" w:hint="eastAsia"/>
                <w:color w:val="000000" w:themeColor="text1"/>
                <w:sz w:val="24"/>
                <w:szCs w:val="24"/>
                <w:u w:val="single"/>
              </w:rPr>
              <w:t>偵測極限</w:t>
            </w:r>
            <w:r w:rsidRPr="000A78A9">
              <w:rPr>
                <w:rFonts w:ascii="Times New Roman" w:eastAsia="標楷體" w:hint="eastAsia"/>
                <w:color w:val="000000" w:themeColor="text1"/>
                <w:sz w:val="24"/>
                <w:szCs w:val="24"/>
              </w:rPr>
              <w:t>之</w:t>
            </w:r>
            <w:r w:rsidRPr="000A78A9">
              <w:rPr>
                <w:rFonts w:ascii="Times New Roman" w:eastAsia="標楷體" w:hint="eastAsia"/>
                <w:color w:val="000000" w:themeColor="text1"/>
                <w:sz w:val="24"/>
                <w:szCs w:val="24"/>
                <w:u w:val="single"/>
              </w:rPr>
              <w:t>放流水</w:t>
            </w:r>
            <w:r w:rsidRPr="000A78A9">
              <w:rPr>
                <w:rFonts w:ascii="Times New Roman" w:eastAsia="標楷體" w:hint="eastAsia"/>
                <w:color w:val="000000" w:themeColor="text1"/>
                <w:sz w:val="24"/>
                <w:szCs w:val="24"/>
              </w:rPr>
              <w:t>水質檢測報告，向</w:t>
            </w:r>
            <w:r w:rsidRPr="000A78A9">
              <w:rPr>
                <w:rFonts w:ascii="Times New Roman" w:eastAsia="標楷體" w:hint="eastAsia"/>
                <w:color w:val="000000" w:themeColor="text1"/>
                <w:sz w:val="24"/>
                <w:szCs w:val="24"/>
              </w:rPr>
              <w:lastRenderedPageBreak/>
              <w:t>中央主管機關申請免繳納該項目當期之水污染防治費，並自下一期起得免再申報該項目。</w:t>
            </w:r>
            <w:r w:rsidRPr="000A78A9">
              <w:rPr>
                <w:rFonts w:ascii="Times New Roman" w:eastAsia="標楷體" w:hint="eastAsia"/>
                <w:color w:val="000000" w:themeColor="text1"/>
                <w:sz w:val="24"/>
                <w:szCs w:val="24"/>
                <w:u w:val="single"/>
              </w:rPr>
              <w:t>但其製程及操作條件改變者，不包括在內。</w:t>
            </w:r>
          </w:p>
        </w:tc>
        <w:tc>
          <w:tcPr>
            <w:tcW w:w="1667" w:type="pct"/>
          </w:tcPr>
          <w:p w:rsidR="00251B9C" w:rsidRPr="000A78A9" w:rsidRDefault="00251B9C" w:rsidP="000E424B">
            <w:pPr>
              <w:pStyle w:val="af6"/>
              <w:numPr>
                <w:ilvl w:val="0"/>
                <w:numId w:val="1"/>
              </w:numPr>
              <w:autoSpaceDE w:val="0"/>
              <w:autoSpaceDN w:val="0"/>
              <w:adjustRightInd w:val="0"/>
              <w:snapToGrid w:val="0"/>
              <w:ind w:leftChars="0" w:left="482" w:hanging="482"/>
              <w:jc w:val="both"/>
              <w:textDirection w:val="lrTbV"/>
              <w:textAlignment w:val="baseline"/>
              <w:rPr>
                <w:rFonts w:eastAsia="標楷體"/>
                <w:color w:val="000000" w:themeColor="text1"/>
              </w:rPr>
            </w:pPr>
            <w:r w:rsidRPr="000A78A9">
              <w:rPr>
                <w:rFonts w:eastAsia="標楷體" w:hint="eastAsia"/>
                <w:color w:val="000000" w:themeColor="text1"/>
              </w:rPr>
              <w:lastRenderedPageBreak/>
              <w:t>落實立法院審查</w:t>
            </w:r>
            <w:r w:rsidR="00D95BCD" w:rsidRPr="000A78A9">
              <w:rPr>
                <w:rFonts w:eastAsia="標楷體" w:hint="eastAsia"/>
                <w:color w:val="000000" w:themeColor="text1"/>
              </w:rPr>
              <w:t>一百零三</w:t>
            </w:r>
            <w:r w:rsidR="004B107D" w:rsidRPr="000A78A9">
              <w:rPr>
                <w:rFonts w:eastAsia="標楷體" w:hint="eastAsia"/>
                <w:color w:val="000000" w:themeColor="text1"/>
              </w:rPr>
              <w:t>年度</w:t>
            </w:r>
            <w:r w:rsidRPr="000A78A9">
              <w:rPr>
                <w:rFonts w:eastAsia="標楷體" w:hint="eastAsia"/>
                <w:color w:val="000000" w:themeColor="text1"/>
              </w:rPr>
              <w:t>中央政府總預算案之決議，第一階段徵收項目</w:t>
            </w:r>
            <w:r w:rsidR="00E170CA" w:rsidRPr="000A78A9">
              <w:rPr>
                <w:rFonts w:eastAsia="標楷體" w:hint="eastAsia"/>
                <w:color w:val="000000" w:themeColor="text1"/>
              </w:rPr>
              <w:t>納入鉛、鎳、銅、</w:t>
            </w:r>
            <w:proofErr w:type="gramStart"/>
            <w:r w:rsidR="00E170CA" w:rsidRPr="000A78A9">
              <w:rPr>
                <w:rFonts w:eastAsia="標楷體" w:hint="eastAsia"/>
                <w:color w:val="000000" w:themeColor="text1"/>
              </w:rPr>
              <w:t>總汞、</w:t>
            </w:r>
            <w:proofErr w:type="gramEnd"/>
            <w:r w:rsidR="00E170CA" w:rsidRPr="000A78A9">
              <w:rPr>
                <w:rFonts w:eastAsia="標楷體" w:hint="eastAsia"/>
                <w:color w:val="000000" w:themeColor="text1"/>
              </w:rPr>
              <w:t>鎘、總鉻、砷、氰化物等有害健康物質</w:t>
            </w:r>
            <w:r w:rsidR="00CE25EB" w:rsidRPr="000A78A9">
              <w:rPr>
                <w:rFonts w:eastAsia="標楷體" w:hint="eastAsia"/>
                <w:color w:val="000000" w:themeColor="text1"/>
              </w:rPr>
              <w:t>，</w:t>
            </w:r>
            <w:proofErr w:type="gramStart"/>
            <w:r w:rsidR="00CE25EB" w:rsidRPr="000A78A9">
              <w:rPr>
                <w:rFonts w:eastAsia="標楷體" w:hint="eastAsia"/>
                <w:color w:val="000000" w:themeColor="text1"/>
              </w:rPr>
              <w:t>爰</w:t>
            </w:r>
            <w:proofErr w:type="gramEnd"/>
            <w:r w:rsidR="00CE25EB" w:rsidRPr="000A78A9">
              <w:rPr>
                <w:rFonts w:eastAsia="標楷體" w:hint="eastAsia"/>
                <w:color w:val="000000" w:themeColor="text1"/>
              </w:rPr>
              <w:t>修正第一項第三款，刪除</w:t>
            </w:r>
            <w:r w:rsidR="00A31341" w:rsidRPr="000A78A9">
              <w:rPr>
                <w:rFonts w:eastAsia="標楷體" w:hint="eastAsia"/>
                <w:color w:val="000000" w:themeColor="text1"/>
              </w:rPr>
              <w:t>開徵</w:t>
            </w:r>
            <w:r w:rsidRPr="000A78A9">
              <w:rPr>
                <w:rFonts w:eastAsia="標楷體" w:hint="eastAsia"/>
                <w:color w:val="000000" w:themeColor="text1"/>
              </w:rPr>
              <w:t>第四年起之業別規定。</w:t>
            </w:r>
          </w:p>
          <w:p w:rsidR="00A456A9" w:rsidRPr="000A78A9" w:rsidRDefault="00A456A9" w:rsidP="000E424B">
            <w:pPr>
              <w:pStyle w:val="af6"/>
              <w:numPr>
                <w:ilvl w:val="0"/>
                <w:numId w:val="1"/>
              </w:numPr>
              <w:autoSpaceDE w:val="0"/>
              <w:autoSpaceDN w:val="0"/>
              <w:adjustRightInd w:val="0"/>
              <w:snapToGrid w:val="0"/>
              <w:ind w:leftChars="0" w:left="482" w:hanging="482"/>
              <w:jc w:val="both"/>
              <w:textDirection w:val="lrTbV"/>
              <w:textAlignment w:val="baseline"/>
              <w:rPr>
                <w:rFonts w:eastAsia="標楷體"/>
                <w:color w:val="000000" w:themeColor="text1"/>
              </w:rPr>
            </w:pPr>
            <w:r w:rsidRPr="000A78A9">
              <w:rPr>
                <w:rFonts w:eastAsia="標楷體"/>
                <w:color w:val="000000" w:themeColor="text1"/>
              </w:rPr>
              <w:t>另</w:t>
            </w:r>
            <w:r w:rsidRPr="000A78A9">
              <w:rPr>
                <w:rFonts w:eastAsia="標楷體" w:hint="eastAsia"/>
                <w:color w:val="000000" w:themeColor="text1"/>
              </w:rPr>
              <w:t>考量風險管理及污染預防，</w:t>
            </w:r>
            <w:r w:rsidRPr="000A78A9">
              <w:rPr>
                <w:rFonts w:eastAsia="標楷體"/>
                <w:color w:val="000000" w:themeColor="text1"/>
              </w:rPr>
              <w:t>增訂</w:t>
            </w:r>
            <w:r w:rsidRPr="000A78A9">
              <w:rPr>
                <w:rFonts w:eastAsia="標楷體" w:hint="eastAsia"/>
                <w:color w:val="000000" w:themeColor="text1"/>
              </w:rPr>
              <w:t>第一項第四款經中央主管機關指定公告</w:t>
            </w:r>
            <w:r w:rsidRPr="000A78A9">
              <w:rPr>
                <w:rFonts w:eastAsia="標楷體"/>
                <w:color w:val="000000" w:themeColor="text1"/>
              </w:rPr>
              <w:t>之</w:t>
            </w:r>
            <w:r w:rsidRPr="000A78A9">
              <w:rPr>
                <w:rFonts w:eastAsia="標楷體" w:hint="eastAsia"/>
                <w:color w:val="000000" w:themeColor="text1"/>
              </w:rPr>
              <w:t>徵收</w:t>
            </w:r>
            <w:r w:rsidRPr="000A78A9">
              <w:rPr>
                <w:rFonts w:eastAsia="標楷體"/>
                <w:color w:val="000000" w:themeColor="text1"/>
              </w:rPr>
              <w:t>項目。</w:t>
            </w:r>
          </w:p>
          <w:p w:rsidR="008B47DC" w:rsidRPr="000A78A9" w:rsidRDefault="000B43C6" w:rsidP="000E424B">
            <w:pPr>
              <w:pStyle w:val="af6"/>
              <w:numPr>
                <w:ilvl w:val="0"/>
                <w:numId w:val="1"/>
              </w:numPr>
              <w:autoSpaceDE w:val="0"/>
              <w:autoSpaceDN w:val="0"/>
              <w:adjustRightInd w:val="0"/>
              <w:snapToGrid w:val="0"/>
              <w:ind w:leftChars="0" w:left="482" w:hanging="482"/>
              <w:jc w:val="both"/>
              <w:textDirection w:val="lrTbV"/>
              <w:textAlignment w:val="baseline"/>
              <w:rPr>
                <w:rFonts w:eastAsia="標楷體"/>
                <w:color w:val="000000" w:themeColor="text1"/>
              </w:rPr>
            </w:pPr>
            <w:r w:rsidRPr="000A78A9">
              <w:rPr>
                <w:rFonts w:eastAsia="標楷體" w:hint="eastAsia"/>
                <w:color w:val="000000" w:themeColor="text1"/>
              </w:rPr>
              <w:tab/>
            </w:r>
            <w:r w:rsidRPr="000A78A9">
              <w:rPr>
                <w:rFonts w:eastAsia="標楷體" w:hint="eastAsia"/>
                <w:color w:val="000000" w:themeColor="text1"/>
              </w:rPr>
              <w:t>考量不同檢測機構儀器之偵測極限不同，且廢</w:t>
            </w:r>
            <w:r w:rsidRPr="000A78A9">
              <w:rPr>
                <w:rFonts w:eastAsia="標楷體" w:hint="eastAsia"/>
                <w:color w:val="000000" w:themeColor="text1"/>
              </w:rPr>
              <w:t xml:space="preserve"> </w:t>
            </w:r>
            <w:r w:rsidRPr="000A78A9">
              <w:rPr>
                <w:rFonts w:eastAsia="標楷體" w:hint="eastAsia"/>
                <w:color w:val="000000" w:themeColor="text1"/>
              </w:rPr>
              <w:t>（污）水處理設施處理效能等因素，將本條</w:t>
            </w:r>
            <w:r w:rsidR="009A7AF3" w:rsidRPr="000A78A9">
              <w:rPr>
                <w:rFonts w:eastAsia="標楷體" w:hint="eastAsia"/>
                <w:color w:val="000000" w:themeColor="text1"/>
              </w:rPr>
              <w:t>低於偵測極限之放流水水質檢測報告</w:t>
            </w:r>
            <w:r w:rsidRPr="000A78A9">
              <w:rPr>
                <w:rFonts w:eastAsia="標楷體" w:hint="eastAsia"/>
                <w:color w:val="000000" w:themeColor="text1"/>
              </w:rPr>
              <w:t>調整為徵收項目</w:t>
            </w:r>
            <w:bookmarkStart w:id="1" w:name="_Hlk407695211"/>
            <w:r w:rsidRPr="000A78A9">
              <w:rPr>
                <w:rFonts w:eastAsia="標楷體" w:hint="eastAsia"/>
                <w:color w:val="000000" w:themeColor="text1"/>
              </w:rPr>
              <w:t>小於放流水標準最大限值百分之十</w:t>
            </w:r>
            <w:bookmarkEnd w:id="1"/>
            <w:r w:rsidRPr="000A78A9">
              <w:rPr>
                <w:rFonts w:eastAsia="標楷體" w:hint="eastAsia"/>
                <w:color w:val="000000" w:themeColor="text1"/>
              </w:rPr>
              <w:t>之水質檢測報告。且</w:t>
            </w:r>
            <w:r w:rsidR="0008061D" w:rsidRPr="000A78A9">
              <w:rPr>
                <w:rFonts w:eastAsia="標楷體" w:hint="eastAsia"/>
                <w:color w:val="000000" w:themeColor="text1"/>
              </w:rPr>
              <w:t>將</w:t>
            </w:r>
            <w:r w:rsidR="00141B94" w:rsidRPr="000A78A9">
              <w:rPr>
                <w:rFonts w:eastAsia="標楷體" w:hint="eastAsia"/>
                <w:color w:val="000000" w:themeColor="text1"/>
              </w:rPr>
              <w:t>應檢具之文件或報告</w:t>
            </w:r>
            <w:proofErr w:type="gramStart"/>
            <w:r w:rsidR="00141B94" w:rsidRPr="000A78A9">
              <w:rPr>
                <w:rFonts w:eastAsia="標楷體" w:hint="eastAsia"/>
                <w:color w:val="000000" w:themeColor="text1"/>
              </w:rPr>
              <w:t>明列</w:t>
            </w:r>
            <w:r w:rsidR="00BF5E91" w:rsidRPr="000A78A9">
              <w:rPr>
                <w:rFonts w:eastAsia="標楷體" w:hint="eastAsia"/>
                <w:color w:val="000000" w:themeColor="text1"/>
              </w:rPr>
              <w:t>需經</w:t>
            </w:r>
            <w:proofErr w:type="gramEnd"/>
            <w:r w:rsidR="00BF5E91" w:rsidRPr="000A78A9">
              <w:rPr>
                <w:rFonts w:eastAsia="標楷體" w:hint="eastAsia"/>
                <w:color w:val="000000" w:themeColor="text1"/>
              </w:rPr>
              <w:t>直轄市、縣（市）主管機關認定後，向中央主管機關申請。</w:t>
            </w:r>
          </w:p>
          <w:p w:rsidR="00A456A9" w:rsidRPr="000A78A9" w:rsidRDefault="00A456A9" w:rsidP="000E424B">
            <w:pPr>
              <w:pStyle w:val="af6"/>
              <w:numPr>
                <w:ilvl w:val="0"/>
                <w:numId w:val="1"/>
              </w:numPr>
              <w:autoSpaceDE w:val="0"/>
              <w:autoSpaceDN w:val="0"/>
              <w:adjustRightInd w:val="0"/>
              <w:snapToGrid w:val="0"/>
              <w:ind w:leftChars="0" w:left="482" w:hanging="482"/>
              <w:jc w:val="both"/>
              <w:textDirection w:val="lrTbV"/>
              <w:textAlignment w:val="baseline"/>
              <w:rPr>
                <w:rFonts w:eastAsia="標楷體"/>
                <w:color w:val="000000" w:themeColor="text1"/>
              </w:rPr>
            </w:pPr>
            <w:r w:rsidRPr="000A78A9">
              <w:rPr>
                <w:rFonts w:eastAsia="標楷體" w:hint="eastAsia"/>
                <w:color w:val="000000" w:themeColor="text1"/>
              </w:rPr>
              <w:t>事業或污水下水道系統</w:t>
            </w:r>
            <w:r w:rsidRPr="000A78A9">
              <w:rPr>
                <w:rFonts w:eastAsia="標楷體" w:hint="eastAsia"/>
                <w:color w:val="000000" w:themeColor="text1"/>
              </w:rPr>
              <w:lastRenderedPageBreak/>
              <w:t>製程及操作條件改變，</w:t>
            </w:r>
            <w:r w:rsidR="00141B94" w:rsidRPr="000A78A9">
              <w:rPr>
                <w:rFonts w:eastAsia="標楷體" w:hint="eastAsia"/>
                <w:color w:val="000000" w:themeColor="text1"/>
              </w:rPr>
              <w:t>該徵收項目之水污染防治</w:t>
            </w:r>
            <w:proofErr w:type="gramStart"/>
            <w:r w:rsidR="00141B94" w:rsidRPr="000A78A9">
              <w:rPr>
                <w:rFonts w:eastAsia="標楷體" w:hint="eastAsia"/>
                <w:color w:val="000000" w:themeColor="text1"/>
              </w:rPr>
              <w:t>費起計日期</w:t>
            </w:r>
            <w:proofErr w:type="gramEnd"/>
            <w:r w:rsidR="00141B94" w:rsidRPr="000A78A9">
              <w:rPr>
                <w:rFonts w:eastAsia="標楷體" w:hint="eastAsia"/>
                <w:color w:val="000000" w:themeColor="text1"/>
              </w:rPr>
              <w:t>依第十</w:t>
            </w:r>
            <w:r w:rsidR="00890F51" w:rsidRPr="000A78A9">
              <w:rPr>
                <w:rFonts w:eastAsia="標楷體" w:hint="eastAsia"/>
                <w:color w:val="000000" w:themeColor="text1"/>
              </w:rPr>
              <w:t>五</w:t>
            </w:r>
            <w:r w:rsidR="00141B94" w:rsidRPr="000A78A9">
              <w:rPr>
                <w:rFonts w:eastAsia="標楷體" w:hint="eastAsia"/>
                <w:color w:val="000000" w:themeColor="text1"/>
              </w:rPr>
              <w:t>條規定辦理，</w:t>
            </w:r>
            <w:proofErr w:type="gramStart"/>
            <w:r w:rsidR="00141B94" w:rsidRPr="000A78A9">
              <w:rPr>
                <w:rFonts w:eastAsia="標楷體" w:hint="eastAsia"/>
                <w:color w:val="000000" w:themeColor="text1"/>
              </w:rPr>
              <w:t>爰</w:t>
            </w:r>
            <w:proofErr w:type="gramEnd"/>
            <w:r w:rsidR="00141B94" w:rsidRPr="000A78A9">
              <w:rPr>
                <w:rFonts w:eastAsia="標楷體" w:hint="eastAsia"/>
                <w:color w:val="000000" w:themeColor="text1"/>
              </w:rPr>
              <w:t>刪除現行第二項但書之規定</w:t>
            </w:r>
            <w:r w:rsidR="004E217C" w:rsidRPr="000A78A9">
              <w:rPr>
                <w:rFonts w:eastAsia="標楷體" w:hint="eastAsia"/>
                <w:color w:val="000000" w:themeColor="text1"/>
              </w:rPr>
              <w:t>。</w:t>
            </w:r>
          </w:p>
          <w:p w:rsidR="00251B9C" w:rsidRPr="000A78A9" w:rsidRDefault="00251B9C" w:rsidP="000E424B">
            <w:pPr>
              <w:pStyle w:val="af6"/>
              <w:numPr>
                <w:ilvl w:val="0"/>
                <w:numId w:val="1"/>
              </w:numPr>
              <w:autoSpaceDE w:val="0"/>
              <w:autoSpaceDN w:val="0"/>
              <w:adjustRightInd w:val="0"/>
              <w:snapToGrid w:val="0"/>
              <w:ind w:leftChars="0" w:left="482" w:hanging="482"/>
              <w:jc w:val="both"/>
              <w:textDirection w:val="lrTbV"/>
              <w:textAlignment w:val="baseline"/>
              <w:rPr>
                <w:rFonts w:eastAsia="標楷體"/>
                <w:color w:val="000000" w:themeColor="text1"/>
              </w:rPr>
            </w:pPr>
            <w:r w:rsidRPr="000A78A9">
              <w:rPr>
                <w:rFonts w:eastAsia="標楷體" w:hint="eastAsia"/>
                <w:color w:val="000000" w:themeColor="text1"/>
              </w:rPr>
              <w:t>為</w:t>
            </w:r>
            <w:r w:rsidRPr="000A78A9">
              <w:rPr>
                <w:rFonts w:ascii="標楷體" w:eastAsia="標楷體" w:hAnsi="標楷體" w:hint="eastAsia"/>
                <w:color w:val="000000" w:themeColor="text1"/>
              </w:rPr>
              <w:t>簡化</w:t>
            </w:r>
            <w:r w:rsidR="000B6289" w:rsidRPr="000A78A9">
              <w:rPr>
                <w:rFonts w:ascii="標楷體" w:eastAsia="標楷體" w:hAnsi="標楷體" w:hint="eastAsia"/>
                <w:color w:val="000000" w:themeColor="text1"/>
              </w:rPr>
              <w:t>不含</w:t>
            </w:r>
            <w:r w:rsidRPr="000A78A9">
              <w:rPr>
                <w:rFonts w:ascii="標楷體" w:eastAsia="標楷體" w:hAnsi="標楷體" w:hint="eastAsia"/>
                <w:color w:val="000000" w:themeColor="text1"/>
              </w:rPr>
              <w:t>第一項第三款</w:t>
            </w:r>
            <w:r w:rsidR="000B6289" w:rsidRPr="000A78A9">
              <w:rPr>
                <w:rFonts w:ascii="標楷體" w:eastAsia="標楷體" w:hAnsi="標楷體" w:hint="eastAsia"/>
                <w:color w:val="000000" w:themeColor="text1"/>
              </w:rPr>
              <w:t>項目</w:t>
            </w:r>
            <w:r w:rsidRPr="000A78A9">
              <w:rPr>
                <w:rFonts w:ascii="標楷體" w:eastAsia="標楷體" w:hAnsi="標楷體" w:hint="eastAsia"/>
                <w:color w:val="000000" w:themeColor="text1"/>
              </w:rPr>
              <w:t>之業者其檢具文件之程序，</w:t>
            </w:r>
            <w:proofErr w:type="gramStart"/>
            <w:r w:rsidRPr="000A78A9">
              <w:rPr>
                <w:rFonts w:ascii="標楷體" w:eastAsia="標楷體" w:hAnsi="標楷體" w:hint="eastAsia"/>
                <w:color w:val="000000" w:themeColor="text1"/>
              </w:rPr>
              <w:t>爰</w:t>
            </w:r>
            <w:proofErr w:type="gramEnd"/>
            <w:r w:rsidR="004E217C" w:rsidRPr="000A78A9">
              <w:rPr>
                <w:rFonts w:ascii="標楷體" w:eastAsia="標楷體" w:hAnsi="標楷體" w:hint="eastAsia"/>
                <w:color w:val="000000" w:themeColor="text1"/>
              </w:rPr>
              <w:t>增列</w:t>
            </w:r>
            <w:r w:rsidRPr="000A78A9">
              <w:rPr>
                <w:rFonts w:ascii="標楷體" w:eastAsia="標楷體" w:hAnsi="標楷體" w:hint="eastAsia"/>
                <w:color w:val="000000" w:themeColor="text1"/>
              </w:rPr>
              <w:t>第</w:t>
            </w:r>
            <w:r w:rsidR="0044649C" w:rsidRPr="000A78A9">
              <w:rPr>
                <w:rFonts w:ascii="標楷體" w:eastAsia="標楷體" w:hAnsi="標楷體" w:hint="eastAsia"/>
                <w:color w:val="000000" w:themeColor="text1"/>
              </w:rPr>
              <w:t>三</w:t>
            </w:r>
            <w:r w:rsidRPr="000A78A9">
              <w:rPr>
                <w:rFonts w:ascii="標楷體" w:eastAsia="標楷體" w:hAnsi="標楷體" w:hint="eastAsia"/>
                <w:color w:val="000000" w:themeColor="text1"/>
              </w:rPr>
              <w:t>項規定</w:t>
            </w:r>
            <w:r w:rsidR="004E217C" w:rsidRPr="000A78A9">
              <w:rPr>
                <w:rFonts w:ascii="標楷體" w:eastAsia="標楷體" w:hAnsi="標楷體" w:hint="eastAsia"/>
                <w:color w:val="000000" w:themeColor="text1"/>
              </w:rPr>
              <w:t>，</w:t>
            </w:r>
            <w:r w:rsidR="0044649C" w:rsidRPr="000A78A9">
              <w:rPr>
                <w:rFonts w:ascii="標楷體" w:eastAsia="標楷體" w:hAnsi="標楷體" w:hint="eastAsia"/>
                <w:color w:val="000000" w:themeColor="text1"/>
              </w:rPr>
              <w:t>許可證</w:t>
            </w:r>
            <w:r w:rsidR="008B47DC" w:rsidRPr="000A78A9">
              <w:rPr>
                <w:rFonts w:ascii="標楷體" w:eastAsia="標楷體" w:hAnsi="標楷體" w:hint="eastAsia"/>
                <w:color w:val="000000" w:themeColor="text1"/>
              </w:rPr>
              <w:t>（</w:t>
            </w:r>
            <w:r w:rsidR="0044649C" w:rsidRPr="000A78A9">
              <w:rPr>
                <w:rFonts w:ascii="標楷體" w:eastAsia="標楷體" w:hAnsi="標楷體" w:hint="eastAsia"/>
                <w:color w:val="000000" w:themeColor="text1"/>
              </w:rPr>
              <w:t>文件</w:t>
            </w:r>
            <w:r w:rsidR="008B47DC" w:rsidRPr="000A78A9">
              <w:rPr>
                <w:rFonts w:ascii="標楷體" w:eastAsia="標楷體" w:hAnsi="標楷體" w:hint="eastAsia"/>
                <w:color w:val="000000" w:themeColor="text1"/>
              </w:rPr>
              <w:t>）</w:t>
            </w:r>
            <w:r w:rsidR="0044649C" w:rsidRPr="000A78A9">
              <w:rPr>
                <w:rFonts w:ascii="標楷體" w:eastAsia="標楷體" w:hAnsi="標楷體" w:hint="eastAsia"/>
                <w:color w:val="000000" w:themeColor="text1"/>
              </w:rPr>
              <w:t>未登載該款物質</w:t>
            </w:r>
            <w:r w:rsidR="000B6289" w:rsidRPr="000A78A9">
              <w:rPr>
                <w:rFonts w:ascii="標楷體" w:eastAsia="標楷體" w:hAnsi="標楷體" w:hint="eastAsia"/>
                <w:color w:val="000000" w:themeColor="text1"/>
              </w:rPr>
              <w:t>者</w:t>
            </w:r>
            <w:r w:rsidRPr="000A78A9">
              <w:rPr>
                <w:rFonts w:ascii="標楷體" w:eastAsia="標楷體" w:hAnsi="標楷體" w:hint="eastAsia"/>
                <w:color w:val="000000" w:themeColor="text1"/>
              </w:rPr>
              <w:t>，無須再檢具證明文件。</w:t>
            </w:r>
          </w:p>
        </w:tc>
      </w:tr>
      <w:tr w:rsidR="00251B9C" w:rsidRPr="000A78A9" w:rsidTr="00887755">
        <w:tc>
          <w:tcPr>
            <w:tcW w:w="1667" w:type="pct"/>
          </w:tcPr>
          <w:p w:rsidR="00251B9C" w:rsidRPr="000A78A9" w:rsidRDefault="0033756D" w:rsidP="00A31341">
            <w:pPr>
              <w:pStyle w:val="a5"/>
              <w:adjustRightInd w:val="0"/>
              <w:snapToGrid w:val="0"/>
              <w:ind w:left="256" w:hanging="256"/>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lastRenderedPageBreak/>
              <w:t>第七條</w:t>
            </w:r>
            <w:r w:rsidRPr="000A78A9">
              <w:rPr>
                <w:rFonts w:ascii="Times New Roman" w:eastAsia="標楷體" w:hint="eastAsia"/>
                <w:color w:val="000000" w:themeColor="text1"/>
                <w:sz w:val="24"/>
                <w:szCs w:val="24"/>
              </w:rPr>
              <w:t xml:space="preserve">　</w:t>
            </w:r>
            <w:r w:rsidRPr="000A78A9">
              <w:rPr>
                <w:rFonts w:ascii="Times New Roman" w:eastAsia="標楷體" w:hAnsi="標楷體" w:hint="eastAsia"/>
                <w:color w:val="000000" w:themeColor="text1"/>
                <w:sz w:val="24"/>
                <w:szCs w:val="24"/>
              </w:rPr>
              <w:t>水污染防治費之費率</w:t>
            </w:r>
            <w:r w:rsidR="00805EE8" w:rsidRPr="000A78A9">
              <w:rPr>
                <w:rFonts w:ascii="Times New Roman" w:eastAsia="標楷體" w:hAnsi="標楷體" w:hint="eastAsia"/>
                <w:color w:val="000000" w:themeColor="text1"/>
                <w:sz w:val="24"/>
                <w:szCs w:val="24"/>
              </w:rPr>
              <w:t>，經本法第十一條第七項規定之費率審議委員會審議後，</w:t>
            </w:r>
            <w:r w:rsidR="00805EE8" w:rsidRPr="000A78A9">
              <w:rPr>
                <w:rFonts w:ascii="Times New Roman" w:eastAsia="標楷體" w:hAnsi="標楷體" w:hint="eastAsia"/>
                <w:color w:val="000000" w:themeColor="text1"/>
                <w:sz w:val="24"/>
                <w:szCs w:val="24"/>
                <w:u w:val="single"/>
              </w:rPr>
              <w:t>訂定</w:t>
            </w:r>
            <w:r w:rsidRPr="000A78A9">
              <w:rPr>
                <w:rFonts w:ascii="Times New Roman" w:eastAsia="標楷體" w:hAnsi="標楷體" w:hint="eastAsia"/>
                <w:color w:val="000000" w:themeColor="text1"/>
                <w:sz w:val="24"/>
                <w:szCs w:val="24"/>
                <w:u w:val="single"/>
              </w:rPr>
              <w:t>如附表</w:t>
            </w:r>
            <w:r w:rsidRPr="000A78A9">
              <w:rPr>
                <w:rFonts w:ascii="Times New Roman" w:eastAsia="標楷體" w:hAnsi="標楷體" w:hint="eastAsia"/>
                <w:color w:val="000000" w:themeColor="text1"/>
                <w:sz w:val="24"/>
                <w:szCs w:val="24"/>
              </w:rPr>
              <w:t>。</w:t>
            </w:r>
          </w:p>
        </w:tc>
        <w:tc>
          <w:tcPr>
            <w:tcW w:w="1667" w:type="pct"/>
          </w:tcPr>
          <w:p w:rsidR="00251B9C" w:rsidRPr="000A78A9" w:rsidRDefault="00251B9C" w:rsidP="001D307A">
            <w:pPr>
              <w:pStyle w:val="a5"/>
              <w:adjustRightInd w:val="0"/>
              <w:snapToGrid w:val="0"/>
              <w:ind w:left="332" w:hanging="332"/>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第七條　水污染防治費之費率，經本法第十一條第七項規定之費率審議委員會審議後，</w:t>
            </w:r>
            <w:r w:rsidRPr="000A78A9">
              <w:rPr>
                <w:rFonts w:ascii="Times New Roman" w:eastAsia="標楷體" w:hAnsi="標楷體" w:hint="eastAsia"/>
                <w:color w:val="000000" w:themeColor="text1"/>
                <w:sz w:val="24"/>
                <w:szCs w:val="24"/>
                <w:u w:val="single"/>
              </w:rPr>
              <w:t>由中央主管機關公告之</w:t>
            </w:r>
            <w:r w:rsidRPr="000A78A9">
              <w:rPr>
                <w:rFonts w:ascii="Times New Roman" w:eastAsia="標楷體" w:hAnsi="標楷體" w:hint="eastAsia"/>
                <w:color w:val="000000" w:themeColor="text1"/>
                <w:sz w:val="24"/>
                <w:szCs w:val="24"/>
              </w:rPr>
              <w:t>。</w:t>
            </w:r>
          </w:p>
        </w:tc>
        <w:tc>
          <w:tcPr>
            <w:tcW w:w="1667" w:type="pct"/>
          </w:tcPr>
          <w:p w:rsidR="00805EE8" w:rsidRPr="000A78A9" w:rsidRDefault="00805EE8" w:rsidP="00805EE8">
            <w:pPr>
              <w:pStyle w:val="af6"/>
              <w:numPr>
                <w:ilvl w:val="0"/>
                <w:numId w:val="24"/>
              </w:numPr>
              <w:autoSpaceDE w:val="0"/>
              <w:autoSpaceDN w:val="0"/>
              <w:adjustRightInd w:val="0"/>
              <w:snapToGrid w:val="0"/>
              <w:ind w:leftChars="0" w:left="482" w:hanging="482"/>
              <w:jc w:val="both"/>
              <w:textDirection w:val="lrTbV"/>
              <w:textAlignment w:val="baseline"/>
              <w:rPr>
                <w:rFonts w:eastAsia="標楷體"/>
                <w:color w:val="000000" w:themeColor="text1"/>
              </w:rPr>
            </w:pPr>
            <w:r w:rsidRPr="000A78A9">
              <w:rPr>
                <w:rFonts w:eastAsia="標楷體" w:hint="eastAsia"/>
                <w:color w:val="000000" w:themeColor="text1"/>
              </w:rPr>
              <w:t>費率為水污染防治費計算方式</w:t>
            </w:r>
            <w:r w:rsidR="00AC44F6" w:rsidRPr="000A78A9">
              <w:rPr>
                <w:rFonts w:eastAsia="標楷體" w:hint="eastAsia"/>
                <w:color w:val="000000" w:themeColor="text1"/>
              </w:rPr>
              <w:t>之</w:t>
            </w:r>
            <w:r w:rsidRPr="000A78A9">
              <w:rPr>
                <w:rFonts w:eastAsia="標楷體" w:hint="eastAsia"/>
                <w:color w:val="000000" w:themeColor="text1"/>
              </w:rPr>
              <w:t>重要因子</w:t>
            </w:r>
            <w:r w:rsidRPr="000A78A9">
              <w:rPr>
                <w:rFonts w:eastAsia="標楷體" w:hint="eastAsia"/>
                <w:color w:val="000000" w:themeColor="text1"/>
              </w:rPr>
              <w:t xml:space="preserve"> </w:t>
            </w:r>
            <w:r w:rsidRPr="000A78A9">
              <w:rPr>
                <w:rFonts w:eastAsia="標楷體" w:hint="eastAsia"/>
                <w:color w:val="000000" w:themeColor="text1"/>
              </w:rPr>
              <w:t>，考量徵收對象因開徵年度有別、徵收項目及費率複雜，</w:t>
            </w:r>
            <w:proofErr w:type="gramStart"/>
            <w:r w:rsidRPr="000A78A9">
              <w:rPr>
                <w:rFonts w:eastAsia="標楷體" w:hint="eastAsia"/>
                <w:color w:val="000000" w:themeColor="text1"/>
              </w:rPr>
              <w:t>爰</w:t>
            </w:r>
            <w:proofErr w:type="gramEnd"/>
            <w:r w:rsidRPr="000A78A9">
              <w:rPr>
                <w:rFonts w:eastAsia="標楷體" w:hint="eastAsia"/>
                <w:color w:val="000000" w:themeColor="text1"/>
              </w:rPr>
              <w:t>以附表方式</w:t>
            </w:r>
            <w:proofErr w:type="gramStart"/>
            <w:r w:rsidRPr="000A78A9">
              <w:rPr>
                <w:rFonts w:eastAsia="標楷體" w:hint="eastAsia"/>
                <w:color w:val="000000" w:themeColor="text1"/>
              </w:rPr>
              <w:t>臚</w:t>
            </w:r>
            <w:proofErr w:type="gramEnd"/>
            <w:r w:rsidRPr="000A78A9">
              <w:rPr>
                <w:rFonts w:eastAsia="標楷體" w:hint="eastAsia"/>
                <w:color w:val="000000" w:themeColor="text1"/>
              </w:rPr>
              <w:t>列</w:t>
            </w:r>
            <w:r w:rsidR="003C4C0C" w:rsidRPr="000A78A9">
              <w:rPr>
                <w:rFonts w:ascii="標楷體" w:eastAsia="標楷體" w:hAnsi="標楷體" w:hint="eastAsia"/>
                <w:color w:val="000000" w:themeColor="text1"/>
              </w:rPr>
              <w:t>。</w:t>
            </w:r>
          </w:p>
          <w:p w:rsidR="00251B9C" w:rsidRPr="000A78A9" w:rsidRDefault="00805EE8" w:rsidP="00805EE8">
            <w:pPr>
              <w:pStyle w:val="af6"/>
              <w:numPr>
                <w:ilvl w:val="0"/>
                <w:numId w:val="24"/>
              </w:numPr>
              <w:autoSpaceDE w:val="0"/>
              <w:autoSpaceDN w:val="0"/>
              <w:adjustRightInd w:val="0"/>
              <w:snapToGrid w:val="0"/>
              <w:ind w:leftChars="0" w:left="482" w:hanging="482"/>
              <w:jc w:val="both"/>
              <w:textDirection w:val="lrTbV"/>
              <w:textAlignment w:val="baseline"/>
              <w:rPr>
                <w:rFonts w:eastAsia="標楷體"/>
                <w:color w:val="000000" w:themeColor="text1"/>
              </w:rPr>
            </w:pPr>
            <w:r w:rsidRPr="000A78A9">
              <w:rPr>
                <w:rFonts w:ascii="標楷體" w:eastAsia="標楷體" w:hAnsi="標楷體" w:hint="eastAsia"/>
                <w:color w:val="000000" w:themeColor="text1"/>
              </w:rPr>
              <w:t>開徵後第一年徵收對象之徵收項目及費率，業於中華民國</w:t>
            </w:r>
            <w:r w:rsidR="00D95BCD" w:rsidRPr="000A78A9">
              <w:rPr>
                <w:rFonts w:ascii="標楷體" w:eastAsia="標楷體" w:hAnsi="標楷體" w:hint="eastAsia"/>
                <w:color w:val="000000" w:themeColor="text1"/>
              </w:rPr>
              <w:t>一百零四</w:t>
            </w:r>
            <w:r w:rsidRPr="000A78A9">
              <w:rPr>
                <w:rFonts w:ascii="標楷體" w:eastAsia="標楷體" w:hAnsi="標楷體" w:hint="eastAsia"/>
                <w:color w:val="000000" w:themeColor="text1"/>
              </w:rPr>
              <w:t>年三月三日，經費率審議委員會完成審議。</w:t>
            </w:r>
          </w:p>
        </w:tc>
      </w:tr>
      <w:tr w:rsidR="00251B9C" w:rsidRPr="000A78A9" w:rsidTr="00887755">
        <w:tc>
          <w:tcPr>
            <w:tcW w:w="1667" w:type="pct"/>
          </w:tcPr>
          <w:p w:rsidR="00251B9C" w:rsidRPr="000A78A9" w:rsidRDefault="00251B9C" w:rsidP="001D307A">
            <w:pPr>
              <w:pStyle w:val="a5"/>
              <w:adjustRightInd w:val="0"/>
              <w:snapToGrid w:val="0"/>
              <w:ind w:left="256" w:hanging="256"/>
              <w:rPr>
                <w:rFonts w:ascii="Times New Roman" w:eastAsia="標楷體"/>
                <w:color w:val="000000" w:themeColor="text1"/>
                <w:sz w:val="24"/>
                <w:szCs w:val="24"/>
              </w:rPr>
            </w:pPr>
            <w:r w:rsidRPr="000A78A9">
              <w:rPr>
                <w:rFonts w:ascii="Times New Roman" w:eastAsia="標楷體" w:hAnsi="標楷體" w:hint="eastAsia"/>
                <w:color w:val="000000" w:themeColor="text1"/>
                <w:sz w:val="24"/>
                <w:szCs w:val="24"/>
              </w:rPr>
              <w:t>第八</w:t>
            </w:r>
            <w:r w:rsidRPr="000A78A9">
              <w:rPr>
                <w:rFonts w:ascii="Times New Roman" w:eastAsia="標楷體" w:hint="eastAsia"/>
                <w:color w:val="000000" w:themeColor="text1"/>
                <w:sz w:val="24"/>
                <w:szCs w:val="24"/>
              </w:rPr>
              <w:t>條</w:t>
            </w:r>
            <w:r w:rsidR="00BF5E91"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rPr>
              <w:t>第四條第一項第一款徵收對象，其水污染防治費之費額，除依第五條第一款規定計算外，依下列規定徵收：</w:t>
            </w:r>
          </w:p>
          <w:p w:rsidR="00251B9C" w:rsidRPr="000A78A9" w:rsidRDefault="00251B9C" w:rsidP="001F019E">
            <w:pPr>
              <w:pStyle w:val="2"/>
              <w:adjustRightInd w:val="0"/>
              <w:snapToGrid w:val="0"/>
              <w:ind w:leftChars="105" w:left="784" w:firstLineChars="0" w:hanging="532"/>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w:t>
            </w:r>
            <w:r w:rsidR="00A31341" w:rsidRPr="000A78A9">
              <w:rPr>
                <w:rFonts w:ascii="Times New Roman" w:eastAsia="標楷體" w:hint="eastAsia"/>
                <w:color w:val="000000" w:themeColor="text1"/>
                <w:sz w:val="24"/>
                <w:szCs w:val="24"/>
              </w:rPr>
              <w:t>開徵</w:t>
            </w:r>
            <w:r w:rsidRPr="000A78A9">
              <w:rPr>
                <w:rFonts w:ascii="Times New Roman" w:eastAsia="標楷體" w:hint="eastAsia"/>
                <w:color w:val="000000" w:themeColor="text1"/>
                <w:sz w:val="24"/>
                <w:szCs w:val="24"/>
              </w:rPr>
              <w:t>第一年，</w:t>
            </w:r>
            <w:proofErr w:type="gramStart"/>
            <w:r w:rsidRPr="000A78A9">
              <w:rPr>
                <w:rFonts w:ascii="Times New Roman" w:eastAsia="標楷體" w:hint="eastAsia"/>
                <w:color w:val="000000" w:themeColor="text1"/>
                <w:sz w:val="24"/>
                <w:szCs w:val="24"/>
              </w:rPr>
              <w:t>依費額</w:t>
            </w:r>
            <w:proofErr w:type="gramEnd"/>
            <w:r w:rsidRPr="000A78A9">
              <w:rPr>
                <w:rFonts w:ascii="Times New Roman" w:eastAsia="標楷體" w:hint="eastAsia"/>
                <w:color w:val="000000" w:themeColor="text1"/>
                <w:sz w:val="24"/>
                <w:szCs w:val="24"/>
              </w:rPr>
              <w:t>百分之五十收取。</w:t>
            </w:r>
          </w:p>
          <w:p w:rsidR="00251B9C" w:rsidRPr="000A78A9" w:rsidRDefault="00251B9C" w:rsidP="001F019E">
            <w:pPr>
              <w:pStyle w:val="2"/>
              <w:adjustRightInd w:val="0"/>
              <w:snapToGrid w:val="0"/>
              <w:ind w:leftChars="99" w:left="784" w:firstLineChars="0" w:hanging="546"/>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w:t>
            </w:r>
            <w:r w:rsidR="00A31341" w:rsidRPr="000A78A9">
              <w:rPr>
                <w:rFonts w:ascii="Times New Roman" w:eastAsia="標楷體" w:hint="eastAsia"/>
                <w:color w:val="000000" w:themeColor="text1"/>
                <w:sz w:val="24"/>
                <w:szCs w:val="24"/>
              </w:rPr>
              <w:t>開徵</w:t>
            </w:r>
            <w:r w:rsidRPr="000A78A9">
              <w:rPr>
                <w:rFonts w:ascii="Times New Roman" w:eastAsia="標楷體" w:hint="eastAsia"/>
                <w:color w:val="000000" w:themeColor="text1"/>
                <w:sz w:val="24"/>
                <w:szCs w:val="24"/>
              </w:rPr>
              <w:t>第二年，</w:t>
            </w:r>
            <w:proofErr w:type="gramStart"/>
            <w:r w:rsidRPr="000A78A9">
              <w:rPr>
                <w:rFonts w:ascii="Times New Roman" w:eastAsia="標楷體" w:hint="eastAsia"/>
                <w:color w:val="000000" w:themeColor="text1"/>
                <w:sz w:val="24"/>
                <w:szCs w:val="24"/>
              </w:rPr>
              <w:t>依費額</w:t>
            </w:r>
            <w:proofErr w:type="gramEnd"/>
            <w:r w:rsidRPr="000A78A9">
              <w:rPr>
                <w:rFonts w:ascii="Times New Roman" w:eastAsia="標楷體" w:hint="eastAsia"/>
                <w:color w:val="000000" w:themeColor="text1"/>
                <w:sz w:val="24"/>
                <w:szCs w:val="24"/>
              </w:rPr>
              <w:t>百分之六十收取。</w:t>
            </w:r>
          </w:p>
          <w:p w:rsidR="00251B9C" w:rsidRPr="000A78A9" w:rsidRDefault="00251B9C" w:rsidP="001F019E">
            <w:pPr>
              <w:pStyle w:val="2"/>
              <w:adjustRightInd w:val="0"/>
              <w:snapToGrid w:val="0"/>
              <w:ind w:leftChars="105" w:left="770" w:firstLineChars="0" w:hanging="518"/>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三、</w:t>
            </w:r>
            <w:r w:rsidR="00A31341" w:rsidRPr="000A78A9">
              <w:rPr>
                <w:rFonts w:ascii="Times New Roman" w:eastAsia="標楷體" w:hint="eastAsia"/>
                <w:color w:val="000000" w:themeColor="text1"/>
                <w:sz w:val="24"/>
                <w:szCs w:val="24"/>
              </w:rPr>
              <w:t>開徵</w:t>
            </w:r>
            <w:r w:rsidRPr="000A78A9">
              <w:rPr>
                <w:rFonts w:ascii="Times New Roman" w:eastAsia="標楷體" w:hint="eastAsia"/>
                <w:color w:val="000000" w:themeColor="text1"/>
                <w:sz w:val="24"/>
                <w:szCs w:val="24"/>
              </w:rPr>
              <w:t>第三年，</w:t>
            </w:r>
            <w:proofErr w:type="gramStart"/>
            <w:r w:rsidRPr="000A78A9">
              <w:rPr>
                <w:rFonts w:ascii="Times New Roman" w:eastAsia="標楷體" w:hint="eastAsia"/>
                <w:color w:val="000000" w:themeColor="text1"/>
                <w:sz w:val="24"/>
                <w:szCs w:val="24"/>
              </w:rPr>
              <w:t>依費額</w:t>
            </w:r>
            <w:proofErr w:type="gramEnd"/>
            <w:r w:rsidRPr="000A78A9">
              <w:rPr>
                <w:rFonts w:ascii="Times New Roman" w:eastAsia="標楷體" w:hint="eastAsia"/>
                <w:color w:val="000000" w:themeColor="text1"/>
                <w:sz w:val="24"/>
                <w:szCs w:val="24"/>
              </w:rPr>
              <w:t>百分之七十收取。</w:t>
            </w:r>
          </w:p>
          <w:p w:rsidR="00251B9C" w:rsidRPr="000A78A9" w:rsidRDefault="00251B9C" w:rsidP="001F019E">
            <w:pPr>
              <w:pStyle w:val="2"/>
              <w:adjustRightInd w:val="0"/>
              <w:snapToGrid w:val="0"/>
              <w:ind w:leftChars="99" w:left="741" w:firstLineChars="0" w:hanging="50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四、</w:t>
            </w:r>
            <w:r w:rsidR="00A31341" w:rsidRPr="000A78A9">
              <w:rPr>
                <w:rFonts w:ascii="Times New Roman" w:eastAsia="標楷體" w:hint="eastAsia"/>
                <w:color w:val="000000" w:themeColor="text1"/>
                <w:sz w:val="24"/>
                <w:szCs w:val="24"/>
              </w:rPr>
              <w:t>開徵</w:t>
            </w:r>
            <w:r w:rsidRPr="000A78A9">
              <w:rPr>
                <w:rFonts w:ascii="Times New Roman" w:eastAsia="標楷體" w:hint="eastAsia"/>
                <w:color w:val="000000" w:themeColor="text1"/>
                <w:sz w:val="24"/>
                <w:szCs w:val="24"/>
              </w:rPr>
              <w:t>第四年，</w:t>
            </w:r>
            <w:proofErr w:type="gramStart"/>
            <w:r w:rsidRPr="000A78A9">
              <w:rPr>
                <w:rFonts w:ascii="Times New Roman" w:eastAsia="標楷體" w:hint="eastAsia"/>
                <w:color w:val="000000" w:themeColor="text1"/>
                <w:sz w:val="24"/>
                <w:szCs w:val="24"/>
              </w:rPr>
              <w:t>依費額</w:t>
            </w:r>
            <w:proofErr w:type="gramEnd"/>
            <w:r w:rsidRPr="000A78A9">
              <w:rPr>
                <w:rFonts w:ascii="Times New Roman" w:eastAsia="標楷體" w:hint="eastAsia"/>
                <w:color w:val="000000" w:themeColor="text1"/>
                <w:sz w:val="24"/>
                <w:szCs w:val="24"/>
              </w:rPr>
              <w:t>百分之八十收取。</w:t>
            </w:r>
          </w:p>
          <w:p w:rsidR="00251B9C" w:rsidRPr="000A78A9" w:rsidRDefault="00251B9C" w:rsidP="001F019E">
            <w:pPr>
              <w:pStyle w:val="2"/>
              <w:adjustRightInd w:val="0"/>
              <w:snapToGrid w:val="0"/>
              <w:ind w:leftChars="105" w:left="784" w:firstLineChars="0" w:hanging="532"/>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五、</w:t>
            </w:r>
            <w:r w:rsidR="00A31341" w:rsidRPr="000A78A9">
              <w:rPr>
                <w:rFonts w:ascii="Times New Roman" w:eastAsia="標楷體" w:hint="eastAsia"/>
                <w:color w:val="000000" w:themeColor="text1"/>
                <w:sz w:val="24"/>
                <w:szCs w:val="24"/>
              </w:rPr>
              <w:t>開徵</w:t>
            </w:r>
            <w:r w:rsidRPr="000A78A9">
              <w:rPr>
                <w:rFonts w:ascii="Times New Roman" w:eastAsia="標楷體" w:hint="eastAsia"/>
                <w:color w:val="000000" w:themeColor="text1"/>
                <w:sz w:val="24"/>
                <w:szCs w:val="24"/>
              </w:rPr>
              <w:t>第五年，</w:t>
            </w:r>
            <w:proofErr w:type="gramStart"/>
            <w:r w:rsidRPr="000A78A9">
              <w:rPr>
                <w:rFonts w:ascii="Times New Roman" w:eastAsia="標楷體" w:hint="eastAsia"/>
                <w:color w:val="000000" w:themeColor="text1"/>
                <w:sz w:val="24"/>
                <w:szCs w:val="24"/>
              </w:rPr>
              <w:t>依費額</w:t>
            </w:r>
            <w:proofErr w:type="gramEnd"/>
            <w:r w:rsidRPr="000A78A9">
              <w:rPr>
                <w:rFonts w:ascii="Times New Roman" w:eastAsia="標楷體" w:hint="eastAsia"/>
                <w:color w:val="000000" w:themeColor="text1"/>
                <w:sz w:val="24"/>
                <w:szCs w:val="24"/>
              </w:rPr>
              <w:t>百分之九十收取。</w:t>
            </w:r>
          </w:p>
          <w:p w:rsidR="00251B9C" w:rsidRPr="000A78A9" w:rsidRDefault="00251B9C" w:rsidP="001F019E">
            <w:pPr>
              <w:pStyle w:val="2"/>
              <w:adjustRightInd w:val="0"/>
              <w:snapToGrid w:val="0"/>
              <w:ind w:leftChars="99" w:left="770" w:firstLineChars="0" w:hanging="532"/>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六、</w:t>
            </w:r>
            <w:r w:rsidR="00A31341" w:rsidRPr="000A78A9">
              <w:rPr>
                <w:rFonts w:ascii="Times New Roman" w:eastAsia="標楷體" w:hint="eastAsia"/>
                <w:color w:val="000000" w:themeColor="text1"/>
                <w:sz w:val="24"/>
                <w:szCs w:val="24"/>
              </w:rPr>
              <w:t>開徵</w:t>
            </w:r>
            <w:r w:rsidRPr="000A78A9">
              <w:rPr>
                <w:rFonts w:ascii="Times New Roman" w:eastAsia="標楷體" w:hint="eastAsia"/>
                <w:color w:val="000000" w:themeColor="text1"/>
                <w:sz w:val="24"/>
                <w:szCs w:val="24"/>
              </w:rPr>
              <w:t>第六年起，全額收取。</w:t>
            </w:r>
          </w:p>
          <w:p w:rsidR="00251B9C" w:rsidRPr="000A78A9" w:rsidRDefault="00251B9C" w:rsidP="00EC1536">
            <w:pPr>
              <w:pStyle w:val="2"/>
              <w:adjustRightInd w:val="0"/>
              <w:snapToGrid w:val="0"/>
              <w:ind w:leftChars="99" w:left="238" w:firstLineChars="221" w:firstLine="530"/>
              <w:textDirection w:val="lrTb"/>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第四條第一項第二款徵收對象，其水污染防治費之費額，除依第五條第</w:t>
            </w:r>
            <w:r w:rsidRPr="000A78A9">
              <w:rPr>
                <w:rFonts w:ascii="Times New Roman" w:eastAsia="標楷體" w:hint="eastAsia"/>
                <w:color w:val="000000" w:themeColor="text1"/>
                <w:sz w:val="24"/>
                <w:szCs w:val="24"/>
                <w:u w:val="single"/>
              </w:rPr>
              <w:lastRenderedPageBreak/>
              <w:t>一款規定計算外，依下列規定徵收：</w:t>
            </w:r>
          </w:p>
          <w:p w:rsidR="00251B9C" w:rsidRPr="000A78A9" w:rsidRDefault="00251B9C" w:rsidP="001F019E">
            <w:pPr>
              <w:pStyle w:val="2"/>
              <w:adjustRightInd w:val="0"/>
              <w:snapToGrid w:val="0"/>
              <w:ind w:leftChars="107" w:left="812" w:firstLineChars="0" w:hanging="555"/>
              <w:textDirection w:val="lrTb"/>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一、</w:t>
            </w:r>
            <w:r w:rsidR="00A31341" w:rsidRPr="000A78A9">
              <w:rPr>
                <w:rFonts w:ascii="Times New Roman" w:eastAsia="標楷體" w:hint="eastAsia"/>
                <w:color w:val="000000" w:themeColor="text1"/>
                <w:sz w:val="24"/>
                <w:szCs w:val="24"/>
                <w:u w:val="single"/>
              </w:rPr>
              <w:t>開徵</w:t>
            </w:r>
            <w:r w:rsidRPr="000A78A9">
              <w:rPr>
                <w:rFonts w:ascii="Times New Roman" w:eastAsia="標楷體" w:hint="eastAsia"/>
                <w:color w:val="000000" w:themeColor="text1"/>
                <w:sz w:val="24"/>
                <w:szCs w:val="24"/>
                <w:u w:val="single"/>
              </w:rPr>
              <w:t>第一年，</w:t>
            </w:r>
            <w:proofErr w:type="gramStart"/>
            <w:r w:rsidRPr="000A78A9">
              <w:rPr>
                <w:rFonts w:ascii="Times New Roman" w:eastAsia="標楷體" w:hint="eastAsia"/>
                <w:color w:val="000000" w:themeColor="text1"/>
                <w:sz w:val="24"/>
                <w:szCs w:val="24"/>
                <w:u w:val="single"/>
              </w:rPr>
              <w:t>依費額</w:t>
            </w:r>
            <w:proofErr w:type="gramEnd"/>
            <w:r w:rsidRPr="000A78A9">
              <w:rPr>
                <w:rFonts w:ascii="Times New Roman" w:eastAsia="標楷體" w:hint="eastAsia"/>
                <w:color w:val="000000" w:themeColor="text1"/>
                <w:sz w:val="24"/>
                <w:szCs w:val="24"/>
                <w:u w:val="single"/>
              </w:rPr>
              <w:t>百分之七十收取。</w:t>
            </w:r>
          </w:p>
          <w:p w:rsidR="00251B9C" w:rsidRPr="000A78A9" w:rsidRDefault="00251B9C" w:rsidP="001F019E">
            <w:pPr>
              <w:pStyle w:val="2"/>
              <w:adjustRightInd w:val="0"/>
              <w:snapToGrid w:val="0"/>
              <w:ind w:leftChars="107" w:left="798" w:firstLineChars="0" w:hanging="541"/>
              <w:textDirection w:val="lrTb"/>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二、</w:t>
            </w:r>
            <w:r w:rsidR="00A31341" w:rsidRPr="000A78A9">
              <w:rPr>
                <w:rFonts w:ascii="Times New Roman" w:eastAsia="標楷體" w:hint="eastAsia"/>
                <w:color w:val="000000" w:themeColor="text1"/>
                <w:sz w:val="24"/>
                <w:szCs w:val="24"/>
                <w:u w:val="single"/>
              </w:rPr>
              <w:t>開徵</w:t>
            </w:r>
            <w:r w:rsidRPr="000A78A9">
              <w:rPr>
                <w:rFonts w:ascii="Times New Roman" w:eastAsia="標楷體" w:hint="eastAsia"/>
                <w:color w:val="000000" w:themeColor="text1"/>
                <w:sz w:val="24"/>
                <w:szCs w:val="24"/>
                <w:u w:val="single"/>
              </w:rPr>
              <w:t>第二年，</w:t>
            </w:r>
            <w:proofErr w:type="gramStart"/>
            <w:r w:rsidRPr="000A78A9">
              <w:rPr>
                <w:rFonts w:ascii="Times New Roman" w:eastAsia="標楷體" w:hint="eastAsia"/>
                <w:color w:val="000000" w:themeColor="text1"/>
                <w:sz w:val="24"/>
                <w:szCs w:val="24"/>
                <w:u w:val="single"/>
              </w:rPr>
              <w:t>依費額</w:t>
            </w:r>
            <w:proofErr w:type="gramEnd"/>
            <w:r w:rsidRPr="000A78A9">
              <w:rPr>
                <w:rFonts w:ascii="Times New Roman" w:eastAsia="標楷體" w:hint="eastAsia"/>
                <w:color w:val="000000" w:themeColor="text1"/>
                <w:sz w:val="24"/>
                <w:szCs w:val="24"/>
                <w:u w:val="single"/>
              </w:rPr>
              <w:t>百分之八十收取。</w:t>
            </w:r>
          </w:p>
          <w:p w:rsidR="00251B9C" w:rsidRPr="000A78A9" w:rsidRDefault="00251B9C" w:rsidP="001F019E">
            <w:pPr>
              <w:pStyle w:val="2"/>
              <w:adjustRightInd w:val="0"/>
              <w:snapToGrid w:val="0"/>
              <w:ind w:leftChars="107" w:left="812" w:firstLineChars="0" w:hanging="555"/>
              <w:textDirection w:val="lrTb"/>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三、</w:t>
            </w:r>
            <w:r w:rsidR="00A31341" w:rsidRPr="000A78A9">
              <w:rPr>
                <w:rFonts w:ascii="Times New Roman" w:eastAsia="標楷體" w:hint="eastAsia"/>
                <w:color w:val="000000" w:themeColor="text1"/>
                <w:sz w:val="24"/>
                <w:szCs w:val="24"/>
                <w:u w:val="single"/>
              </w:rPr>
              <w:t>開徵</w:t>
            </w:r>
            <w:r w:rsidRPr="000A78A9">
              <w:rPr>
                <w:rFonts w:ascii="Times New Roman" w:eastAsia="標楷體" w:hint="eastAsia"/>
                <w:color w:val="000000" w:themeColor="text1"/>
                <w:sz w:val="24"/>
                <w:szCs w:val="24"/>
                <w:u w:val="single"/>
              </w:rPr>
              <w:t>第三年，</w:t>
            </w:r>
            <w:proofErr w:type="gramStart"/>
            <w:r w:rsidRPr="000A78A9">
              <w:rPr>
                <w:rFonts w:ascii="Times New Roman" w:eastAsia="標楷體" w:hint="eastAsia"/>
                <w:color w:val="000000" w:themeColor="text1"/>
                <w:sz w:val="24"/>
                <w:szCs w:val="24"/>
                <w:u w:val="single"/>
              </w:rPr>
              <w:t>依費額</w:t>
            </w:r>
            <w:proofErr w:type="gramEnd"/>
            <w:r w:rsidRPr="000A78A9">
              <w:rPr>
                <w:rFonts w:ascii="Times New Roman" w:eastAsia="標楷體" w:hint="eastAsia"/>
                <w:color w:val="000000" w:themeColor="text1"/>
                <w:sz w:val="24"/>
                <w:szCs w:val="24"/>
                <w:u w:val="single"/>
              </w:rPr>
              <w:t>百分之九十收取。</w:t>
            </w:r>
          </w:p>
          <w:p w:rsidR="00251B9C" w:rsidRPr="000A78A9" w:rsidRDefault="00251B9C" w:rsidP="001D307A">
            <w:pPr>
              <w:pStyle w:val="2"/>
              <w:adjustRightInd w:val="0"/>
              <w:snapToGrid w:val="0"/>
              <w:ind w:leftChars="107" w:left="830" w:firstLineChars="0" w:hanging="573"/>
              <w:textDirection w:val="lrTb"/>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四、</w:t>
            </w:r>
            <w:r w:rsidR="00A31341" w:rsidRPr="000A78A9">
              <w:rPr>
                <w:rFonts w:ascii="Times New Roman" w:eastAsia="標楷體" w:hint="eastAsia"/>
                <w:color w:val="000000" w:themeColor="text1"/>
                <w:sz w:val="24"/>
                <w:szCs w:val="24"/>
                <w:u w:val="single"/>
              </w:rPr>
              <w:t>開徵</w:t>
            </w:r>
            <w:r w:rsidRPr="000A78A9">
              <w:rPr>
                <w:rFonts w:ascii="Times New Roman" w:eastAsia="標楷體" w:hint="eastAsia"/>
                <w:color w:val="000000" w:themeColor="text1"/>
                <w:sz w:val="24"/>
                <w:szCs w:val="24"/>
                <w:u w:val="single"/>
              </w:rPr>
              <w:t>第四年起，全額收取。</w:t>
            </w:r>
          </w:p>
          <w:p w:rsidR="00251B9C" w:rsidRPr="000A78A9" w:rsidRDefault="00251B9C" w:rsidP="00932467">
            <w:pPr>
              <w:pStyle w:val="2"/>
              <w:adjustRightInd w:val="0"/>
              <w:snapToGrid w:val="0"/>
              <w:ind w:leftChars="93" w:left="223" w:firstLineChars="200" w:firstLine="480"/>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第四條第一項第</w:t>
            </w:r>
            <w:r w:rsidRPr="000A78A9">
              <w:rPr>
                <w:rFonts w:ascii="Times New Roman" w:eastAsia="標楷體" w:hint="eastAsia"/>
                <w:color w:val="000000" w:themeColor="text1"/>
                <w:sz w:val="24"/>
                <w:szCs w:val="24"/>
                <w:u w:val="single"/>
              </w:rPr>
              <w:t>三</w:t>
            </w:r>
            <w:r w:rsidRPr="000A78A9">
              <w:rPr>
                <w:rFonts w:ascii="Times New Roman" w:eastAsia="標楷體" w:hint="eastAsia"/>
                <w:color w:val="000000" w:themeColor="text1"/>
                <w:sz w:val="24"/>
                <w:szCs w:val="24"/>
              </w:rPr>
              <w:t>款徵收對象，其水污染防治費之費額，除依第五條第一款及第二款規定計算外，依下列規定徵收：</w:t>
            </w:r>
          </w:p>
          <w:p w:rsidR="00251B9C" w:rsidRPr="000A78A9" w:rsidRDefault="00251B9C" w:rsidP="001F019E">
            <w:pPr>
              <w:pStyle w:val="2"/>
              <w:adjustRightInd w:val="0"/>
              <w:snapToGrid w:val="0"/>
              <w:ind w:leftChars="107" w:left="798" w:firstLineChars="0" w:hanging="541"/>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w:t>
            </w:r>
            <w:r w:rsidR="00A31341" w:rsidRPr="000A78A9">
              <w:rPr>
                <w:rFonts w:ascii="Times New Roman" w:eastAsia="標楷體" w:hint="eastAsia"/>
                <w:color w:val="000000" w:themeColor="text1"/>
                <w:sz w:val="24"/>
                <w:szCs w:val="24"/>
              </w:rPr>
              <w:t>開徵</w:t>
            </w:r>
            <w:r w:rsidRPr="000A78A9">
              <w:rPr>
                <w:rFonts w:ascii="Times New Roman" w:eastAsia="標楷體" w:hint="eastAsia"/>
                <w:color w:val="000000" w:themeColor="text1"/>
                <w:sz w:val="24"/>
                <w:szCs w:val="24"/>
              </w:rPr>
              <w:t>第一年，</w:t>
            </w:r>
            <w:proofErr w:type="gramStart"/>
            <w:r w:rsidRPr="000A78A9">
              <w:rPr>
                <w:rFonts w:ascii="Times New Roman" w:eastAsia="標楷體" w:hint="eastAsia"/>
                <w:color w:val="000000" w:themeColor="text1"/>
                <w:sz w:val="24"/>
                <w:szCs w:val="24"/>
              </w:rPr>
              <w:t>依費額</w:t>
            </w:r>
            <w:proofErr w:type="gramEnd"/>
            <w:r w:rsidRPr="000A78A9">
              <w:rPr>
                <w:rFonts w:ascii="Times New Roman" w:eastAsia="標楷體" w:hint="eastAsia"/>
                <w:color w:val="000000" w:themeColor="text1"/>
                <w:sz w:val="24"/>
                <w:szCs w:val="24"/>
              </w:rPr>
              <w:t>百分之八十收取。</w:t>
            </w:r>
          </w:p>
          <w:p w:rsidR="00251B9C" w:rsidRPr="000A78A9" w:rsidRDefault="00251B9C" w:rsidP="001F019E">
            <w:pPr>
              <w:pStyle w:val="2"/>
              <w:adjustRightInd w:val="0"/>
              <w:snapToGrid w:val="0"/>
              <w:ind w:leftChars="107" w:left="798" w:firstLineChars="0" w:hanging="541"/>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w:t>
            </w:r>
            <w:r w:rsidR="00A31341" w:rsidRPr="000A78A9">
              <w:rPr>
                <w:rFonts w:ascii="Times New Roman" w:eastAsia="標楷體" w:hint="eastAsia"/>
                <w:color w:val="000000" w:themeColor="text1"/>
                <w:sz w:val="24"/>
                <w:szCs w:val="24"/>
              </w:rPr>
              <w:t>開徵</w:t>
            </w:r>
            <w:r w:rsidRPr="000A78A9">
              <w:rPr>
                <w:rFonts w:ascii="Times New Roman" w:eastAsia="標楷體" w:hint="eastAsia"/>
                <w:color w:val="000000" w:themeColor="text1"/>
                <w:sz w:val="24"/>
                <w:szCs w:val="24"/>
              </w:rPr>
              <w:t>第二年，</w:t>
            </w:r>
            <w:proofErr w:type="gramStart"/>
            <w:r w:rsidRPr="000A78A9">
              <w:rPr>
                <w:rFonts w:ascii="Times New Roman" w:eastAsia="標楷體" w:hint="eastAsia"/>
                <w:color w:val="000000" w:themeColor="text1"/>
                <w:sz w:val="24"/>
                <w:szCs w:val="24"/>
              </w:rPr>
              <w:t>依費額</w:t>
            </w:r>
            <w:proofErr w:type="gramEnd"/>
            <w:r w:rsidRPr="000A78A9">
              <w:rPr>
                <w:rFonts w:ascii="Times New Roman" w:eastAsia="標楷體" w:hint="eastAsia"/>
                <w:color w:val="000000" w:themeColor="text1"/>
                <w:sz w:val="24"/>
                <w:szCs w:val="24"/>
              </w:rPr>
              <w:t>百分之九十收取。</w:t>
            </w:r>
          </w:p>
          <w:p w:rsidR="00251B9C" w:rsidRPr="000A78A9" w:rsidRDefault="00251B9C" w:rsidP="001D307A">
            <w:pPr>
              <w:pStyle w:val="2"/>
              <w:adjustRightInd w:val="0"/>
              <w:snapToGrid w:val="0"/>
              <w:ind w:leftChars="107" w:left="830" w:firstLineChars="0" w:hanging="573"/>
              <w:rPr>
                <w:rFonts w:ascii="Times New Roman" w:eastAsia="標楷體" w:hAnsi="標楷體"/>
                <w:color w:val="000000" w:themeColor="text1"/>
                <w:sz w:val="24"/>
                <w:szCs w:val="24"/>
              </w:rPr>
            </w:pPr>
            <w:r w:rsidRPr="000A78A9">
              <w:rPr>
                <w:rFonts w:ascii="Times New Roman" w:eastAsia="標楷體" w:hint="eastAsia"/>
                <w:color w:val="000000" w:themeColor="text1"/>
                <w:sz w:val="24"/>
                <w:szCs w:val="24"/>
              </w:rPr>
              <w:t>三、</w:t>
            </w:r>
            <w:r w:rsidR="00A31341" w:rsidRPr="000A78A9">
              <w:rPr>
                <w:rFonts w:ascii="Times New Roman" w:eastAsia="標楷體" w:hint="eastAsia"/>
                <w:color w:val="000000" w:themeColor="text1"/>
                <w:sz w:val="24"/>
                <w:szCs w:val="24"/>
              </w:rPr>
              <w:t>開徵</w:t>
            </w:r>
            <w:r w:rsidRPr="000A78A9">
              <w:rPr>
                <w:rFonts w:ascii="Times New Roman" w:eastAsia="標楷體" w:hint="eastAsia"/>
                <w:color w:val="000000" w:themeColor="text1"/>
                <w:sz w:val="24"/>
                <w:szCs w:val="24"/>
              </w:rPr>
              <w:t>第三年起，全額收取。</w:t>
            </w:r>
          </w:p>
        </w:tc>
        <w:tc>
          <w:tcPr>
            <w:tcW w:w="1667" w:type="pct"/>
          </w:tcPr>
          <w:p w:rsidR="00251B9C" w:rsidRPr="000A78A9" w:rsidRDefault="00251B9C" w:rsidP="001D307A">
            <w:pPr>
              <w:pStyle w:val="a5"/>
              <w:adjustRightInd w:val="0"/>
              <w:snapToGrid w:val="0"/>
              <w:ind w:left="256" w:hanging="256"/>
              <w:rPr>
                <w:rFonts w:ascii="Times New Roman" w:eastAsia="標楷體"/>
                <w:color w:val="000000" w:themeColor="text1"/>
                <w:sz w:val="24"/>
                <w:szCs w:val="24"/>
              </w:rPr>
            </w:pPr>
            <w:r w:rsidRPr="000A78A9">
              <w:rPr>
                <w:rFonts w:ascii="Times New Roman" w:eastAsia="標楷體" w:hAnsi="標楷體" w:hint="eastAsia"/>
                <w:color w:val="000000" w:themeColor="text1"/>
                <w:sz w:val="24"/>
                <w:szCs w:val="24"/>
              </w:rPr>
              <w:lastRenderedPageBreak/>
              <w:t>第八</w:t>
            </w:r>
            <w:r w:rsidRPr="000A78A9">
              <w:rPr>
                <w:rFonts w:ascii="Times New Roman" w:eastAsia="標楷體" w:hint="eastAsia"/>
                <w:color w:val="000000" w:themeColor="text1"/>
                <w:sz w:val="24"/>
                <w:szCs w:val="24"/>
              </w:rPr>
              <w:t>條</w:t>
            </w:r>
            <w:r w:rsidR="00BF5E91"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rPr>
              <w:t>第四條第一項第一款徵收對象，其水污染防治費之費額，除依第五條第一款規定計算外，依下列規定徵收：</w:t>
            </w:r>
          </w:p>
          <w:p w:rsidR="00251B9C" w:rsidRPr="000A78A9" w:rsidRDefault="00251B9C" w:rsidP="001D307A">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一、開徵第一年，</w:t>
            </w:r>
            <w:proofErr w:type="gramStart"/>
            <w:r w:rsidRPr="000A78A9">
              <w:rPr>
                <w:rFonts w:ascii="Times New Roman" w:eastAsia="標楷體" w:hint="eastAsia"/>
                <w:color w:val="000000" w:themeColor="text1"/>
                <w:sz w:val="24"/>
                <w:szCs w:val="24"/>
              </w:rPr>
              <w:t>依費額</w:t>
            </w:r>
            <w:proofErr w:type="gramEnd"/>
            <w:r w:rsidRPr="000A78A9">
              <w:rPr>
                <w:rFonts w:ascii="Times New Roman" w:eastAsia="標楷體" w:hint="eastAsia"/>
                <w:color w:val="000000" w:themeColor="text1"/>
                <w:sz w:val="24"/>
                <w:szCs w:val="24"/>
              </w:rPr>
              <w:t>百分之五十收取。</w:t>
            </w:r>
          </w:p>
          <w:p w:rsidR="00251B9C" w:rsidRPr="000A78A9" w:rsidRDefault="00251B9C" w:rsidP="001D307A">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二、開徵第二年，</w:t>
            </w:r>
            <w:proofErr w:type="gramStart"/>
            <w:r w:rsidRPr="000A78A9">
              <w:rPr>
                <w:rFonts w:ascii="Times New Roman" w:eastAsia="標楷體" w:hint="eastAsia"/>
                <w:color w:val="000000" w:themeColor="text1"/>
                <w:sz w:val="24"/>
                <w:szCs w:val="24"/>
              </w:rPr>
              <w:t>依費額</w:t>
            </w:r>
            <w:proofErr w:type="gramEnd"/>
            <w:r w:rsidRPr="000A78A9">
              <w:rPr>
                <w:rFonts w:ascii="Times New Roman" w:eastAsia="標楷體" w:hint="eastAsia"/>
                <w:color w:val="000000" w:themeColor="text1"/>
                <w:sz w:val="24"/>
                <w:szCs w:val="24"/>
              </w:rPr>
              <w:t>百分之六十收取。</w:t>
            </w:r>
          </w:p>
          <w:p w:rsidR="00251B9C" w:rsidRPr="000A78A9" w:rsidRDefault="00251B9C" w:rsidP="001D307A">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三、開徵第三年，</w:t>
            </w:r>
            <w:proofErr w:type="gramStart"/>
            <w:r w:rsidRPr="000A78A9">
              <w:rPr>
                <w:rFonts w:ascii="Times New Roman" w:eastAsia="標楷體" w:hint="eastAsia"/>
                <w:color w:val="000000" w:themeColor="text1"/>
                <w:sz w:val="24"/>
                <w:szCs w:val="24"/>
              </w:rPr>
              <w:t>依費額</w:t>
            </w:r>
            <w:proofErr w:type="gramEnd"/>
            <w:r w:rsidRPr="000A78A9">
              <w:rPr>
                <w:rFonts w:ascii="Times New Roman" w:eastAsia="標楷體" w:hint="eastAsia"/>
                <w:color w:val="000000" w:themeColor="text1"/>
                <w:sz w:val="24"/>
                <w:szCs w:val="24"/>
              </w:rPr>
              <w:t>百分之七十收取。</w:t>
            </w:r>
          </w:p>
          <w:p w:rsidR="00251B9C" w:rsidRPr="000A78A9" w:rsidRDefault="00251B9C" w:rsidP="001D307A">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四、開徵第四年，</w:t>
            </w:r>
            <w:proofErr w:type="gramStart"/>
            <w:r w:rsidRPr="000A78A9">
              <w:rPr>
                <w:rFonts w:ascii="Times New Roman" w:eastAsia="標楷體" w:hint="eastAsia"/>
                <w:color w:val="000000" w:themeColor="text1"/>
                <w:sz w:val="24"/>
                <w:szCs w:val="24"/>
              </w:rPr>
              <w:t>依費額</w:t>
            </w:r>
            <w:proofErr w:type="gramEnd"/>
            <w:r w:rsidRPr="000A78A9">
              <w:rPr>
                <w:rFonts w:ascii="Times New Roman" w:eastAsia="標楷體" w:hint="eastAsia"/>
                <w:color w:val="000000" w:themeColor="text1"/>
                <w:sz w:val="24"/>
                <w:szCs w:val="24"/>
              </w:rPr>
              <w:t>百分之八十收取。</w:t>
            </w:r>
          </w:p>
          <w:p w:rsidR="00251B9C" w:rsidRPr="000A78A9" w:rsidRDefault="00251B9C" w:rsidP="001D307A">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五、開徵第五年，</w:t>
            </w:r>
            <w:proofErr w:type="gramStart"/>
            <w:r w:rsidRPr="000A78A9">
              <w:rPr>
                <w:rFonts w:ascii="Times New Roman" w:eastAsia="標楷體" w:hint="eastAsia"/>
                <w:color w:val="000000" w:themeColor="text1"/>
                <w:sz w:val="24"/>
                <w:szCs w:val="24"/>
              </w:rPr>
              <w:t>依費額</w:t>
            </w:r>
            <w:proofErr w:type="gramEnd"/>
            <w:r w:rsidRPr="000A78A9">
              <w:rPr>
                <w:rFonts w:ascii="Times New Roman" w:eastAsia="標楷體" w:hint="eastAsia"/>
                <w:color w:val="000000" w:themeColor="text1"/>
                <w:sz w:val="24"/>
                <w:szCs w:val="24"/>
              </w:rPr>
              <w:t>百分之九十收取。</w:t>
            </w:r>
          </w:p>
          <w:p w:rsidR="00251B9C" w:rsidRPr="000A78A9" w:rsidRDefault="00251B9C" w:rsidP="001D307A">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六、開徵第六年起，全額收取。</w:t>
            </w:r>
          </w:p>
          <w:p w:rsidR="00251B9C" w:rsidRPr="000A78A9" w:rsidRDefault="00251B9C" w:rsidP="001D307A">
            <w:pPr>
              <w:pStyle w:val="2"/>
              <w:adjustRightInd w:val="0"/>
              <w:snapToGrid w:val="0"/>
              <w:ind w:leftChars="144" w:left="346" w:firstLineChars="200" w:firstLine="480"/>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第四條第一項第二款徵收對象，其水污染防治費之費額，除依第五條第</w:t>
            </w:r>
            <w:r w:rsidRPr="000A78A9">
              <w:rPr>
                <w:rFonts w:ascii="Times New Roman" w:eastAsia="標楷體" w:hint="eastAsia"/>
                <w:color w:val="000000" w:themeColor="text1"/>
                <w:sz w:val="24"/>
                <w:szCs w:val="24"/>
              </w:rPr>
              <w:lastRenderedPageBreak/>
              <w:t>一款及第二款規定計算外，依下列規定徵收：</w:t>
            </w:r>
          </w:p>
          <w:p w:rsidR="00251B9C" w:rsidRPr="000A78A9" w:rsidRDefault="00251B9C" w:rsidP="001D307A">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一、開徵第一年，</w:t>
            </w:r>
            <w:proofErr w:type="gramStart"/>
            <w:r w:rsidRPr="000A78A9">
              <w:rPr>
                <w:rFonts w:ascii="Times New Roman" w:eastAsia="標楷體" w:hint="eastAsia"/>
                <w:color w:val="000000" w:themeColor="text1"/>
                <w:sz w:val="24"/>
                <w:szCs w:val="24"/>
              </w:rPr>
              <w:t>依費額</w:t>
            </w:r>
            <w:proofErr w:type="gramEnd"/>
            <w:r w:rsidRPr="000A78A9">
              <w:rPr>
                <w:rFonts w:ascii="Times New Roman" w:eastAsia="標楷體" w:hint="eastAsia"/>
                <w:color w:val="000000" w:themeColor="text1"/>
                <w:sz w:val="24"/>
                <w:szCs w:val="24"/>
              </w:rPr>
              <w:t>百分之八十收取。</w:t>
            </w:r>
          </w:p>
          <w:p w:rsidR="00251B9C" w:rsidRPr="000A78A9" w:rsidRDefault="00251B9C" w:rsidP="001D307A">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二、開徵第二年，</w:t>
            </w:r>
            <w:proofErr w:type="gramStart"/>
            <w:r w:rsidRPr="000A78A9">
              <w:rPr>
                <w:rFonts w:ascii="Times New Roman" w:eastAsia="標楷體" w:hint="eastAsia"/>
                <w:color w:val="000000" w:themeColor="text1"/>
                <w:sz w:val="24"/>
                <w:szCs w:val="24"/>
              </w:rPr>
              <w:t>依費額</w:t>
            </w:r>
            <w:proofErr w:type="gramEnd"/>
            <w:r w:rsidRPr="000A78A9">
              <w:rPr>
                <w:rFonts w:ascii="Times New Roman" w:eastAsia="標楷體" w:hint="eastAsia"/>
                <w:color w:val="000000" w:themeColor="text1"/>
                <w:sz w:val="24"/>
                <w:szCs w:val="24"/>
              </w:rPr>
              <w:t>百分之九十收取。</w:t>
            </w:r>
          </w:p>
          <w:p w:rsidR="00251B9C" w:rsidRPr="000A78A9" w:rsidRDefault="00251B9C" w:rsidP="001D307A">
            <w:pPr>
              <w:pStyle w:val="2"/>
              <w:adjustRightInd w:val="0"/>
              <w:snapToGrid w:val="0"/>
              <w:ind w:leftChars="107" w:left="830" w:firstLineChars="0" w:hanging="573"/>
              <w:rPr>
                <w:rFonts w:ascii="Times New Roman" w:eastAsia="標楷體" w:hAnsi="標楷體"/>
                <w:color w:val="000000" w:themeColor="text1"/>
                <w:sz w:val="24"/>
                <w:szCs w:val="24"/>
              </w:rPr>
            </w:pPr>
            <w:r w:rsidRPr="000A78A9">
              <w:rPr>
                <w:rFonts w:ascii="Times New Roman" w:eastAsia="標楷體" w:hint="eastAsia"/>
                <w:color w:val="000000" w:themeColor="text1"/>
                <w:sz w:val="24"/>
                <w:szCs w:val="24"/>
              </w:rPr>
              <w:t>三、開徵第三年起，全額收取。</w:t>
            </w:r>
          </w:p>
        </w:tc>
        <w:tc>
          <w:tcPr>
            <w:tcW w:w="1667" w:type="pct"/>
          </w:tcPr>
          <w:p w:rsidR="00251B9C" w:rsidRPr="000A78A9" w:rsidRDefault="00251B9C" w:rsidP="007C57B2">
            <w:pPr>
              <w:autoSpaceDE w:val="0"/>
              <w:autoSpaceDN w:val="0"/>
              <w:adjustRightInd w:val="0"/>
              <w:snapToGrid w:val="0"/>
              <w:ind w:left="492" w:hangingChars="205" w:hanging="492"/>
              <w:jc w:val="both"/>
              <w:textDirection w:val="lrTbV"/>
              <w:textAlignment w:val="baseline"/>
              <w:rPr>
                <w:rFonts w:eastAsia="標楷體"/>
                <w:color w:val="000000" w:themeColor="text1"/>
              </w:rPr>
            </w:pPr>
            <w:r w:rsidRPr="000A78A9">
              <w:rPr>
                <w:rFonts w:eastAsia="標楷體" w:hint="eastAsia"/>
                <w:color w:val="000000" w:themeColor="text1"/>
              </w:rPr>
              <w:lastRenderedPageBreak/>
              <w:t>一、配合畜牧業之</w:t>
            </w:r>
            <w:r w:rsidR="00A31341" w:rsidRPr="000A78A9">
              <w:rPr>
                <w:rFonts w:eastAsia="標楷體" w:hint="eastAsia"/>
                <w:color w:val="000000" w:themeColor="text1"/>
              </w:rPr>
              <w:t>開徵</w:t>
            </w:r>
            <w:r w:rsidRPr="000A78A9">
              <w:rPr>
                <w:rFonts w:eastAsia="標楷體" w:hint="eastAsia"/>
                <w:color w:val="000000" w:themeColor="text1"/>
              </w:rPr>
              <w:t>，增訂第二項明定畜牧業費額折扣比率。</w:t>
            </w:r>
          </w:p>
          <w:p w:rsidR="00CE25EB" w:rsidRPr="000A78A9" w:rsidRDefault="00B64834" w:rsidP="00CE25EB">
            <w:pPr>
              <w:autoSpaceDE w:val="0"/>
              <w:autoSpaceDN w:val="0"/>
              <w:adjustRightInd w:val="0"/>
              <w:snapToGrid w:val="0"/>
              <w:ind w:left="492" w:hangingChars="205" w:hanging="492"/>
              <w:jc w:val="both"/>
              <w:textDirection w:val="lrTbV"/>
              <w:textAlignment w:val="baseline"/>
              <w:rPr>
                <w:rFonts w:eastAsia="標楷體"/>
                <w:color w:val="000000" w:themeColor="text1"/>
              </w:rPr>
            </w:pPr>
            <w:r w:rsidRPr="000A78A9">
              <w:rPr>
                <w:rFonts w:eastAsia="標楷體" w:hint="eastAsia"/>
                <w:color w:val="000000" w:themeColor="text1"/>
              </w:rPr>
              <w:t>二</w:t>
            </w:r>
            <w:r w:rsidR="00CE25EB" w:rsidRPr="000A78A9">
              <w:rPr>
                <w:rFonts w:eastAsia="標楷體" w:hint="eastAsia"/>
                <w:color w:val="000000" w:themeColor="text1"/>
              </w:rPr>
              <w:t>、</w:t>
            </w:r>
            <w:proofErr w:type="gramStart"/>
            <w:r w:rsidR="00CE25EB" w:rsidRPr="000A78A9">
              <w:rPr>
                <w:rFonts w:eastAsia="標楷體" w:hint="eastAsia"/>
                <w:color w:val="000000" w:themeColor="text1"/>
              </w:rPr>
              <w:t>第二項遞移</w:t>
            </w:r>
            <w:proofErr w:type="gramEnd"/>
            <w:r w:rsidR="00CE25EB" w:rsidRPr="000A78A9">
              <w:rPr>
                <w:rFonts w:eastAsia="標楷體" w:hint="eastAsia"/>
                <w:color w:val="000000" w:themeColor="text1"/>
              </w:rPr>
              <w:t>至第三項，</w:t>
            </w:r>
            <w:proofErr w:type="gramStart"/>
            <w:r w:rsidR="00CE25EB" w:rsidRPr="000A78A9">
              <w:rPr>
                <w:rFonts w:eastAsia="標楷體" w:hint="eastAsia"/>
                <w:color w:val="000000" w:themeColor="text1"/>
              </w:rPr>
              <w:t>並酌作文字</w:t>
            </w:r>
            <w:proofErr w:type="gramEnd"/>
            <w:r w:rsidR="00CE25EB" w:rsidRPr="000A78A9">
              <w:rPr>
                <w:rFonts w:eastAsia="標楷體" w:hint="eastAsia"/>
                <w:color w:val="000000" w:themeColor="text1"/>
              </w:rPr>
              <w:t>修正。</w:t>
            </w:r>
          </w:p>
        </w:tc>
      </w:tr>
      <w:tr w:rsidR="00400DE2" w:rsidRPr="000A78A9" w:rsidTr="00887755">
        <w:tc>
          <w:tcPr>
            <w:tcW w:w="1667" w:type="pct"/>
          </w:tcPr>
          <w:p w:rsidR="00AF5E19" w:rsidRPr="000A78A9" w:rsidRDefault="00AF5E19" w:rsidP="00AF5E19">
            <w:pPr>
              <w:pStyle w:val="2"/>
              <w:adjustRightInd w:val="0"/>
              <w:snapToGrid w:val="0"/>
              <w:ind w:leftChars="8" w:left="302" w:hangingChars="118" w:hanging="28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lastRenderedPageBreak/>
              <w:t>第九條　事業及污水下水道系</w:t>
            </w:r>
            <w:r w:rsidR="008E0DF2" w:rsidRPr="000A78A9">
              <w:rPr>
                <w:rFonts w:ascii="Times New Roman" w:eastAsia="標楷體" w:hint="eastAsia"/>
                <w:color w:val="000000" w:themeColor="text1"/>
                <w:sz w:val="24"/>
                <w:szCs w:val="24"/>
              </w:rPr>
              <w:t>統排放之廢（污）水水質低於放流水標準最大限</w:t>
            </w:r>
            <w:proofErr w:type="gramStart"/>
            <w:r w:rsidR="008E0DF2" w:rsidRPr="000A78A9">
              <w:rPr>
                <w:rFonts w:ascii="Times New Roman" w:eastAsia="標楷體" w:hint="eastAsia"/>
                <w:color w:val="000000" w:themeColor="text1"/>
                <w:sz w:val="24"/>
                <w:szCs w:val="24"/>
              </w:rPr>
              <w:t>值者，其費額依</w:t>
            </w:r>
            <w:proofErr w:type="gramEnd"/>
            <w:r w:rsidR="008E0DF2" w:rsidRPr="000A78A9">
              <w:rPr>
                <w:rFonts w:ascii="Times New Roman" w:eastAsia="標楷體" w:hint="eastAsia"/>
                <w:color w:val="000000" w:themeColor="text1"/>
                <w:sz w:val="24"/>
                <w:szCs w:val="24"/>
              </w:rPr>
              <w:t>下列</w:t>
            </w:r>
            <w:r w:rsidR="006E4671" w:rsidRPr="000A78A9">
              <w:rPr>
                <w:rFonts w:ascii="Times New Roman" w:eastAsia="標楷體" w:hint="eastAsia"/>
                <w:color w:val="000000" w:themeColor="text1"/>
                <w:sz w:val="24"/>
                <w:szCs w:val="24"/>
              </w:rPr>
              <w:t>優惠</w:t>
            </w:r>
            <w:r w:rsidRPr="000A78A9">
              <w:rPr>
                <w:rFonts w:ascii="Times New Roman" w:eastAsia="標楷體" w:hint="eastAsia"/>
                <w:color w:val="000000" w:themeColor="text1"/>
                <w:sz w:val="24"/>
                <w:szCs w:val="24"/>
              </w:rPr>
              <w:t>方式徵收：</w:t>
            </w:r>
          </w:p>
          <w:p w:rsidR="00AF5E19" w:rsidRPr="000A78A9" w:rsidRDefault="00AF5E19" w:rsidP="00EC1536">
            <w:pPr>
              <w:pStyle w:val="2"/>
              <w:adjustRightInd w:val="0"/>
              <w:snapToGrid w:val="0"/>
              <w:ind w:leftChars="126" w:left="818" w:hangingChars="215" w:hanging="516"/>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一、徵收項目排放濃度大於該項目放流水標準最大限值百分之六十，未逾百分之八十者，</w:t>
            </w:r>
            <w:proofErr w:type="gramStart"/>
            <w:r w:rsidRPr="000A78A9">
              <w:rPr>
                <w:rFonts w:ascii="Times New Roman" w:eastAsia="標楷體" w:hint="eastAsia"/>
                <w:color w:val="000000" w:themeColor="text1"/>
                <w:sz w:val="24"/>
                <w:szCs w:val="24"/>
              </w:rPr>
              <w:t>費額依前</w:t>
            </w:r>
            <w:proofErr w:type="gramEnd"/>
            <w:r w:rsidRPr="000A78A9">
              <w:rPr>
                <w:rFonts w:ascii="Times New Roman" w:eastAsia="標楷體" w:hint="eastAsia"/>
                <w:color w:val="000000" w:themeColor="text1"/>
                <w:sz w:val="24"/>
                <w:szCs w:val="24"/>
              </w:rPr>
              <w:t>條規定百分之八十收取。</w:t>
            </w:r>
          </w:p>
          <w:p w:rsidR="00AF5E19" w:rsidRPr="000A78A9" w:rsidRDefault="00AF5E19" w:rsidP="00EC1536">
            <w:pPr>
              <w:pStyle w:val="2"/>
              <w:adjustRightInd w:val="0"/>
              <w:snapToGrid w:val="0"/>
              <w:ind w:leftChars="126" w:left="818" w:hangingChars="215" w:hanging="516"/>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二、徵收項目排放濃度大於該項目放流水標準最大限值百分之四十，未逾百分之六十者，</w:t>
            </w:r>
            <w:proofErr w:type="gramStart"/>
            <w:r w:rsidRPr="000A78A9">
              <w:rPr>
                <w:rFonts w:ascii="Times New Roman" w:eastAsia="標楷體" w:hint="eastAsia"/>
                <w:color w:val="000000" w:themeColor="text1"/>
                <w:sz w:val="24"/>
                <w:szCs w:val="24"/>
              </w:rPr>
              <w:t>費額依前</w:t>
            </w:r>
            <w:proofErr w:type="gramEnd"/>
            <w:r w:rsidRPr="000A78A9">
              <w:rPr>
                <w:rFonts w:ascii="Times New Roman" w:eastAsia="標楷體" w:hint="eastAsia"/>
                <w:color w:val="000000" w:themeColor="text1"/>
                <w:sz w:val="24"/>
                <w:szCs w:val="24"/>
              </w:rPr>
              <w:t>條規定百分之六十收取。</w:t>
            </w:r>
          </w:p>
          <w:p w:rsidR="00AF5E19" w:rsidRPr="000A78A9" w:rsidRDefault="00AF5E19" w:rsidP="00EC1536">
            <w:pPr>
              <w:pStyle w:val="2"/>
              <w:adjustRightInd w:val="0"/>
              <w:snapToGrid w:val="0"/>
              <w:ind w:leftChars="126" w:left="818" w:hangingChars="215" w:hanging="516"/>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三、徵收項目排放濃度大於該項目放流水標準最大限值百分之三十，未逾百分之四十者，</w:t>
            </w:r>
            <w:proofErr w:type="gramStart"/>
            <w:r w:rsidRPr="000A78A9">
              <w:rPr>
                <w:rFonts w:ascii="Times New Roman" w:eastAsia="標楷體" w:hint="eastAsia"/>
                <w:color w:val="000000" w:themeColor="text1"/>
                <w:sz w:val="24"/>
                <w:szCs w:val="24"/>
              </w:rPr>
              <w:t>費額依前</w:t>
            </w:r>
            <w:proofErr w:type="gramEnd"/>
            <w:r w:rsidRPr="000A78A9">
              <w:rPr>
                <w:rFonts w:ascii="Times New Roman" w:eastAsia="標楷體" w:hint="eastAsia"/>
                <w:color w:val="000000" w:themeColor="text1"/>
                <w:sz w:val="24"/>
                <w:szCs w:val="24"/>
              </w:rPr>
              <w:t>條規定</w:t>
            </w:r>
            <w:r w:rsidRPr="000A78A9">
              <w:rPr>
                <w:rFonts w:ascii="Times New Roman" w:eastAsia="標楷體" w:hint="eastAsia"/>
                <w:color w:val="000000" w:themeColor="text1"/>
                <w:sz w:val="24"/>
                <w:szCs w:val="24"/>
              </w:rPr>
              <w:lastRenderedPageBreak/>
              <w:t>百分之四十收取。</w:t>
            </w:r>
          </w:p>
          <w:p w:rsidR="00400DE2" w:rsidRPr="000A78A9" w:rsidRDefault="00AF5E19" w:rsidP="00EC1536">
            <w:pPr>
              <w:pStyle w:val="2"/>
              <w:adjustRightInd w:val="0"/>
              <w:snapToGrid w:val="0"/>
              <w:ind w:leftChars="126" w:left="818" w:hangingChars="215" w:hanging="516"/>
              <w:rPr>
                <w:rFonts w:ascii="Times New Roman" w:eastAsia="標楷體" w:hAnsi="標楷體"/>
                <w:color w:val="000000" w:themeColor="text1"/>
                <w:sz w:val="24"/>
                <w:szCs w:val="24"/>
              </w:rPr>
            </w:pPr>
            <w:r w:rsidRPr="000A78A9">
              <w:rPr>
                <w:rFonts w:ascii="Times New Roman" w:eastAsia="標楷體" w:hint="eastAsia"/>
                <w:color w:val="000000" w:themeColor="text1"/>
                <w:sz w:val="24"/>
                <w:szCs w:val="24"/>
              </w:rPr>
              <w:t>四、徵收項目排放濃度為該項目放流水標準最大限值百分之</w:t>
            </w:r>
            <w:r w:rsidR="00AE1050" w:rsidRPr="000A78A9">
              <w:rPr>
                <w:rFonts w:ascii="Times New Roman" w:eastAsia="標楷體" w:hint="eastAsia"/>
                <w:color w:val="000000" w:themeColor="text1"/>
                <w:sz w:val="24"/>
                <w:szCs w:val="24"/>
                <w:u w:val="single"/>
              </w:rPr>
              <w:t>十</w:t>
            </w:r>
            <w:r w:rsidRPr="000A78A9">
              <w:rPr>
                <w:rFonts w:ascii="Times New Roman" w:eastAsia="標楷體" w:hint="eastAsia"/>
                <w:color w:val="000000" w:themeColor="text1"/>
                <w:sz w:val="24"/>
                <w:szCs w:val="24"/>
              </w:rPr>
              <w:t>以上，未逾百分之三十者，</w:t>
            </w:r>
            <w:proofErr w:type="gramStart"/>
            <w:r w:rsidRPr="000A78A9">
              <w:rPr>
                <w:rFonts w:ascii="Times New Roman" w:eastAsia="標楷體" w:hint="eastAsia"/>
                <w:color w:val="000000" w:themeColor="text1"/>
                <w:sz w:val="24"/>
                <w:szCs w:val="24"/>
              </w:rPr>
              <w:t>費額依前</w:t>
            </w:r>
            <w:proofErr w:type="gramEnd"/>
            <w:r w:rsidRPr="000A78A9">
              <w:rPr>
                <w:rFonts w:ascii="Times New Roman" w:eastAsia="標楷體" w:hint="eastAsia"/>
                <w:color w:val="000000" w:themeColor="text1"/>
                <w:sz w:val="24"/>
                <w:szCs w:val="24"/>
              </w:rPr>
              <w:t>條規定百分之十五收取。</w:t>
            </w:r>
          </w:p>
        </w:tc>
        <w:tc>
          <w:tcPr>
            <w:tcW w:w="1667" w:type="pct"/>
          </w:tcPr>
          <w:p w:rsidR="00400DE2" w:rsidRPr="000A78A9" w:rsidRDefault="00400DE2" w:rsidP="00400DE2">
            <w:pPr>
              <w:pStyle w:val="2"/>
              <w:adjustRightInd w:val="0"/>
              <w:snapToGrid w:val="0"/>
              <w:ind w:leftChars="8" w:left="302" w:hangingChars="118" w:hanging="28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lastRenderedPageBreak/>
              <w:t>第九條　事業及污水下水道系統排放之廢</w:t>
            </w:r>
            <w:r w:rsidR="00324127" w:rsidRPr="000A78A9">
              <w:rPr>
                <w:rFonts w:ascii="Times New Roman" w:eastAsia="標楷體" w:hint="eastAsia"/>
                <w:color w:val="000000" w:themeColor="text1"/>
                <w:sz w:val="24"/>
                <w:szCs w:val="24"/>
              </w:rPr>
              <w:t>（</w:t>
            </w:r>
            <w:r w:rsidRPr="000A78A9">
              <w:rPr>
                <w:rFonts w:ascii="Times New Roman" w:eastAsia="標楷體" w:hint="eastAsia"/>
                <w:color w:val="000000" w:themeColor="text1"/>
                <w:sz w:val="24"/>
                <w:szCs w:val="24"/>
              </w:rPr>
              <w:t>污</w:t>
            </w:r>
            <w:r w:rsidR="00324127" w:rsidRPr="000A78A9">
              <w:rPr>
                <w:rFonts w:ascii="Times New Roman" w:eastAsia="標楷體" w:hint="eastAsia"/>
                <w:color w:val="000000" w:themeColor="text1"/>
                <w:sz w:val="24"/>
                <w:szCs w:val="24"/>
              </w:rPr>
              <w:t>）</w:t>
            </w:r>
            <w:r w:rsidRPr="000A78A9">
              <w:rPr>
                <w:rFonts w:ascii="Times New Roman" w:eastAsia="標楷體" w:hint="eastAsia"/>
                <w:color w:val="000000" w:themeColor="text1"/>
                <w:sz w:val="24"/>
                <w:szCs w:val="24"/>
              </w:rPr>
              <w:t>水水質低於放流水標準最大限</w:t>
            </w:r>
            <w:proofErr w:type="gramStart"/>
            <w:r w:rsidRPr="000A78A9">
              <w:rPr>
                <w:rFonts w:ascii="Times New Roman" w:eastAsia="標楷體" w:hint="eastAsia"/>
                <w:color w:val="000000" w:themeColor="text1"/>
                <w:sz w:val="24"/>
                <w:szCs w:val="24"/>
              </w:rPr>
              <w:t>值者，其費額依</w:t>
            </w:r>
            <w:proofErr w:type="gramEnd"/>
            <w:r w:rsidRPr="000A78A9">
              <w:rPr>
                <w:rFonts w:ascii="Times New Roman" w:eastAsia="標楷體" w:hint="eastAsia"/>
                <w:color w:val="000000" w:themeColor="text1"/>
                <w:sz w:val="24"/>
                <w:szCs w:val="24"/>
              </w:rPr>
              <w:t>下列優惠方式徵收：</w:t>
            </w:r>
          </w:p>
          <w:p w:rsidR="00400DE2" w:rsidRPr="000A78A9" w:rsidRDefault="00400DE2" w:rsidP="00EC1536">
            <w:pPr>
              <w:pStyle w:val="2"/>
              <w:adjustRightInd w:val="0"/>
              <w:snapToGrid w:val="0"/>
              <w:ind w:leftChars="126" w:left="818" w:hangingChars="215" w:hanging="516"/>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一、徵收項目排放濃度大於該項目放流水標準最大限值百分之六十，未逾百分之八十者，</w:t>
            </w:r>
            <w:proofErr w:type="gramStart"/>
            <w:r w:rsidRPr="000A78A9">
              <w:rPr>
                <w:rFonts w:ascii="Times New Roman" w:eastAsia="標楷體" w:hint="eastAsia"/>
                <w:color w:val="000000" w:themeColor="text1"/>
                <w:sz w:val="24"/>
                <w:szCs w:val="24"/>
              </w:rPr>
              <w:t>費額依前</w:t>
            </w:r>
            <w:proofErr w:type="gramEnd"/>
            <w:r w:rsidRPr="000A78A9">
              <w:rPr>
                <w:rFonts w:ascii="Times New Roman" w:eastAsia="標楷體" w:hint="eastAsia"/>
                <w:color w:val="000000" w:themeColor="text1"/>
                <w:sz w:val="24"/>
                <w:szCs w:val="24"/>
              </w:rPr>
              <w:t>條規定百分之八十收取。</w:t>
            </w:r>
          </w:p>
          <w:p w:rsidR="00400DE2" w:rsidRPr="000A78A9" w:rsidRDefault="00400DE2" w:rsidP="00EC1536">
            <w:pPr>
              <w:pStyle w:val="2"/>
              <w:adjustRightInd w:val="0"/>
              <w:snapToGrid w:val="0"/>
              <w:ind w:leftChars="126" w:left="818" w:hangingChars="215" w:hanging="516"/>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二、徵收項目排放濃度大於該項目放流水標準最大限值百分之四十，未逾百分之六十者，</w:t>
            </w:r>
            <w:proofErr w:type="gramStart"/>
            <w:r w:rsidRPr="000A78A9">
              <w:rPr>
                <w:rFonts w:ascii="Times New Roman" w:eastAsia="標楷體" w:hint="eastAsia"/>
                <w:color w:val="000000" w:themeColor="text1"/>
                <w:sz w:val="24"/>
                <w:szCs w:val="24"/>
              </w:rPr>
              <w:t>費額依前</w:t>
            </w:r>
            <w:proofErr w:type="gramEnd"/>
            <w:r w:rsidRPr="000A78A9">
              <w:rPr>
                <w:rFonts w:ascii="Times New Roman" w:eastAsia="標楷體" w:hint="eastAsia"/>
                <w:color w:val="000000" w:themeColor="text1"/>
                <w:sz w:val="24"/>
                <w:szCs w:val="24"/>
              </w:rPr>
              <w:t>條規定百分之六十收取。</w:t>
            </w:r>
          </w:p>
          <w:p w:rsidR="00400DE2" w:rsidRPr="000A78A9" w:rsidRDefault="00400DE2" w:rsidP="00EC1536">
            <w:pPr>
              <w:pStyle w:val="2"/>
              <w:adjustRightInd w:val="0"/>
              <w:snapToGrid w:val="0"/>
              <w:ind w:leftChars="126" w:left="818" w:hangingChars="215" w:hanging="516"/>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三、徵收項目排放濃度大於該項目放流水標準最大限值百分之三十，未逾百分之四十者，</w:t>
            </w:r>
            <w:proofErr w:type="gramStart"/>
            <w:r w:rsidRPr="000A78A9">
              <w:rPr>
                <w:rFonts w:ascii="Times New Roman" w:eastAsia="標楷體" w:hint="eastAsia"/>
                <w:color w:val="000000" w:themeColor="text1"/>
                <w:sz w:val="24"/>
                <w:szCs w:val="24"/>
              </w:rPr>
              <w:t>費額依前</w:t>
            </w:r>
            <w:proofErr w:type="gramEnd"/>
            <w:r w:rsidRPr="000A78A9">
              <w:rPr>
                <w:rFonts w:ascii="Times New Roman" w:eastAsia="標楷體" w:hint="eastAsia"/>
                <w:color w:val="000000" w:themeColor="text1"/>
                <w:sz w:val="24"/>
                <w:szCs w:val="24"/>
              </w:rPr>
              <w:t>條規定</w:t>
            </w:r>
            <w:r w:rsidRPr="000A78A9">
              <w:rPr>
                <w:rFonts w:ascii="Times New Roman" w:eastAsia="標楷體" w:hint="eastAsia"/>
                <w:color w:val="000000" w:themeColor="text1"/>
                <w:sz w:val="24"/>
                <w:szCs w:val="24"/>
              </w:rPr>
              <w:lastRenderedPageBreak/>
              <w:t>百分之四十收取。</w:t>
            </w:r>
          </w:p>
          <w:p w:rsidR="00400DE2" w:rsidRPr="000A78A9" w:rsidRDefault="00400DE2" w:rsidP="00EC1536">
            <w:pPr>
              <w:pStyle w:val="2"/>
              <w:adjustRightInd w:val="0"/>
              <w:snapToGrid w:val="0"/>
              <w:ind w:leftChars="126" w:left="818" w:hangingChars="215" w:hanging="516"/>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四、徵收項目排放濃度為該項目放流水標準最大限值百分之五以上，未逾百分之三十者，</w:t>
            </w:r>
            <w:proofErr w:type="gramStart"/>
            <w:r w:rsidRPr="000A78A9">
              <w:rPr>
                <w:rFonts w:ascii="Times New Roman" w:eastAsia="標楷體" w:hint="eastAsia"/>
                <w:color w:val="000000" w:themeColor="text1"/>
                <w:sz w:val="24"/>
                <w:szCs w:val="24"/>
              </w:rPr>
              <w:t>費額依前</w:t>
            </w:r>
            <w:proofErr w:type="gramEnd"/>
            <w:r w:rsidRPr="000A78A9">
              <w:rPr>
                <w:rFonts w:ascii="Times New Roman" w:eastAsia="標楷體" w:hint="eastAsia"/>
                <w:color w:val="000000" w:themeColor="text1"/>
                <w:sz w:val="24"/>
                <w:szCs w:val="24"/>
              </w:rPr>
              <w:t>條規定百分之十五收取。</w:t>
            </w:r>
          </w:p>
        </w:tc>
        <w:tc>
          <w:tcPr>
            <w:tcW w:w="1667" w:type="pct"/>
          </w:tcPr>
          <w:p w:rsidR="00400DE2" w:rsidRPr="000A78A9" w:rsidRDefault="00B33FFD" w:rsidP="006E4671">
            <w:pPr>
              <w:autoSpaceDE w:val="0"/>
              <w:autoSpaceDN w:val="0"/>
              <w:adjustRightInd w:val="0"/>
              <w:snapToGrid w:val="0"/>
              <w:jc w:val="both"/>
              <w:textDirection w:val="lrTbV"/>
              <w:textAlignment w:val="baseline"/>
              <w:rPr>
                <w:rFonts w:eastAsia="標楷體"/>
                <w:color w:val="000000" w:themeColor="text1"/>
              </w:rPr>
            </w:pPr>
            <w:r w:rsidRPr="000A78A9">
              <w:rPr>
                <w:rFonts w:eastAsia="標楷體" w:hint="eastAsia"/>
                <w:color w:val="000000" w:themeColor="text1"/>
              </w:rPr>
              <w:lastRenderedPageBreak/>
              <w:t>配合第</w:t>
            </w:r>
            <w:r w:rsidR="00AE1050" w:rsidRPr="000A78A9">
              <w:rPr>
                <w:rFonts w:eastAsia="標楷體" w:hint="eastAsia"/>
                <w:color w:val="000000" w:themeColor="text1"/>
              </w:rPr>
              <w:t>十</w:t>
            </w:r>
            <w:r w:rsidRPr="000A78A9">
              <w:rPr>
                <w:rFonts w:eastAsia="標楷體" w:hint="eastAsia"/>
                <w:color w:val="000000" w:themeColor="text1"/>
              </w:rPr>
              <w:t>九</w:t>
            </w:r>
            <w:r w:rsidR="00AE1050" w:rsidRPr="000A78A9">
              <w:rPr>
                <w:rFonts w:eastAsia="標楷體" w:hint="eastAsia"/>
                <w:color w:val="000000" w:themeColor="text1"/>
              </w:rPr>
              <w:t>條</w:t>
            </w:r>
            <w:r w:rsidR="001B0C44" w:rsidRPr="000A78A9">
              <w:rPr>
                <w:rFonts w:eastAsia="標楷體" w:hint="eastAsia"/>
                <w:color w:val="000000" w:themeColor="text1"/>
              </w:rPr>
              <w:t>免徵條件調整為徵收項目排放濃度小於放流水標準最大限值百分之十之規定，</w:t>
            </w:r>
            <w:proofErr w:type="gramStart"/>
            <w:r w:rsidR="001B0C44" w:rsidRPr="000A78A9">
              <w:rPr>
                <w:rFonts w:eastAsia="標楷體" w:hint="eastAsia"/>
                <w:color w:val="000000" w:themeColor="text1"/>
              </w:rPr>
              <w:t>爰</w:t>
            </w:r>
            <w:proofErr w:type="gramEnd"/>
            <w:r w:rsidR="00AE1050" w:rsidRPr="000A78A9">
              <w:rPr>
                <w:rFonts w:eastAsia="標楷體" w:hint="eastAsia"/>
                <w:color w:val="000000" w:themeColor="text1"/>
              </w:rPr>
              <w:t>修</w:t>
            </w:r>
            <w:r w:rsidR="001B0C44" w:rsidRPr="000A78A9">
              <w:rPr>
                <w:rFonts w:eastAsia="標楷體" w:hint="eastAsia"/>
                <w:color w:val="000000" w:themeColor="text1"/>
              </w:rPr>
              <w:t>正第四款之規定</w:t>
            </w:r>
            <w:r w:rsidR="00AE1050" w:rsidRPr="000A78A9">
              <w:rPr>
                <w:rFonts w:eastAsia="標楷體" w:hint="eastAsia"/>
                <w:color w:val="000000" w:themeColor="text1"/>
              </w:rPr>
              <w:t>。</w:t>
            </w:r>
          </w:p>
        </w:tc>
      </w:tr>
      <w:tr w:rsidR="00251B9C" w:rsidRPr="000A78A9" w:rsidTr="00887755">
        <w:tc>
          <w:tcPr>
            <w:tcW w:w="1667" w:type="pct"/>
          </w:tcPr>
          <w:p w:rsidR="00251B9C" w:rsidRPr="000A78A9" w:rsidRDefault="00251B9C" w:rsidP="001D307A">
            <w:pPr>
              <w:pStyle w:val="a5"/>
              <w:adjustRightInd w:val="0"/>
              <w:snapToGrid w:val="0"/>
              <w:ind w:left="256" w:hanging="256"/>
              <w:rPr>
                <w:rFonts w:ascii="Times New Roman" w:eastAsia="標楷體"/>
                <w:color w:val="000000" w:themeColor="text1"/>
                <w:sz w:val="24"/>
                <w:szCs w:val="24"/>
              </w:rPr>
            </w:pPr>
            <w:r w:rsidRPr="000A78A9">
              <w:rPr>
                <w:rFonts w:ascii="Times New Roman" w:eastAsia="標楷體" w:hAnsi="標楷體"/>
                <w:color w:val="000000" w:themeColor="text1"/>
                <w:sz w:val="24"/>
                <w:szCs w:val="24"/>
              </w:rPr>
              <w:lastRenderedPageBreak/>
              <w:t>第十條</w:t>
            </w:r>
            <w:r w:rsidRPr="000A78A9">
              <w:rPr>
                <w:rFonts w:ascii="Times New Roman" w:eastAsia="標楷體" w:hAnsi="標楷體" w:hint="eastAsia"/>
                <w:color w:val="000000" w:themeColor="text1"/>
                <w:sz w:val="24"/>
                <w:szCs w:val="24"/>
              </w:rPr>
              <w:t xml:space="preserve">　</w:t>
            </w:r>
            <w:r w:rsidRPr="000A78A9">
              <w:rPr>
                <w:rFonts w:ascii="Times New Roman" w:eastAsia="標楷體" w:hAnsi="標楷體"/>
                <w:color w:val="000000" w:themeColor="text1"/>
                <w:sz w:val="24"/>
                <w:szCs w:val="24"/>
              </w:rPr>
              <w:t>事業及污水下水道系統</w:t>
            </w:r>
            <w:r w:rsidR="00C8010F" w:rsidRPr="000A78A9">
              <w:rPr>
                <w:rFonts w:ascii="Times New Roman" w:eastAsia="標楷體" w:hAnsi="標楷體"/>
                <w:color w:val="000000" w:themeColor="text1"/>
                <w:sz w:val="24"/>
                <w:szCs w:val="24"/>
              </w:rPr>
              <w:t>申報水污染防治費，該期</w:t>
            </w:r>
            <w:r w:rsidRPr="000A78A9">
              <w:rPr>
                <w:rFonts w:ascii="Times New Roman" w:eastAsia="標楷體" w:hAnsi="標楷體"/>
                <w:color w:val="000000" w:themeColor="text1"/>
                <w:sz w:val="24"/>
                <w:szCs w:val="24"/>
              </w:rPr>
              <w:t>有下列情形之</w:t>
            </w:r>
            <w:proofErr w:type="gramStart"/>
            <w:r w:rsidRPr="000A78A9">
              <w:rPr>
                <w:rFonts w:ascii="Times New Roman" w:eastAsia="標楷體" w:hAnsi="標楷體"/>
                <w:color w:val="000000" w:themeColor="text1"/>
                <w:sz w:val="24"/>
                <w:szCs w:val="24"/>
              </w:rPr>
              <w:t>一</w:t>
            </w:r>
            <w:proofErr w:type="gramEnd"/>
            <w:r w:rsidRPr="000A78A9">
              <w:rPr>
                <w:rFonts w:ascii="Times New Roman" w:eastAsia="標楷體" w:hAnsi="標楷體"/>
                <w:color w:val="000000" w:themeColor="text1"/>
                <w:sz w:val="24"/>
                <w:szCs w:val="24"/>
              </w:rPr>
              <w:t>者，</w:t>
            </w:r>
            <w:proofErr w:type="gramStart"/>
            <w:r w:rsidR="00C8010F" w:rsidRPr="000A78A9">
              <w:rPr>
                <w:rFonts w:ascii="Times New Roman" w:eastAsia="標楷體" w:hAnsi="標楷體" w:hint="eastAsia"/>
                <w:color w:val="000000" w:themeColor="text1"/>
                <w:sz w:val="24"/>
                <w:szCs w:val="24"/>
              </w:rPr>
              <w:t>其</w:t>
            </w:r>
            <w:r w:rsidRPr="000A78A9">
              <w:rPr>
                <w:rFonts w:ascii="Times New Roman" w:eastAsia="標楷體" w:hAnsi="標楷體"/>
                <w:color w:val="000000" w:themeColor="text1"/>
                <w:sz w:val="24"/>
                <w:szCs w:val="24"/>
              </w:rPr>
              <w:t>費額</w:t>
            </w:r>
            <w:proofErr w:type="gramEnd"/>
            <w:r w:rsidRPr="000A78A9">
              <w:rPr>
                <w:rFonts w:ascii="Times New Roman" w:eastAsia="標楷體" w:hAnsi="標楷體"/>
                <w:color w:val="000000" w:themeColor="text1"/>
                <w:sz w:val="24"/>
                <w:szCs w:val="24"/>
              </w:rPr>
              <w:t>不適用前條所定</w:t>
            </w:r>
            <w:r w:rsidR="006E4671" w:rsidRPr="000A78A9">
              <w:rPr>
                <w:rFonts w:ascii="Times New Roman" w:eastAsia="標楷體" w:hAnsi="標楷體" w:hint="eastAsia"/>
                <w:color w:val="000000" w:themeColor="text1"/>
                <w:sz w:val="24"/>
                <w:szCs w:val="24"/>
              </w:rPr>
              <w:t>優惠</w:t>
            </w:r>
            <w:r w:rsidRPr="000A78A9">
              <w:rPr>
                <w:rFonts w:ascii="Times New Roman" w:eastAsia="標楷體" w:hAnsi="標楷體"/>
                <w:color w:val="000000" w:themeColor="text1"/>
                <w:sz w:val="24"/>
                <w:szCs w:val="24"/>
              </w:rPr>
              <w:t>方式：</w:t>
            </w:r>
          </w:p>
          <w:p w:rsidR="00251B9C" w:rsidRPr="000A78A9" w:rsidRDefault="00251B9C" w:rsidP="001F019E">
            <w:pPr>
              <w:pStyle w:val="2"/>
              <w:adjustRightInd w:val="0"/>
              <w:snapToGrid w:val="0"/>
              <w:ind w:leftChars="106" w:left="795" w:firstLineChars="0" w:hanging="541"/>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一、廢（污）水未經許可稀釋。</w:t>
            </w:r>
          </w:p>
          <w:p w:rsidR="00251B9C" w:rsidRPr="000A78A9" w:rsidRDefault="00251B9C" w:rsidP="001F019E">
            <w:pPr>
              <w:pStyle w:val="2"/>
              <w:adjustRightInd w:val="0"/>
              <w:snapToGrid w:val="0"/>
              <w:ind w:leftChars="99" w:left="811"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w:t>
            </w:r>
            <w:r w:rsidR="00476E5F" w:rsidRPr="000A78A9">
              <w:rPr>
                <w:rFonts w:ascii="Times New Roman" w:eastAsia="標楷體" w:hint="eastAsia"/>
                <w:color w:val="000000" w:themeColor="text1"/>
                <w:sz w:val="24"/>
                <w:szCs w:val="24"/>
              </w:rPr>
              <w:t>廢（污）</w:t>
            </w:r>
            <w:proofErr w:type="gramStart"/>
            <w:r w:rsidR="00476E5F" w:rsidRPr="000A78A9">
              <w:rPr>
                <w:rFonts w:ascii="Times New Roman" w:eastAsia="標楷體" w:hint="eastAsia"/>
                <w:color w:val="000000" w:themeColor="text1"/>
                <w:sz w:val="24"/>
                <w:szCs w:val="24"/>
              </w:rPr>
              <w:t>水繞流</w:t>
            </w:r>
            <w:proofErr w:type="gramEnd"/>
            <w:r w:rsidR="00476E5F" w:rsidRPr="000A78A9">
              <w:rPr>
                <w:rFonts w:ascii="Times New Roman" w:eastAsia="標楷體" w:hint="eastAsia"/>
                <w:color w:val="000000" w:themeColor="text1"/>
                <w:sz w:val="24"/>
                <w:szCs w:val="24"/>
              </w:rPr>
              <w:t>排放</w:t>
            </w:r>
            <w:r w:rsidR="00476E5F" w:rsidRPr="000A78A9">
              <w:rPr>
                <w:rFonts w:ascii="標楷體" w:eastAsia="標楷體" w:hAnsi="標楷體" w:hint="eastAsia"/>
                <w:color w:val="000000" w:themeColor="text1"/>
                <w:sz w:val="24"/>
                <w:szCs w:val="24"/>
              </w:rPr>
              <w:t>。</w:t>
            </w:r>
          </w:p>
          <w:p w:rsidR="0039576E"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三、</w:t>
            </w:r>
            <w:r w:rsidR="00952B8D" w:rsidRPr="000A78A9">
              <w:rPr>
                <w:rFonts w:ascii="Times New Roman" w:eastAsia="標楷體" w:hint="eastAsia"/>
                <w:color w:val="000000" w:themeColor="text1"/>
                <w:sz w:val="24"/>
                <w:szCs w:val="24"/>
                <w:u w:val="single"/>
              </w:rPr>
              <w:t>經主管機關認定</w:t>
            </w:r>
            <w:r w:rsidR="00266D2F" w:rsidRPr="000A78A9">
              <w:rPr>
                <w:rFonts w:ascii="Times New Roman" w:eastAsia="標楷體" w:hint="eastAsia"/>
                <w:color w:val="000000" w:themeColor="text1"/>
                <w:sz w:val="24"/>
                <w:szCs w:val="24"/>
                <w:u w:val="single"/>
              </w:rPr>
              <w:t>違反本法所定之</w:t>
            </w:r>
            <w:r w:rsidR="00C155B5" w:rsidRPr="000A78A9">
              <w:rPr>
                <w:rFonts w:ascii="Times New Roman" w:eastAsia="標楷體" w:hint="eastAsia"/>
                <w:color w:val="000000" w:themeColor="text1"/>
                <w:sz w:val="24"/>
                <w:szCs w:val="24"/>
                <w:u w:val="single"/>
              </w:rPr>
              <w:t>情節重大</w:t>
            </w:r>
            <w:r w:rsidRPr="000A78A9">
              <w:rPr>
                <w:rFonts w:ascii="Times New Roman" w:eastAsia="標楷體" w:hint="eastAsia"/>
                <w:color w:val="000000" w:themeColor="text1"/>
                <w:sz w:val="24"/>
                <w:szCs w:val="24"/>
                <w:u w:val="single"/>
              </w:rPr>
              <w:t>。</w:t>
            </w:r>
          </w:p>
          <w:p w:rsidR="00251B9C" w:rsidRPr="000A78A9" w:rsidRDefault="0039576E" w:rsidP="001D307A">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四、水質、水量資料申報不實。</w:t>
            </w:r>
          </w:p>
          <w:p w:rsidR="0039576E" w:rsidRPr="000A78A9" w:rsidRDefault="0039576E" w:rsidP="001D307A">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五、未</w:t>
            </w:r>
            <w:proofErr w:type="gramStart"/>
            <w:r w:rsidRPr="000A78A9">
              <w:rPr>
                <w:rFonts w:ascii="Times New Roman" w:eastAsia="標楷體" w:hint="eastAsia"/>
                <w:color w:val="000000" w:themeColor="text1"/>
                <w:sz w:val="24"/>
                <w:szCs w:val="24"/>
                <w:u w:val="single"/>
              </w:rPr>
              <w:t>依貯留許可</w:t>
            </w:r>
            <w:proofErr w:type="gramEnd"/>
            <w:r w:rsidRPr="000A78A9">
              <w:rPr>
                <w:rFonts w:ascii="Times New Roman" w:eastAsia="標楷體" w:hint="eastAsia"/>
                <w:color w:val="000000" w:themeColor="text1"/>
                <w:sz w:val="24"/>
                <w:szCs w:val="24"/>
                <w:u w:val="single"/>
              </w:rPr>
              <w:t>核准事項運作而傾倒或棄置廢</w:t>
            </w:r>
            <w:r w:rsidR="00A063B6" w:rsidRPr="000A78A9">
              <w:rPr>
                <w:rFonts w:ascii="標楷體" w:eastAsia="標楷體" w:hAnsi="標楷體" w:hint="eastAsia"/>
                <w:color w:val="000000" w:themeColor="text1"/>
                <w:sz w:val="24"/>
                <w:szCs w:val="24"/>
                <w:u w:val="single"/>
              </w:rPr>
              <w:t>（</w:t>
            </w:r>
            <w:r w:rsidR="00AD5143" w:rsidRPr="000A78A9">
              <w:rPr>
                <w:rFonts w:ascii="Times New Roman" w:eastAsia="標楷體" w:hint="eastAsia"/>
                <w:color w:val="000000" w:themeColor="text1"/>
                <w:sz w:val="24"/>
                <w:szCs w:val="24"/>
                <w:u w:val="single"/>
              </w:rPr>
              <w:t>污</w:t>
            </w:r>
            <w:r w:rsidR="00AD5143" w:rsidRPr="000A78A9">
              <w:rPr>
                <w:rFonts w:ascii="標楷體" w:eastAsia="標楷體" w:hAnsi="標楷體" w:hint="eastAsia"/>
                <w:color w:val="000000" w:themeColor="text1"/>
                <w:sz w:val="24"/>
                <w:szCs w:val="24"/>
                <w:u w:val="single"/>
              </w:rPr>
              <w:t>）</w:t>
            </w:r>
            <w:r w:rsidRPr="000A78A9">
              <w:rPr>
                <w:rFonts w:ascii="Times New Roman" w:eastAsia="標楷體" w:hint="eastAsia"/>
                <w:color w:val="000000" w:themeColor="text1"/>
                <w:sz w:val="24"/>
                <w:szCs w:val="24"/>
                <w:u w:val="single"/>
              </w:rPr>
              <w:t>水。</w:t>
            </w:r>
          </w:p>
          <w:p w:rsidR="0039576E" w:rsidRPr="000A78A9" w:rsidRDefault="0039576E" w:rsidP="001D307A">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六、未</w:t>
            </w:r>
            <w:r w:rsidR="00C155B5" w:rsidRPr="000A78A9">
              <w:rPr>
                <w:rFonts w:ascii="Times New Roman" w:eastAsia="標楷體" w:hint="eastAsia"/>
                <w:color w:val="000000" w:themeColor="text1"/>
                <w:sz w:val="24"/>
                <w:szCs w:val="24"/>
                <w:u w:val="single"/>
              </w:rPr>
              <w:t>依本法</w:t>
            </w:r>
            <w:r w:rsidRPr="000A78A9">
              <w:rPr>
                <w:rFonts w:ascii="Times New Roman" w:eastAsia="標楷體" w:hint="eastAsia"/>
                <w:color w:val="000000" w:themeColor="text1"/>
                <w:sz w:val="24"/>
                <w:szCs w:val="24"/>
                <w:u w:val="single"/>
              </w:rPr>
              <w:t>取得水污染防治許可證（文件）。</w:t>
            </w:r>
          </w:p>
          <w:p w:rsidR="0039576E" w:rsidRPr="000A78A9" w:rsidRDefault="0039576E" w:rsidP="001D307A">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七、未依規定期限申報繳費。</w:t>
            </w:r>
          </w:p>
          <w:p w:rsidR="0039576E" w:rsidRPr="000A78A9" w:rsidRDefault="0039576E" w:rsidP="001D307A">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八、申報繳費資料有欠缺或不合規定，經通知限期補正，屆期未補正。</w:t>
            </w:r>
          </w:p>
        </w:tc>
        <w:tc>
          <w:tcPr>
            <w:tcW w:w="1667" w:type="pct"/>
          </w:tcPr>
          <w:p w:rsidR="00251B9C" w:rsidRPr="000A78A9" w:rsidRDefault="00251B9C" w:rsidP="001D307A">
            <w:pPr>
              <w:pStyle w:val="a5"/>
              <w:adjustRightInd w:val="0"/>
              <w:snapToGrid w:val="0"/>
              <w:ind w:left="256" w:hanging="256"/>
              <w:rPr>
                <w:rFonts w:ascii="Times New Roman" w:eastAsia="標楷體"/>
                <w:color w:val="000000" w:themeColor="text1"/>
                <w:sz w:val="24"/>
                <w:szCs w:val="24"/>
              </w:rPr>
            </w:pPr>
            <w:r w:rsidRPr="000A78A9">
              <w:rPr>
                <w:rFonts w:ascii="Times New Roman" w:eastAsia="標楷體" w:hAnsi="標楷體"/>
                <w:color w:val="000000" w:themeColor="text1"/>
                <w:sz w:val="24"/>
                <w:szCs w:val="24"/>
              </w:rPr>
              <w:t>第十條</w:t>
            </w:r>
            <w:r w:rsidRPr="000A78A9">
              <w:rPr>
                <w:rFonts w:ascii="Times New Roman" w:eastAsia="標楷體" w:hAnsi="標楷體" w:hint="eastAsia"/>
                <w:color w:val="000000" w:themeColor="text1"/>
                <w:sz w:val="24"/>
                <w:szCs w:val="24"/>
              </w:rPr>
              <w:t xml:space="preserve">　</w:t>
            </w:r>
            <w:r w:rsidRPr="000A78A9">
              <w:rPr>
                <w:rFonts w:ascii="Times New Roman" w:eastAsia="標楷體" w:hAnsi="標楷體"/>
                <w:color w:val="000000" w:themeColor="text1"/>
                <w:sz w:val="24"/>
                <w:szCs w:val="24"/>
              </w:rPr>
              <w:t>事業及污水下水道系統申報水污染防治費，</w:t>
            </w:r>
            <w:proofErr w:type="gramStart"/>
            <w:r w:rsidRPr="000A78A9">
              <w:rPr>
                <w:rFonts w:ascii="Times New Roman" w:eastAsia="標楷體" w:hAnsi="標楷體"/>
                <w:color w:val="000000" w:themeColor="text1"/>
                <w:sz w:val="24"/>
                <w:szCs w:val="24"/>
              </w:rPr>
              <w:t>該期</w:t>
            </w:r>
            <w:r w:rsidRPr="000A78A9">
              <w:rPr>
                <w:rFonts w:ascii="Times New Roman" w:eastAsia="標楷體" w:hAnsi="標楷體"/>
                <w:color w:val="000000" w:themeColor="text1"/>
                <w:sz w:val="24"/>
                <w:szCs w:val="24"/>
                <w:u w:val="single"/>
              </w:rPr>
              <w:t>經主管機關</w:t>
            </w:r>
            <w:proofErr w:type="gramEnd"/>
            <w:r w:rsidRPr="000A78A9">
              <w:rPr>
                <w:rFonts w:ascii="Times New Roman" w:eastAsia="標楷體" w:hAnsi="標楷體"/>
                <w:color w:val="000000" w:themeColor="text1"/>
                <w:sz w:val="24"/>
                <w:szCs w:val="24"/>
                <w:u w:val="single"/>
              </w:rPr>
              <w:t>查獲</w:t>
            </w:r>
            <w:r w:rsidRPr="000A78A9">
              <w:rPr>
                <w:rFonts w:ascii="Times New Roman" w:eastAsia="標楷體" w:hAnsi="標楷體"/>
                <w:color w:val="000000" w:themeColor="text1"/>
                <w:sz w:val="24"/>
                <w:szCs w:val="24"/>
              </w:rPr>
              <w:t>有下列情形之</w:t>
            </w:r>
            <w:proofErr w:type="gramStart"/>
            <w:r w:rsidRPr="000A78A9">
              <w:rPr>
                <w:rFonts w:ascii="Times New Roman" w:eastAsia="標楷體" w:hAnsi="標楷體"/>
                <w:color w:val="000000" w:themeColor="text1"/>
                <w:sz w:val="24"/>
                <w:szCs w:val="24"/>
              </w:rPr>
              <w:t>一</w:t>
            </w:r>
            <w:proofErr w:type="gramEnd"/>
            <w:r w:rsidRPr="000A78A9">
              <w:rPr>
                <w:rFonts w:ascii="Times New Roman" w:eastAsia="標楷體" w:hAnsi="標楷體"/>
                <w:color w:val="000000" w:themeColor="text1"/>
                <w:sz w:val="24"/>
                <w:szCs w:val="24"/>
              </w:rPr>
              <w:t>者，</w:t>
            </w:r>
            <w:proofErr w:type="gramStart"/>
            <w:r w:rsidRPr="000A78A9">
              <w:rPr>
                <w:rFonts w:ascii="Times New Roman" w:eastAsia="標楷體" w:hAnsi="標楷體"/>
                <w:color w:val="000000" w:themeColor="text1"/>
                <w:sz w:val="24"/>
                <w:szCs w:val="24"/>
              </w:rPr>
              <w:t>其費額</w:t>
            </w:r>
            <w:proofErr w:type="gramEnd"/>
            <w:r w:rsidRPr="000A78A9">
              <w:rPr>
                <w:rFonts w:ascii="Times New Roman" w:eastAsia="標楷體" w:hAnsi="標楷體"/>
                <w:color w:val="000000" w:themeColor="text1"/>
                <w:sz w:val="24"/>
                <w:szCs w:val="24"/>
              </w:rPr>
              <w:t>不適用前條所定優惠方式：</w:t>
            </w:r>
          </w:p>
          <w:p w:rsidR="00251B9C" w:rsidRPr="000A78A9" w:rsidRDefault="00251B9C" w:rsidP="001F019E">
            <w:pPr>
              <w:pStyle w:val="2"/>
              <w:adjustRightInd w:val="0"/>
              <w:snapToGrid w:val="0"/>
              <w:ind w:leftChars="107" w:left="795" w:firstLineChars="0" w:hanging="538"/>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一、廢（污）水未經許可稀釋。</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二、廢（污）</w:t>
            </w:r>
            <w:proofErr w:type="gramStart"/>
            <w:r w:rsidRPr="000A78A9">
              <w:rPr>
                <w:rFonts w:ascii="Times New Roman" w:eastAsia="標楷體" w:hint="eastAsia"/>
                <w:color w:val="000000" w:themeColor="text1"/>
                <w:sz w:val="24"/>
                <w:szCs w:val="24"/>
              </w:rPr>
              <w:t>水繞流</w:t>
            </w:r>
            <w:proofErr w:type="gramEnd"/>
            <w:r w:rsidRPr="000A78A9">
              <w:rPr>
                <w:rFonts w:ascii="Times New Roman" w:eastAsia="標楷體" w:hint="eastAsia"/>
                <w:color w:val="000000" w:themeColor="text1"/>
                <w:sz w:val="24"/>
                <w:szCs w:val="24"/>
              </w:rPr>
              <w:t>排放。</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三、未經許可之放流口排放廢（污）水。</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四、該期污染物排放總量，較去年同期排放總量增加百分之十以上。但工業區專用污水下水道系統因既有區外事業遷入，致排放總量增加者，不在此限。</w:t>
            </w:r>
          </w:p>
        </w:tc>
        <w:tc>
          <w:tcPr>
            <w:tcW w:w="1667" w:type="pct"/>
          </w:tcPr>
          <w:p w:rsidR="00251B9C" w:rsidRPr="000A78A9" w:rsidRDefault="00251B9C" w:rsidP="000E424B">
            <w:pPr>
              <w:pStyle w:val="af6"/>
              <w:numPr>
                <w:ilvl w:val="0"/>
                <w:numId w:val="6"/>
              </w:numPr>
              <w:adjustRightInd w:val="0"/>
              <w:snapToGrid w:val="0"/>
              <w:ind w:leftChars="0"/>
              <w:jc w:val="both"/>
              <w:textDirection w:val="lrTbV"/>
              <w:rPr>
                <w:rFonts w:eastAsia="標楷體"/>
                <w:color w:val="000000" w:themeColor="text1"/>
              </w:rPr>
            </w:pPr>
            <w:proofErr w:type="gramStart"/>
            <w:r w:rsidRPr="000A78A9">
              <w:rPr>
                <w:rFonts w:eastAsia="標楷體" w:hint="eastAsia"/>
                <w:color w:val="000000" w:themeColor="text1"/>
              </w:rPr>
              <w:t>鑑</w:t>
            </w:r>
            <w:proofErr w:type="gramEnd"/>
            <w:r w:rsidRPr="000A78A9">
              <w:rPr>
                <w:rFonts w:eastAsia="標楷體" w:hint="eastAsia"/>
                <w:color w:val="000000" w:themeColor="text1"/>
              </w:rPr>
              <w:t>於</w:t>
            </w:r>
            <w:r w:rsidRPr="000A78A9">
              <w:rPr>
                <w:rFonts w:eastAsia="標楷體"/>
                <w:color w:val="000000" w:themeColor="text1"/>
              </w:rPr>
              <w:t>水污染防治措施及檢測申報管理辦法第二條第十二款</w:t>
            </w:r>
            <w:r w:rsidRPr="000A78A9">
              <w:rPr>
                <w:rFonts w:eastAsia="標楷體" w:hint="eastAsia"/>
                <w:color w:val="000000" w:themeColor="text1"/>
              </w:rPr>
              <w:t>規定已將現行第三款</w:t>
            </w:r>
            <w:r w:rsidRPr="000A78A9">
              <w:rPr>
                <w:rFonts w:eastAsia="標楷體"/>
                <w:color w:val="000000" w:themeColor="text1"/>
              </w:rPr>
              <w:t>「未經許可之放流口排放廢</w:t>
            </w:r>
            <w:r w:rsidRPr="000A78A9">
              <w:rPr>
                <w:rFonts w:eastAsia="標楷體" w:hint="eastAsia"/>
                <w:color w:val="000000" w:themeColor="text1"/>
              </w:rPr>
              <w:t>（</w:t>
            </w:r>
            <w:r w:rsidRPr="000A78A9">
              <w:rPr>
                <w:rFonts w:eastAsia="標楷體"/>
                <w:color w:val="000000" w:themeColor="text1"/>
              </w:rPr>
              <w:t>污</w:t>
            </w:r>
            <w:r w:rsidRPr="000A78A9">
              <w:rPr>
                <w:rFonts w:eastAsia="標楷體" w:hint="eastAsia"/>
                <w:color w:val="000000" w:themeColor="text1"/>
              </w:rPr>
              <w:t>）</w:t>
            </w:r>
            <w:r w:rsidRPr="000A78A9">
              <w:rPr>
                <w:rFonts w:eastAsia="標楷體"/>
                <w:color w:val="000000" w:themeColor="text1"/>
              </w:rPr>
              <w:t>水」定義</w:t>
            </w:r>
            <w:proofErr w:type="gramStart"/>
            <w:r w:rsidRPr="000A78A9">
              <w:rPr>
                <w:rFonts w:eastAsia="標楷體"/>
                <w:color w:val="000000" w:themeColor="text1"/>
              </w:rPr>
              <w:t>為繞流排放</w:t>
            </w:r>
            <w:proofErr w:type="gramEnd"/>
            <w:r w:rsidRPr="000A78A9">
              <w:rPr>
                <w:rFonts w:eastAsia="標楷體"/>
                <w:color w:val="000000" w:themeColor="text1"/>
              </w:rPr>
              <w:t>情形之一，</w:t>
            </w:r>
            <w:proofErr w:type="gramStart"/>
            <w:r w:rsidRPr="000A78A9">
              <w:rPr>
                <w:rFonts w:eastAsia="標楷體" w:hint="eastAsia"/>
                <w:color w:val="000000" w:themeColor="text1"/>
              </w:rPr>
              <w:t>爰</w:t>
            </w:r>
            <w:proofErr w:type="gramEnd"/>
            <w:r w:rsidRPr="000A78A9">
              <w:rPr>
                <w:rFonts w:eastAsia="標楷體"/>
                <w:color w:val="000000" w:themeColor="text1"/>
              </w:rPr>
              <w:t>刪除</w:t>
            </w:r>
            <w:r w:rsidRPr="000A78A9">
              <w:rPr>
                <w:rFonts w:eastAsia="標楷體" w:hint="eastAsia"/>
                <w:color w:val="000000" w:themeColor="text1"/>
              </w:rPr>
              <w:t>現行</w:t>
            </w:r>
            <w:r w:rsidRPr="000A78A9">
              <w:rPr>
                <w:rFonts w:eastAsia="標楷體"/>
                <w:color w:val="000000" w:themeColor="text1"/>
              </w:rPr>
              <w:t>第三款。</w:t>
            </w:r>
          </w:p>
          <w:p w:rsidR="00251B9C" w:rsidRPr="000A78A9" w:rsidRDefault="006E4671" w:rsidP="000E424B">
            <w:pPr>
              <w:pStyle w:val="af6"/>
              <w:numPr>
                <w:ilvl w:val="0"/>
                <w:numId w:val="6"/>
              </w:numPr>
              <w:adjustRightInd w:val="0"/>
              <w:snapToGrid w:val="0"/>
              <w:ind w:leftChars="0"/>
              <w:jc w:val="both"/>
              <w:textDirection w:val="lrTbV"/>
              <w:rPr>
                <w:rFonts w:eastAsia="標楷體"/>
                <w:color w:val="000000" w:themeColor="text1"/>
              </w:rPr>
            </w:pPr>
            <w:r w:rsidRPr="000A78A9">
              <w:rPr>
                <w:rFonts w:eastAsia="標楷體" w:hint="eastAsia"/>
                <w:color w:val="000000" w:themeColor="text1"/>
              </w:rPr>
              <w:tab/>
            </w:r>
            <w:r w:rsidRPr="000A78A9">
              <w:rPr>
                <w:rFonts w:eastAsia="標楷體" w:hint="eastAsia"/>
                <w:color w:val="000000" w:themeColor="text1"/>
              </w:rPr>
              <w:t>考量產業污染總量增加之態樣不一，現行第四款規定污染物總量增加不適用優惠費額之條件，對水質處理已達一定程度者，</w:t>
            </w:r>
            <w:proofErr w:type="gramStart"/>
            <w:r w:rsidRPr="000A78A9">
              <w:rPr>
                <w:rFonts w:eastAsia="標楷體" w:hint="eastAsia"/>
                <w:color w:val="000000" w:themeColor="text1"/>
              </w:rPr>
              <w:t>恐反造成</w:t>
            </w:r>
            <w:proofErr w:type="gramEnd"/>
            <w:r w:rsidRPr="000A78A9">
              <w:rPr>
                <w:rFonts w:eastAsia="標楷體" w:hint="eastAsia"/>
                <w:color w:val="000000" w:themeColor="text1"/>
              </w:rPr>
              <w:t>優惠之限制，</w:t>
            </w:r>
            <w:proofErr w:type="gramStart"/>
            <w:r w:rsidRPr="000A78A9">
              <w:rPr>
                <w:rFonts w:eastAsia="標楷體" w:hint="eastAsia"/>
                <w:color w:val="000000" w:themeColor="text1"/>
              </w:rPr>
              <w:t>爰</w:t>
            </w:r>
            <w:proofErr w:type="gramEnd"/>
            <w:r w:rsidRPr="000A78A9">
              <w:rPr>
                <w:rFonts w:eastAsia="標楷體" w:hint="eastAsia"/>
                <w:color w:val="000000" w:themeColor="text1"/>
              </w:rPr>
              <w:t>予刪除。</w:t>
            </w:r>
          </w:p>
          <w:p w:rsidR="00952B8D" w:rsidRPr="000A78A9" w:rsidRDefault="00952B8D" w:rsidP="001B0C44">
            <w:pPr>
              <w:pStyle w:val="af6"/>
              <w:numPr>
                <w:ilvl w:val="0"/>
                <w:numId w:val="6"/>
              </w:numPr>
              <w:adjustRightInd w:val="0"/>
              <w:snapToGrid w:val="0"/>
              <w:ind w:leftChars="0"/>
              <w:jc w:val="both"/>
              <w:textDirection w:val="lrTbV"/>
              <w:rPr>
                <w:rFonts w:ascii="標楷體" w:eastAsia="標楷體"/>
                <w:color w:val="000000" w:themeColor="text1"/>
                <w:kern w:val="2"/>
                <w:sz w:val="40"/>
              </w:rPr>
            </w:pPr>
            <w:r w:rsidRPr="000A78A9">
              <w:rPr>
                <w:rFonts w:eastAsia="標楷體" w:hint="eastAsia"/>
                <w:color w:val="000000" w:themeColor="text1"/>
              </w:rPr>
              <w:t>增列第三款經主管機關認定情節重大之</w:t>
            </w:r>
            <w:r w:rsidR="00276228" w:rsidRPr="000A78A9">
              <w:rPr>
                <w:rFonts w:eastAsia="標楷體" w:hint="eastAsia"/>
                <w:color w:val="000000" w:themeColor="text1"/>
              </w:rPr>
              <w:t>情形</w:t>
            </w:r>
            <w:r w:rsidR="0044649C" w:rsidRPr="000A78A9">
              <w:rPr>
                <w:rFonts w:eastAsia="標楷體" w:hint="eastAsia"/>
                <w:color w:val="000000" w:themeColor="text1"/>
              </w:rPr>
              <w:t>。另將現行第十一條第二項第二款至第四款情形納入，並新增</w:t>
            </w:r>
            <w:r w:rsidR="00276228" w:rsidRPr="000A78A9">
              <w:rPr>
                <w:rFonts w:eastAsia="標楷體" w:hint="eastAsia"/>
                <w:color w:val="000000" w:themeColor="text1"/>
              </w:rPr>
              <w:t>第五款</w:t>
            </w:r>
            <w:r w:rsidR="0044649C" w:rsidRPr="000A78A9">
              <w:rPr>
                <w:rFonts w:eastAsia="標楷體" w:hint="eastAsia"/>
                <w:color w:val="000000" w:themeColor="text1"/>
              </w:rPr>
              <w:t>未</w:t>
            </w:r>
            <w:proofErr w:type="gramStart"/>
            <w:r w:rsidR="0044649C" w:rsidRPr="000A78A9">
              <w:rPr>
                <w:rFonts w:eastAsia="標楷體" w:hint="eastAsia"/>
                <w:color w:val="000000" w:themeColor="text1"/>
              </w:rPr>
              <w:t>依貯留許可</w:t>
            </w:r>
            <w:proofErr w:type="gramEnd"/>
            <w:r w:rsidR="0044649C" w:rsidRPr="000A78A9">
              <w:rPr>
                <w:rFonts w:eastAsia="標楷體" w:hint="eastAsia"/>
                <w:color w:val="000000" w:themeColor="text1"/>
              </w:rPr>
              <w:t>運作及</w:t>
            </w:r>
            <w:r w:rsidR="00276228" w:rsidRPr="000A78A9">
              <w:rPr>
                <w:rFonts w:eastAsia="標楷體" w:hint="eastAsia"/>
                <w:color w:val="000000" w:themeColor="text1"/>
              </w:rPr>
              <w:t>第六款</w:t>
            </w:r>
            <w:r w:rsidR="00C155B5" w:rsidRPr="000A78A9">
              <w:rPr>
                <w:rFonts w:eastAsia="標楷體" w:hint="eastAsia"/>
                <w:color w:val="000000" w:themeColor="text1"/>
              </w:rPr>
              <w:t>未依本法</w:t>
            </w:r>
            <w:r w:rsidR="0044649C" w:rsidRPr="000A78A9">
              <w:rPr>
                <w:rFonts w:eastAsia="標楷體" w:hint="eastAsia"/>
                <w:color w:val="000000" w:themeColor="text1"/>
              </w:rPr>
              <w:t>取得許可證等實質污染及程序違法樣態，</w:t>
            </w:r>
            <w:r w:rsidR="00276228" w:rsidRPr="000A78A9">
              <w:rPr>
                <w:rFonts w:eastAsia="標楷體" w:hint="eastAsia"/>
                <w:color w:val="000000" w:themeColor="text1"/>
              </w:rPr>
              <w:t>不適用前</w:t>
            </w:r>
            <w:r w:rsidR="003F1891" w:rsidRPr="000A78A9">
              <w:rPr>
                <w:rFonts w:eastAsia="標楷體" w:hint="eastAsia"/>
                <w:color w:val="000000" w:themeColor="text1"/>
              </w:rPr>
              <w:t>條</w:t>
            </w:r>
            <w:r w:rsidR="00887755" w:rsidRPr="000A78A9">
              <w:rPr>
                <w:rFonts w:eastAsia="標楷體" w:hint="eastAsia"/>
                <w:color w:val="000000" w:themeColor="text1"/>
              </w:rPr>
              <w:t>優惠</w:t>
            </w:r>
            <w:r w:rsidR="003F1891" w:rsidRPr="000A78A9">
              <w:rPr>
                <w:rFonts w:eastAsia="標楷體" w:hint="eastAsia"/>
                <w:color w:val="000000" w:themeColor="text1"/>
              </w:rPr>
              <w:t>費額</w:t>
            </w:r>
            <w:r w:rsidR="0044649C" w:rsidRPr="000A78A9">
              <w:rPr>
                <w:rFonts w:eastAsia="標楷體" w:hint="eastAsia"/>
                <w:color w:val="000000" w:themeColor="text1"/>
              </w:rPr>
              <w:t>之規定</w:t>
            </w:r>
            <w:r w:rsidRPr="000A78A9">
              <w:rPr>
                <w:rFonts w:eastAsia="標楷體" w:hint="eastAsia"/>
                <w:color w:val="000000" w:themeColor="text1"/>
              </w:rPr>
              <w:t>。</w:t>
            </w:r>
          </w:p>
        </w:tc>
      </w:tr>
      <w:tr w:rsidR="00251B9C" w:rsidRPr="000A78A9" w:rsidTr="00887755">
        <w:tc>
          <w:tcPr>
            <w:tcW w:w="1667" w:type="pct"/>
          </w:tcPr>
          <w:p w:rsidR="00251B9C" w:rsidRPr="000A78A9" w:rsidRDefault="00251B9C" w:rsidP="001D307A">
            <w:pPr>
              <w:pStyle w:val="a5"/>
              <w:adjustRightInd w:val="0"/>
              <w:snapToGrid w:val="0"/>
              <w:ind w:left="256" w:hanging="256"/>
              <w:rPr>
                <w:rFonts w:ascii="Times New Roman" w:eastAsia="標楷體" w:hAnsi="標楷體"/>
                <w:color w:val="000000" w:themeColor="text1"/>
                <w:sz w:val="24"/>
                <w:szCs w:val="24"/>
              </w:rPr>
            </w:pPr>
            <w:r w:rsidRPr="000A78A9">
              <w:rPr>
                <w:rFonts w:ascii="Times New Roman" w:eastAsia="標楷體" w:hAnsi="標楷體"/>
                <w:color w:val="000000" w:themeColor="text1"/>
                <w:sz w:val="24"/>
                <w:szCs w:val="24"/>
              </w:rPr>
              <w:t>第十一條</w:t>
            </w:r>
            <w:r w:rsidRPr="000A78A9">
              <w:rPr>
                <w:rFonts w:ascii="Times New Roman" w:eastAsia="標楷體" w:hAnsi="標楷體" w:hint="eastAsia"/>
                <w:color w:val="000000" w:themeColor="text1"/>
                <w:sz w:val="24"/>
                <w:szCs w:val="24"/>
              </w:rPr>
              <w:t xml:space="preserve">　</w:t>
            </w:r>
            <w:r w:rsidRPr="000A78A9">
              <w:rPr>
                <w:rFonts w:ascii="Times New Roman" w:eastAsia="標楷體" w:hAnsi="標楷體"/>
                <w:color w:val="000000" w:themeColor="text1"/>
                <w:sz w:val="24"/>
                <w:szCs w:val="24"/>
              </w:rPr>
              <w:t>事業及污水下水道系統之排放水質，依下列方式</w:t>
            </w:r>
            <w:r w:rsidR="009A06B4" w:rsidRPr="000A78A9">
              <w:rPr>
                <w:rFonts w:ascii="Times New Roman" w:eastAsia="標楷體" w:hAnsi="標楷體" w:hint="eastAsia"/>
                <w:color w:val="000000" w:themeColor="text1"/>
                <w:sz w:val="24"/>
                <w:szCs w:val="24"/>
              </w:rPr>
              <w:t>之</w:t>
            </w:r>
            <w:proofErr w:type="gramStart"/>
            <w:r w:rsidR="009A06B4" w:rsidRPr="000A78A9">
              <w:rPr>
                <w:rFonts w:ascii="Times New Roman" w:eastAsia="標楷體" w:hAnsi="標楷體" w:hint="eastAsia"/>
                <w:color w:val="000000" w:themeColor="text1"/>
                <w:sz w:val="24"/>
                <w:szCs w:val="24"/>
              </w:rPr>
              <w:t>一</w:t>
            </w:r>
            <w:proofErr w:type="gramEnd"/>
            <w:r w:rsidRPr="000A78A9">
              <w:rPr>
                <w:rFonts w:ascii="Times New Roman" w:eastAsia="標楷體" w:hAnsi="標楷體"/>
                <w:color w:val="000000" w:themeColor="text1"/>
                <w:sz w:val="24"/>
                <w:szCs w:val="24"/>
              </w:rPr>
              <w:t>計算：</w:t>
            </w:r>
          </w:p>
          <w:p w:rsidR="00600AA6" w:rsidRPr="000A78A9" w:rsidRDefault="00600AA6" w:rsidP="00600AA6">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w:t>
            </w:r>
            <w:r w:rsidR="00F65959" w:rsidRPr="000A78A9">
              <w:rPr>
                <w:rFonts w:ascii="Times New Roman" w:eastAsia="標楷體" w:hint="eastAsia"/>
                <w:color w:val="000000" w:themeColor="text1"/>
                <w:sz w:val="24"/>
                <w:szCs w:val="24"/>
              </w:rPr>
              <w:t>以該</w:t>
            </w:r>
            <w:proofErr w:type="gramStart"/>
            <w:r w:rsidR="00F65959" w:rsidRPr="000A78A9">
              <w:rPr>
                <w:rFonts w:ascii="Times New Roman" w:eastAsia="標楷體" w:hint="eastAsia"/>
                <w:color w:val="000000" w:themeColor="text1"/>
                <w:sz w:val="24"/>
                <w:szCs w:val="24"/>
              </w:rPr>
              <w:t>業別放流水</w:t>
            </w:r>
            <w:proofErr w:type="gramEnd"/>
            <w:r w:rsidR="00F65959" w:rsidRPr="000A78A9">
              <w:rPr>
                <w:rFonts w:ascii="Times New Roman" w:eastAsia="標楷體" w:hint="eastAsia"/>
                <w:color w:val="000000" w:themeColor="text1"/>
                <w:sz w:val="24"/>
                <w:szCs w:val="24"/>
              </w:rPr>
              <w:t>標準最大限值百分之九十計算。</w:t>
            </w:r>
          </w:p>
          <w:p w:rsidR="00600AA6" w:rsidRPr="000A78A9" w:rsidRDefault="00600AA6" w:rsidP="00600AA6">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rPr>
              <w:t>二、</w:t>
            </w:r>
            <w:r w:rsidR="003652B6" w:rsidRPr="000A78A9">
              <w:rPr>
                <w:rFonts w:ascii="Times New Roman" w:eastAsia="標楷體" w:hint="eastAsia"/>
                <w:color w:val="000000" w:themeColor="text1"/>
                <w:sz w:val="24"/>
                <w:szCs w:val="24"/>
              </w:rPr>
              <w:t>以申報</w:t>
            </w:r>
            <w:r w:rsidR="003652B6" w:rsidRPr="000A78A9">
              <w:rPr>
                <w:rFonts w:ascii="Times New Roman" w:eastAsia="標楷體" w:hint="eastAsia"/>
                <w:color w:val="000000" w:themeColor="text1"/>
                <w:sz w:val="24"/>
                <w:szCs w:val="24"/>
                <w:u w:val="single"/>
              </w:rPr>
              <w:t>繳費</w:t>
            </w:r>
            <w:r w:rsidR="003652B6" w:rsidRPr="000A78A9">
              <w:rPr>
                <w:rFonts w:ascii="Times New Roman" w:eastAsia="標楷體" w:hint="eastAsia"/>
                <w:color w:val="000000" w:themeColor="text1"/>
                <w:sz w:val="24"/>
                <w:szCs w:val="24"/>
              </w:rPr>
              <w:t>當期之</w:t>
            </w:r>
            <w:r w:rsidR="003652B6" w:rsidRPr="000A78A9">
              <w:rPr>
                <w:rFonts w:ascii="Times New Roman" w:eastAsia="標楷體" w:hint="eastAsia"/>
                <w:color w:val="000000" w:themeColor="text1"/>
                <w:sz w:val="24"/>
                <w:szCs w:val="24"/>
                <w:u w:val="single"/>
              </w:rPr>
              <w:t>定</w:t>
            </w:r>
            <w:r w:rsidR="00C155B5" w:rsidRPr="000A78A9">
              <w:rPr>
                <w:rFonts w:ascii="Times New Roman" w:eastAsia="標楷體" w:hint="eastAsia"/>
                <w:color w:val="000000" w:themeColor="text1"/>
                <w:sz w:val="24"/>
                <w:szCs w:val="24"/>
                <w:u w:val="single"/>
              </w:rPr>
              <w:t>期</w:t>
            </w:r>
            <w:r w:rsidR="003652B6" w:rsidRPr="000A78A9">
              <w:rPr>
                <w:rFonts w:ascii="Times New Roman" w:eastAsia="標楷體" w:hint="eastAsia"/>
                <w:color w:val="000000" w:themeColor="text1"/>
                <w:sz w:val="24"/>
                <w:szCs w:val="24"/>
                <w:u w:val="single"/>
              </w:rPr>
              <w:t>檢</w:t>
            </w:r>
            <w:r w:rsidR="00C155B5" w:rsidRPr="000A78A9">
              <w:rPr>
                <w:rFonts w:ascii="Times New Roman" w:eastAsia="標楷體" w:hint="eastAsia"/>
                <w:color w:val="000000" w:themeColor="text1"/>
                <w:sz w:val="24"/>
                <w:szCs w:val="24"/>
                <w:u w:val="single"/>
              </w:rPr>
              <w:t>測</w:t>
            </w:r>
            <w:r w:rsidR="003652B6" w:rsidRPr="000A78A9">
              <w:rPr>
                <w:rFonts w:ascii="Times New Roman" w:eastAsia="標楷體" w:hint="eastAsia"/>
                <w:color w:val="000000" w:themeColor="text1"/>
                <w:sz w:val="24"/>
                <w:szCs w:val="24"/>
                <w:u w:val="single"/>
              </w:rPr>
              <w:t>申報</w:t>
            </w:r>
            <w:r w:rsidR="00C155B5" w:rsidRPr="000A78A9">
              <w:rPr>
                <w:rFonts w:ascii="Times New Roman" w:eastAsia="標楷體" w:hint="eastAsia"/>
                <w:color w:val="000000" w:themeColor="text1"/>
                <w:sz w:val="24"/>
                <w:szCs w:val="24"/>
                <w:u w:val="single"/>
              </w:rPr>
              <w:t>（以下簡稱定檢申報）</w:t>
            </w:r>
            <w:r w:rsidR="0044649C" w:rsidRPr="000A78A9">
              <w:rPr>
                <w:rFonts w:ascii="Times New Roman" w:eastAsia="標楷體" w:hint="eastAsia"/>
                <w:color w:val="000000" w:themeColor="text1"/>
                <w:sz w:val="24"/>
                <w:szCs w:val="24"/>
                <w:u w:val="single"/>
              </w:rPr>
              <w:t>最大值</w:t>
            </w:r>
            <w:r w:rsidR="00CE73AB" w:rsidRPr="000A78A9">
              <w:rPr>
                <w:rFonts w:ascii="Times New Roman" w:eastAsia="標楷體" w:hint="eastAsia"/>
                <w:color w:val="000000" w:themeColor="text1"/>
                <w:sz w:val="24"/>
                <w:szCs w:val="24"/>
                <w:u w:val="single"/>
              </w:rPr>
              <w:t>或依規定無須</w:t>
            </w:r>
            <w:r w:rsidR="00CE73AB" w:rsidRPr="000A78A9">
              <w:rPr>
                <w:rFonts w:ascii="Times New Roman" w:eastAsia="標楷體" w:hint="eastAsia"/>
                <w:color w:val="000000" w:themeColor="text1"/>
                <w:sz w:val="24"/>
                <w:szCs w:val="24"/>
                <w:u w:val="single"/>
              </w:rPr>
              <w:lastRenderedPageBreak/>
              <w:t>定檢申報者得以</w:t>
            </w:r>
            <w:r w:rsidR="00623A91" w:rsidRPr="000A78A9">
              <w:rPr>
                <w:rFonts w:ascii="Times New Roman" w:eastAsia="標楷體" w:hint="eastAsia"/>
                <w:color w:val="000000" w:themeColor="text1"/>
                <w:sz w:val="24"/>
                <w:szCs w:val="24"/>
              </w:rPr>
              <w:t>水質檢測</w:t>
            </w:r>
            <w:r w:rsidR="003652B6" w:rsidRPr="000A78A9">
              <w:rPr>
                <w:rFonts w:ascii="Times New Roman" w:eastAsia="標楷體" w:hint="eastAsia"/>
                <w:color w:val="000000" w:themeColor="text1"/>
                <w:sz w:val="24"/>
                <w:szCs w:val="24"/>
              </w:rPr>
              <w:t>值計算</w:t>
            </w:r>
            <w:r w:rsidR="003652B6" w:rsidRPr="000A78A9">
              <w:rPr>
                <w:rFonts w:ascii="標楷體" w:eastAsia="標楷體" w:hAnsi="標楷體" w:hint="eastAsia"/>
                <w:color w:val="000000" w:themeColor="text1"/>
                <w:sz w:val="24"/>
                <w:szCs w:val="24"/>
              </w:rPr>
              <w:t>。</w:t>
            </w:r>
          </w:p>
          <w:p w:rsidR="00600AA6" w:rsidRPr="000A78A9" w:rsidRDefault="00600AA6" w:rsidP="00600AA6">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三、</w:t>
            </w:r>
            <w:r w:rsidR="00097EB8" w:rsidRPr="000A78A9">
              <w:rPr>
                <w:rFonts w:ascii="Times New Roman" w:eastAsia="標楷體" w:hint="eastAsia"/>
                <w:color w:val="000000" w:themeColor="text1"/>
                <w:sz w:val="24"/>
                <w:szCs w:val="24"/>
                <w:u w:val="single"/>
              </w:rPr>
              <w:t>依規定設置水質自動監測設施者，得</w:t>
            </w:r>
            <w:r w:rsidR="001E3581" w:rsidRPr="000A78A9">
              <w:rPr>
                <w:rFonts w:ascii="Times New Roman" w:eastAsia="標楷體" w:hint="eastAsia"/>
                <w:color w:val="000000" w:themeColor="text1"/>
                <w:sz w:val="24"/>
                <w:szCs w:val="24"/>
                <w:u w:val="single"/>
              </w:rPr>
              <w:t>以申報繳費當期傳輸之自動監測數據計算。</w:t>
            </w:r>
          </w:p>
          <w:p w:rsidR="007D158A" w:rsidRPr="000A78A9" w:rsidRDefault="0039576E" w:rsidP="00600AA6">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四</w:t>
            </w:r>
            <w:r w:rsidR="00600AA6" w:rsidRPr="000A78A9">
              <w:rPr>
                <w:rFonts w:ascii="Times New Roman" w:eastAsia="標楷體" w:hint="eastAsia"/>
                <w:color w:val="000000" w:themeColor="text1"/>
                <w:sz w:val="24"/>
                <w:szCs w:val="24"/>
                <w:u w:val="single"/>
              </w:rPr>
              <w:t>、</w:t>
            </w:r>
            <w:r w:rsidR="007D158A" w:rsidRPr="000A78A9">
              <w:rPr>
                <w:rFonts w:ascii="Times New Roman" w:eastAsia="標楷體" w:hint="eastAsia"/>
                <w:color w:val="000000" w:themeColor="text1"/>
                <w:sz w:val="24"/>
                <w:szCs w:val="24"/>
                <w:u w:val="single"/>
              </w:rPr>
              <w:t>其他經中央主管機關認可之計算方式。</w:t>
            </w:r>
          </w:p>
          <w:p w:rsidR="0039576E" w:rsidRPr="000A78A9" w:rsidRDefault="0039576E" w:rsidP="0039576E">
            <w:pPr>
              <w:pStyle w:val="2"/>
              <w:adjustRightInd w:val="0"/>
              <w:snapToGrid w:val="0"/>
              <w:ind w:leftChars="106" w:left="254" w:firstLineChars="237" w:firstLine="569"/>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rPr>
              <w:t>有</w:t>
            </w:r>
            <w:r w:rsidRPr="000A78A9">
              <w:rPr>
                <w:rFonts w:ascii="Times New Roman" w:eastAsia="標楷體" w:hint="eastAsia"/>
                <w:color w:val="000000" w:themeColor="text1"/>
                <w:sz w:val="24"/>
                <w:szCs w:val="24"/>
                <w:u w:val="single"/>
              </w:rPr>
              <w:t>前條第一款至第六款</w:t>
            </w:r>
            <w:r w:rsidRPr="000A78A9">
              <w:rPr>
                <w:rFonts w:ascii="Times New Roman" w:eastAsia="標楷體" w:hint="eastAsia"/>
                <w:color w:val="000000" w:themeColor="text1"/>
                <w:sz w:val="24"/>
                <w:szCs w:val="24"/>
              </w:rPr>
              <w:t>情形之</w:t>
            </w:r>
            <w:proofErr w:type="gramStart"/>
            <w:r w:rsidRPr="000A78A9">
              <w:rPr>
                <w:rFonts w:ascii="Times New Roman" w:eastAsia="標楷體" w:hint="eastAsia"/>
                <w:color w:val="000000" w:themeColor="text1"/>
                <w:sz w:val="24"/>
                <w:szCs w:val="24"/>
              </w:rPr>
              <w:t>一</w:t>
            </w:r>
            <w:proofErr w:type="gramEnd"/>
            <w:r w:rsidRPr="000A78A9">
              <w:rPr>
                <w:rFonts w:ascii="Times New Roman" w:eastAsia="標楷體" w:hint="eastAsia"/>
                <w:color w:val="000000" w:themeColor="text1"/>
                <w:sz w:val="24"/>
                <w:szCs w:val="24"/>
              </w:rPr>
              <w:t>者，該期排放水質依</w:t>
            </w:r>
            <w:r w:rsidR="00A61941" w:rsidRPr="000A78A9">
              <w:rPr>
                <w:rFonts w:ascii="Times New Roman" w:eastAsia="標楷體" w:hint="eastAsia"/>
                <w:color w:val="000000" w:themeColor="text1"/>
                <w:sz w:val="24"/>
                <w:szCs w:val="24"/>
                <w:u w:val="single"/>
              </w:rPr>
              <w:t>該</w:t>
            </w:r>
            <w:proofErr w:type="gramStart"/>
            <w:r w:rsidR="00A61941" w:rsidRPr="000A78A9">
              <w:rPr>
                <w:rFonts w:ascii="Times New Roman" w:eastAsia="標楷體" w:hint="eastAsia"/>
                <w:color w:val="000000" w:themeColor="text1"/>
                <w:sz w:val="24"/>
                <w:szCs w:val="24"/>
                <w:u w:val="single"/>
              </w:rPr>
              <w:t>業別放流水</w:t>
            </w:r>
            <w:proofErr w:type="gramEnd"/>
            <w:r w:rsidR="00A61941" w:rsidRPr="000A78A9">
              <w:rPr>
                <w:rFonts w:ascii="Times New Roman" w:eastAsia="標楷體" w:hint="eastAsia"/>
                <w:color w:val="000000" w:themeColor="text1"/>
                <w:sz w:val="24"/>
                <w:szCs w:val="24"/>
                <w:u w:val="single"/>
              </w:rPr>
              <w:t>標準最大限值</w:t>
            </w:r>
            <w:r w:rsidRPr="000A78A9">
              <w:rPr>
                <w:rFonts w:ascii="Times New Roman" w:eastAsia="標楷體" w:hint="eastAsia"/>
                <w:color w:val="000000" w:themeColor="text1"/>
                <w:sz w:val="24"/>
                <w:szCs w:val="24"/>
                <w:u w:val="single"/>
              </w:rPr>
              <w:t>計算。但</w:t>
            </w:r>
            <w:r w:rsidR="00A61941" w:rsidRPr="000A78A9">
              <w:rPr>
                <w:rFonts w:ascii="Times New Roman" w:eastAsia="標楷體" w:hint="eastAsia"/>
                <w:color w:val="000000" w:themeColor="text1"/>
                <w:sz w:val="24"/>
                <w:szCs w:val="24"/>
                <w:u w:val="single"/>
              </w:rPr>
              <w:t>該</w:t>
            </w:r>
            <w:proofErr w:type="gramStart"/>
            <w:r w:rsidR="00A61941" w:rsidRPr="000A78A9">
              <w:rPr>
                <w:rFonts w:ascii="Times New Roman" w:eastAsia="標楷體" w:hint="eastAsia"/>
                <w:color w:val="000000" w:themeColor="text1"/>
                <w:sz w:val="24"/>
                <w:szCs w:val="24"/>
                <w:u w:val="single"/>
              </w:rPr>
              <w:t>業別放流水</w:t>
            </w:r>
            <w:proofErr w:type="gramEnd"/>
            <w:r w:rsidR="00A61941" w:rsidRPr="000A78A9">
              <w:rPr>
                <w:rFonts w:ascii="Times New Roman" w:eastAsia="標楷體" w:hint="eastAsia"/>
                <w:color w:val="000000" w:themeColor="text1"/>
                <w:sz w:val="24"/>
                <w:szCs w:val="24"/>
                <w:u w:val="single"/>
              </w:rPr>
              <w:t>標準最大限值</w:t>
            </w:r>
            <w:r w:rsidR="008535EC" w:rsidRPr="000A78A9">
              <w:rPr>
                <w:rFonts w:ascii="Times New Roman" w:eastAsia="標楷體" w:hint="eastAsia"/>
                <w:color w:val="000000" w:themeColor="text1"/>
                <w:sz w:val="24"/>
                <w:szCs w:val="24"/>
                <w:u w:val="single"/>
              </w:rPr>
              <w:t>低於</w:t>
            </w:r>
            <w:r w:rsidR="00A61941" w:rsidRPr="000A78A9">
              <w:rPr>
                <w:rFonts w:ascii="Times New Roman" w:eastAsia="標楷體" w:hint="eastAsia"/>
                <w:color w:val="000000" w:themeColor="text1"/>
                <w:sz w:val="24"/>
                <w:szCs w:val="24"/>
                <w:u w:val="single"/>
              </w:rPr>
              <w:t>主管機關之查核檢測值</w:t>
            </w:r>
            <w:r w:rsidRPr="000A78A9">
              <w:rPr>
                <w:rFonts w:ascii="Times New Roman" w:eastAsia="標楷體" w:hint="eastAsia"/>
                <w:color w:val="000000" w:themeColor="text1"/>
                <w:sz w:val="24"/>
                <w:szCs w:val="24"/>
                <w:u w:val="single"/>
              </w:rPr>
              <w:t>時，以</w:t>
            </w:r>
            <w:r w:rsidR="00A61941" w:rsidRPr="000A78A9">
              <w:rPr>
                <w:rFonts w:ascii="Times New Roman" w:eastAsia="標楷體" w:hint="eastAsia"/>
                <w:color w:val="000000" w:themeColor="text1"/>
                <w:sz w:val="24"/>
                <w:szCs w:val="24"/>
                <w:u w:val="single"/>
              </w:rPr>
              <w:t>主管機關之查核檢測值</w:t>
            </w:r>
            <w:r w:rsidRPr="000A78A9">
              <w:rPr>
                <w:rFonts w:ascii="Times New Roman" w:eastAsia="標楷體" w:hint="eastAsia"/>
                <w:color w:val="000000" w:themeColor="text1"/>
                <w:sz w:val="24"/>
                <w:szCs w:val="24"/>
              </w:rPr>
              <w:t>計算</w:t>
            </w:r>
            <w:r w:rsidRPr="000A78A9">
              <w:rPr>
                <w:rFonts w:ascii="Times New Roman" w:eastAsia="標楷體" w:hint="eastAsia"/>
                <w:color w:val="000000" w:themeColor="text1"/>
                <w:sz w:val="24"/>
                <w:szCs w:val="24"/>
                <w:u w:val="single"/>
              </w:rPr>
              <w:t>。</w:t>
            </w:r>
          </w:p>
          <w:p w:rsidR="0039576E" w:rsidRPr="000A78A9" w:rsidRDefault="0039576E" w:rsidP="0039576E">
            <w:pPr>
              <w:pStyle w:val="2"/>
              <w:adjustRightInd w:val="0"/>
              <w:snapToGrid w:val="0"/>
              <w:ind w:leftChars="106" w:left="254" w:firstLineChars="237" w:firstLine="569"/>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有</w:t>
            </w:r>
            <w:r w:rsidR="00267CDE" w:rsidRPr="000A78A9">
              <w:rPr>
                <w:rFonts w:ascii="Times New Roman" w:eastAsia="標楷體" w:hint="eastAsia"/>
                <w:color w:val="000000" w:themeColor="text1"/>
                <w:sz w:val="24"/>
                <w:szCs w:val="24"/>
                <w:u w:val="single"/>
              </w:rPr>
              <w:t>前條第七款</w:t>
            </w:r>
            <w:r w:rsidR="00147996" w:rsidRPr="000A78A9">
              <w:rPr>
                <w:rFonts w:ascii="Times New Roman" w:eastAsia="標楷體" w:hint="eastAsia"/>
                <w:color w:val="000000" w:themeColor="text1"/>
                <w:sz w:val="24"/>
                <w:szCs w:val="24"/>
                <w:u w:val="single"/>
              </w:rPr>
              <w:t>、</w:t>
            </w:r>
            <w:r w:rsidR="00267CDE" w:rsidRPr="000A78A9">
              <w:rPr>
                <w:rFonts w:ascii="Times New Roman" w:eastAsia="標楷體" w:hint="eastAsia"/>
                <w:color w:val="000000" w:themeColor="text1"/>
                <w:sz w:val="24"/>
                <w:szCs w:val="24"/>
                <w:u w:val="single"/>
              </w:rPr>
              <w:t>第八款</w:t>
            </w:r>
            <w:r w:rsidRPr="000A78A9">
              <w:rPr>
                <w:rFonts w:ascii="Times New Roman" w:eastAsia="標楷體" w:hint="eastAsia"/>
                <w:color w:val="000000" w:themeColor="text1"/>
                <w:sz w:val="24"/>
                <w:szCs w:val="24"/>
                <w:u w:val="single"/>
              </w:rPr>
              <w:t>情形之</w:t>
            </w:r>
            <w:proofErr w:type="gramStart"/>
            <w:r w:rsidRPr="000A78A9">
              <w:rPr>
                <w:rFonts w:ascii="Times New Roman" w:eastAsia="標楷體" w:hint="eastAsia"/>
                <w:color w:val="000000" w:themeColor="text1"/>
                <w:sz w:val="24"/>
                <w:szCs w:val="24"/>
                <w:u w:val="single"/>
              </w:rPr>
              <w:t>一</w:t>
            </w:r>
            <w:proofErr w:type="gramEnd"/>
            <w:r w:rsidRPr="000A78A9">
              <w:rPr>
                <w:rFonts w:ascii="Times New Roman" w:eastAsia="標楷體" w:hint="eastAsia"/>
                <w:color w:val="000000" w:themeColor="text1"/>
                <w:sz w:val="24"/>
                <w:szCs w:val="24"/>
                <w:u w:val="single"/>
              </w:rPr>
              <w:t>者，該期排放水質</w:t>
            </w:r>
            <w:r w:rsidR="004E0452" w:rsidRPr="000A78A9">
              <w:rPr>
                <w:rFonts w:ascii="Times New Roman" w:eastAsia="標楷體" w:hint="eastAsia"/>
                <w:color w:val="000000" w:themeColor="text1"/>
                <w:sz w:val="24"/>
                <w:szCs w:val="24"/>
                <w:u w:val="single"/>
              </w:rPr>
              <w:t>依第一項第一款規定</w:t>
            </w:r>
            <w:r w:rsidRPr="000A78A9">
              <w:rPr>
                <w:rFonts w:ascii="Times New Roman" w:eastAsia="標楷體" w:hint="eastAsia"/>
                <w:color w:val="000000" w:themeColor="text1"/>
                <w:sz w:val="24"/>
                <w:szCs w:val="24"/>
                <w:u w:val="single"/>
              </w:rPr>
              <w:t>計算。</w:t>
            </w:r>
          </w:p>
          <w:p w:rsidR="005B14CD" w:rsidRPr="000A78A9" w:rsidRDefault="004F66D4" w:rsidP="0039576E">
            <w:pPr>
              <w:pStyle w:val="2"/>
              <w:adjustRightInd w:val="0"/>
              <w:snapToGrid w:val="0"/>
              <w:ind w:leftChars="106" w:left="254" w:firstLineChars="237" w:firstLine="569"/>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事業及污水下水道系統同時發生前二項情形者，該期排放水質依第二項規定計算。</w:t>
            </w:r>
          </w:p>
          <w:p w:rsidR="008C76C0" w:rsidRPr="000A78A9" w:rsidRDefault="0044649C" w:rsidP="008C76C0">
            <w:pPr>
              <w:pStyle w:val="2"/>
              <w:adjustRightInd w:val="0"/>
              <w:snapToGrid w:val="0"/>
              <w:ind w:leftChars="106" w:left="254" w:firstLineChars="237" w:firstLine="569"/>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第一項第三款</w:t>
            </w:r>
            <w:r w:rsidR="004E0452" w:rsidRPr="000A78A9">
              <w:rPr>
                <w:rFonts w:ascii="Times New Roman" w:eastAsia="標楷體" w:hint="eastAsia"/>
                <w:color w:val="000000" w:themeColor="text1"/>
                <w:sz w:val="24"/>
                <w:szCs w:val="24"/>
                <w:u w:val="single"/>
              </w:rPr>
              <w:t>水質</w:t>
            </w:r>
            <w:r w:rsidRPr="000A78A9">
              <w:rPr>
                <w:rFonts w:ascii="Times New Roman" w:eastAsia="標楷體" w:hint="eastAsia"/>
                <w:color w:val="000000" w:themeColor="text1"/>
                <w:sz w:val="24"/>
                <w:szCs w:val="24"/>
                <w:u w:val="single"/>
              </w:rPr>
              <w:t>自動監測數據</w:t>
            </w:r>
            <w:r w:rsidR="004E0452" w:rsidRPr="000A78A9">
              <w:rPr>
                <w:rFonts w:ascii="Times New Roman" w:eastAsia="標楷體" w:hint="eastAsia"/>
                <w:color w:val="000000" w:themeColor="text1"/>
                <w:sz w:val="24"/>
                <w:szCs w:val="24"/>
                <w:u w:val="single"/>
              </w:rPr>
              <w:t>之計算</w:t>
            </w:r>
            <w:r w:rsidR="008C76C0" w:rsidRPr="000A78A9">
              <w:rPr>
                <w:rFonts w:ascii="Times New Roman" w:eastAsia="標楷體" w:hint="eastAsia"/>
                <w:color w:val="000000" w:themeColor="text1"/>
                <w:sz w:val="24"/>
                <w:szCs w:val="24"/>
                <w:u w:val="single"/>
              </w:rPr>
              <w:t>公式</w:t>
            </w:r>
            <w:r w:rsidR="004E0452" w:rsidRPr="000A78A9">
              <w:rPr>
                <w:rFonts w:ascii="Times New Roman" w:eastAsia="標楷體" w:hint="eastAsia"/>
                <w:color w:val="000000" w:themeColor="text1"/>
                <w:sz w:val="24"/>
                <w:szCs w:val="24"/>
                <w:u w:val="single"/>
              </w:rPr>
              <w:t>規定如下</w:t>
            </w:r>
            <w:r w:rsidR="008C76C0" w:rsidRPr="000A78A9">
              <w:rPr>
                <w:rFonts w:ascii="Times New Roman" w:eastAsia="標楷體" w:hint="eastAsia"/>
                <w:color w:val="000000" w:themeColor="text1"/>
                <w:sz w:val="24"/>
                <w:szCs w:val="24"/>
                <w:u w:val="single"/>
              </w:rPr>
              <w:t>：</w:t>
            </w:r>
          </w:p>
          <w:p w:rsidR="008C76C0" w:rsidRPr="000A78A9" w:rsidRDefault="00CD0414" w:rsidP="008C76C0">
            <w:pPr>
              <w:pStyle w:val="2"/>
              <w:adjustRightInd w:val="0"/>
              <w:snapToGrid w:val="0"/>
              <w:ind w:leftChars="106" w:left="254" w:firstLineChars="0" w:firstLine="2"/>
              <w:rPr>
                <w:rFonts w:ascii="Times New Roman" w:eastAsia="標楷體" w:hAnsi="標楷體"/>
                <w:color w:val="000000" w:themeColor="text1"/>
                <w:sz w:val="24"/>
                <w:szCs w:val="24"/>
              </w:rPr>
            </w:pPr>
            <w:r w:rsidRPr="000A78A9">
              <w:rPr>
                <w:rFonts w:ascii="Times New Roman" w:eastAsia="標楷體" w:hint="eastAsia"/>
                <w:color w:val="000000" w:themeColor="text1"/>
                <w:sz w:val="24"/>
                <w:szCs w:val="24"/>
                <w:u w:val="single"/>
              </w:rPr>
              <w:t>排放水質</w:t>
            </w:r>
            <w:r w:rsidR="008C76C0" w:rsidRPr="000A78A9">
              <w:rPr>
                <w:rFonts w:ascii="Times New Roman" w:eastAsia="標楷體" w:hAnsi="標楷體" w:hint="eastAsia"/>
                <w:color w:val="000000" w:themeColor="text1"/>
                <w:sz w:val="24"/>
                <w:szCs w:val="24"/>
              </w:rPr>
              <w:t>＝</w:t>
            </w:r>
            <m:oMath>
              <m:f>
                <m:fPr>
                  <m:ctrlPr>
                    <w:rPr>
                      <w:rFonts w:ascii="Cambria Math" w:eastAsia="標楷體" w:hAnsi="Cambria Math"/>
                      <w:color w:val="000000" w:themeColor="text1"/>
                    </w:rPr>
                  </m:ctrlPr>
                </m:fPr>
                <m:num>
                  <m:nary>
                    <m:naryPr>
                      <m:chr m:val="∑"/>
                      <m:limLoc m:val="undOvr"/>
                      <m:subHide m:val="on"/>
                      <m:supHide m:val="on"/>
                      <m:ctrlPr>
                        <w:rPr>
                          <w:rFonts w:ascii="Cambria Math" w:eastAsia="標楷體" w:hAnsi="Cambria Math"/>
                          <w:color w:val="000000" w:themeColor="text1"/>
                        </w:rPr>
                      </m:ctrlPr>
                    </m:naryPr>
                    <m:sub/>
                    <m:sup/>
                    <m:e>
                      <m:r>
                        <m:rPr>
                          <m:sty m:val="p"/>
                        </m:rPr>
                        <w:rPr>
                          <w:rFonts w:ascii="Cambria Math" w:eastAsia="標楷體" w:hAnsi="Cambria Math" w:hint="eastAsia"/>
                          <w:color w:val="000000" w:themeColor="text1"/>
                        </w:rPr>
                        <m:t>(Ci</m:t>
                      </m:r>
                    </m:e>
                  </m:nary>
                  <m:r>
                    <m:rPr>
                      <m:sty m:val="p"/>
                    </m:rPr>
                    <w:rPr>
                      <w:rFonts w:ascii="Cambria Math" w:eastAsia="標楷體" w:hAnsi="Cambria Math" w:hint="eastAsia"/>
                      <w:color w:val="000000" w:themeColor="text1"/>
                    </w:rPr>
                    <m:t>×</m:t>
                  </m:r>
                  <m:r>
                    <m:rPr>
                      <m:sty m:val="p"/>
                    </m:rPr>
                    <w:rPr>
                      <w:rFonts w:ascii="Cambria Math" w:eastAsia="標楷體" w:hAnsi="Cambria Math" w:hint="eastAsia"/>
                      <w:color w:val="000000" w:themeColor="text1"/>
                    </w:rPr>
                    <m:t>Qi)</m:t>
                  </m:r>
                </m:num>
                <m:den>
                  <m:nary>
                    <m:naryPr>
                      <m:chr m:val="∑"/>
                      <m:limLoc m:val="undOvr"/>
                      <m:subHide m:val="on"/>
                      <m:supHide m:val="on"/>
                      <m:ctrlPr>
                        <w:rPr>
                          <w:rFonts w:ascii="Cambria Math" w:eastAsia="標楷體" w:hAnsi="Cambria Math"/>
                          <w:color w:val="000000" w:themeColor="text1"/>
                        </w:rPr>
                      </m:ctrlPr>
                    </m:naryPr>
                    <m:sub/>
                    <m:sup/>
                    <m:e>
                      <m:r>
                        <m:rPr>
                          <m:sty m:val="p"/>
                        </m:rPr>
                        <w:rPr>
                          <w:rFonts w:ascii="Cambria Math" w:eastAsia="標楷體" w:hAnsi="Cambria Math" w:hint="eastAsia"/>
                          <w:color w:val="000000" w:themeColor="text1"/>
                        </w:rPr>
                        <m:t>Qi</m:t>
                      </m:r>
                    </m:e>
                  </m:nary>
                </m:den>
              </m:f>
            </m:oMath>
          </w:p>
          <w:p w:rsidR="008C76C0" w:rsidRPr="000A78A9" w:rsidRDefault="008C76C0" w:rsidP="008C76C0">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一、</w:t>
            </w:r>
            <w:proofErr w:type="spellStart"/>
            <w:r w:rsidRPr="000A78A9">
              <w:rPr>
                <w:rFonts w:ascii="Times New Roman" w:eastAsia="標楷體"/>
                <w:color w:val="000000" w:themeColor="text1"/>
                <w:sz w:val="24"/>
                <w:szCs w:val="24"/>
                <w:u w:val="single"/>
              </w:rPr>
              <w:t>Ci</w:t>
            </w:r>
            <w:proofErr w:type="spellEnd"/>
            <w:r w:rsidR="00F021B2" w:rsidRPr="000A78A9">
              <w:rPr>
                <w:rFonts w:ascii="Times New Roman" w:eastAsia="標楷體" w:hint="eastAsia"/>
                <w:color w:val="000000" w:themeColor="text1"/>
                <w:sz w:val="24"/>
                <w:szCs w:val="24"/>
                <w:u w:val="single"/>
              </w:rPr>
              <w:t>：各徵收項目每日水質之算術</w:t>
            </w:r>
            <w:r w:rsidRPr="000A78A9">
              <w:rPr>
                <w:rFonts w:ascii="Times New Roman" w:eastAsia="標楷體" w:hint="eastAsia"/>
                <w:color w:val="000000" w:themeColor="text1"/>
                <w:sz w:val="24"/>
                <w:szCs w:val="24"/>
                <w:u w:val="single"/>
              </w:rPr>
              <w:t>平均值</w:t>
            </w:r>
            <w:r w:rsidR="00BD0580" w:rsidRPr="000A78A9">
              <w:rPr>
                <w:rFonts w:ascii="Times New Roman" w:eastAsia="標楷體" w:hint="eastAsia"/>
                <w:color w:val="000000" w:themeColor="text1"/>
                <w:sz w:val="24"/>
                <w:szCs w:val="24"/>
                <w:u w:val="single"/>
              </w:rPr>
              <w:t>。</w:t>
            </w:r>
          </w:p>
          <w:p w:rsidR="008C76C0" w:rsidRPr="000A78A9" w:rsidRDefault="008C76C0" w:rsidP="00EC1536">
            <w:pPr>
              <w:pStyle w:val="2"/>
              <w:adjustRightInd w:val="0"/>
              <w:snapToGrid w:val="0"/>
              <w:ind w:leftChars="107" w:left="821" w:hangingChars="235" w:hanging="564"/>
              <w:rPr>
                <w:rFonts w:ascii="Times New Roman" w:eastAsia="標楷體"/>
                <w:color w:val="000000" w:themeColor="text1"/>
                <w:sz w:val="24"/>
                <w:szCs w:val="24"/>
              </w:rPr>
            </w:pPr>
            <w:r w:rsidRPr="000A78A9">
              <w:rPr>
                <w:rFonts w:ascii="Times New Roman" w:eastAsia="標楷體" w:hint="eastAsia"/>
                <w:color w:val="000000" w:themeColor="text1"/>
                <w:sz w:val="24"/>
                <w:szCs w:val="24"/>
                <w:u w:val="single"/>
              </w:rPr>
              <w:t>二、</w:t>
            </w:r>
            <w:proofErr w:type="spellStart"/>
            <w:r w:rsidRPr="000A78A9">
              <w:rPr>
                <w:rFonts w:ascii="Times New Roman" w:eastAsia="標楷體"/>
                <w:color w:val="000000" w:themeColor="text1"/>
                <w:sz w:val="24"/>
                <w:szCs w:val="24"/>
                <w:u w:val="single"/>
              </w:rPr>
              <w:t>Qi</w:t>
            </w:r>
            <w:proofErr w:type="spellEnd"/>
            <w:r w:rsidRPr="000A78A9">
              <w:rPr>
                <w:rFonts w:ascii="Times New Roman" w:eastAsia="標楷體" w:hint="eastAsia"/>
                <w:color w:val="000000" w:themeColor="text1"/>
                <w:sz w:val="24"/>
                <w:szCs w:val="24"/>
                <w:u w:val="single"/>
              </w:rPr>
              <w:t>：每日累計排放水量</w:t>
            </w:r>
            <w:r w:rsidR="00BD0580" w:rsidRPr="000A78A9">
              <w:rPr>
                <w:rFonts w:ascii="Times New Roman" w:eastAsia="標楷體" w:hint="eastAsia"/>
                <w:color w:val="000000" w:themeColor="text1"/>
                <w:sz w:val="24"/>
                <w:szCs w:val="24"/>
                <w:u w:val="single"/>
              </w:rPr>
              <w:t>。</w:t>
            </w:r>
          </w:p>
          <w:p w:rsidR="00251B9C" w:rsidRPr="000A78A9" w:rsidRDefault="00251B9C" w:rsidP="00CD0414">
            <w:pPr>
              <w:pStyle w:val="2"/>
              <w:adjustRightInd w:val="0"/>
              <w:snapToGrid w:val="0"/>
              <w:ind w:leftChars="106" w:left="254" w:firstLineChars="237" w:firstLine="569"/>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事業及污水下水道系統</w:t>
            </w:r>
            <w:r w:rsidR="009D3849" w:rsidRPr="000A78A9">
              <w:rPr>
                <w:rFonts w:ascii="Times New Roman" w:eastAsia="標楷體" w:hint="eastAsia"/>
                <w:color w:val="000000" w:themeColor="text1"/>
                <w:sz w:val="24"/>
                <w:szCs w:val="24"/>
                <w:u w:val="single"/>
              </w:rPr>
              <w:t>依</w:t>
            </w:r>
            <w:r w:rsidR="008C76C0" w:rsidRPr="000A78A9">
              <w:rPr>
                <w:rFonts w:ascii="Times New Roman" w:eastAsia="標楷體" w:hint="eastAsia"/>
                <w:color w:val="000000" w:themeColor="text1"/>
                <w:sz w:val="24"/>
                <w:szCs w:val="24"/>
                <w:u w:val="single"/>
              </w:rPr>
              <w:t>第一</w:t>
            </w:r>
            <w:r w:rsidR="009D3849" w:rsidRPr="000A78A9">
              <w:rPr>
                <w:rFonts w:ascii="Times New Roman" w:eastAsia="標楷體" w:hint="eastAsia"/>
                <w:color w:val="000000" w:themeColor="text1"/>
                <w:sz w:val="24"/>
                <w:szCs w:val="24"/>
                <w:u w:val="single"/>
              </w:rPr>
              <w:t>項第</w:t>
            </w:r>
            <w:r w:rsidR="008C76C0" w:rsidRPr="000A78A9">
              <w:rPr>
                <w:rFonts w:ascii="Times New Roman" w:eastAsia="標楷體" w:hint="eastAsia"/>
                <w:color w:val="000000" w:themeColor="text1"/>
                <w:sz w:val="24"/>
                <w:szCs w:val="24"/>
                <w:u w:val="single"/>
              </w:rPr>
              <w:t>二</w:t>
            </w:r>
            <w:r w:rsidR="009D3849" w:rsidRPr="000A78A9">
              <w:rPr>
                <w:rFonts w:ascii="Times New Roman" w:eastAsia="標楷體" w:hint="eastAsia"/>
                <w:color w:val="000000" w:themeColor="text1"/>
                <w:sz w:val="24"/>
                <w:szCs w:val="24"/>
                <w:u w:val="single"/>
              </w:rPr>
              <w:t>款</w:t>
            </w:r>
            <w:r w:rsidR="008C76C0" w:rsidRPr="000A78A9">
              <w:rPr>
                <w:rFonts w:ascii="Times New Roman" w:eastAsia="標楷體" w:hint="eastAsia"/>
                <w:color w:val="000000" w:themeColor="text1"/>
                <w:sz w:val="24"/>
                <w:szCs w:val="24"/>
                <w:u w:val="single"/>
              </w:rPr>
              <w:t>、</w:t>
            </w:r>
            <w:r w:rsidR="009D3849" w:rsidRPr="000A78A9">
              <w:rPr>
                <w:rFonts w:ascii="Times New Roman" w:eastAsia="標楷體" w:hint="eastAsia"/>
                <w:color w:val="000000" w:themeColor="text1"/>
                <w:sz w:val="24"/>
                <w:szCs w:val="24"/>
                <w:u w:val="single"/>
              </w:rPr>
              <w:t>第</w:t>
            </w:r>
            <w:r w:rsidR="00AF5E19" w:rsidRPr="000A78A9">
              <w:rPr>
                <w:rFonts w:ascii="Times New Roman" w:eastAsia="標楷體" w:hint="eastAsia"/>
                <w:color w:val="000000" w:themeColor="text1"/>
                <w:sz w:val="24"/>
                <w:szCs w:val="24"/>
                <w:u w:val="single"/>
              </w:rPr>
              <w:t>三</w:t>
            </w:r>
            <w:r w:rsidR="009D3849" w:rsidRPr="000A78A9">
              <w:rPr>
                <w:rFonts w:ascii="Times New Roman" w:eastAsia="標楷體" w:hint="eastAsia"/>
                <w:color w:val="000000" w:themeColor="text1"/>
                <w:sz w:val="24"/>
                <w:szCs w:val="24"/>
                <w:u w:val="single"/>
              </w:rPr>
              <w:t>款規定</w:t>
            </w:r>
            <w:r w:rsidRPr="000A78A9">
              <w:rPr>
                <w:rFonts w:ascii="Times New Roman" w:eastAsia="標楷體" w:hint="eastAsia"/>
                <w:color w:val="000000" w:themeColor="text1"/>
                <w:sz w:val="24"/>
                <w:szCs w:val="24"/>
              </w:rPr>
              <w:t>申報之水質，</w:t>
            </w:r>
            <w:r w:rsidR="00CD0414" w:rsidRPr="000A78A9">
              <w:rPr>
                <w:rFonts w:ascii="Times New Roman" w:eastAsia="標楷體" w:hint="eastAsia"/>
                <w:color w:val="000000" w:themeColor="text1"/>
                <w:sz w:val="24"/>
                <w:szCs w:val="24"/>
                <w:u w:val="single"/>
              </w:rPr>
              <w:t>其數值</w:t>
            </w:r>
            <w:r w:rsidRPr="000A78A9">
              <w:rPr>
                <w:rFonts w:ascii="Times New Roman" w:eastAsia="標楷體" w:hint="eastAsia"/>
                <w:color w:val="000000" w:themeColor="text1"/>
                <w:sz w:val="24"/>
                <w:szCs w:val="24"/>
              </w:rPr>
              <w:t>小於主管機關</w:t>
            </w:r>
            <w:r w:rsidR="00A03711" w:rsidRPr="000A78A9">
              <w:rPr>
                <w:rFonts w:ascii="Times New Roman" w:eastAsia="標楷體" w:hint="eastAsia"/>
                <w:color w:val="000000" w:themeColor="text1"/>
                <w:sz w:val="24"/>
                <w:szCs w:val="24"/>
              </w:rPr>
              <w:t>之</w:t>
            </w:r>
            <w:r w:rsidRPr="000A78A9">
              <w:rPr>
                <w:rFonts w:ascii="Times New Roman" w:eastAsia="標楷體" w:hint="eastAsia"/>
                <w:color w:val="000000" w:themeColor="text1"/>
                <w:sz w:val="24"/>
                <w:szCs w:val="24"/>
              </w:rPr>
              <w:t>查核檢測值，達百分之二十以上時，</w:t>
            </w:r>
            <w:proofErr w:type="gramStart"/>
            <w:r w:rsidRPr="000A78A9">
              <w:rPr>
                <w:rFonts w:ascii="Times New Roman" w:eastAsia="標楷體" w:hint="eastAsia"/>
                <w:color w:val="000000" w:themeColor="text1"/>
                <w:sz w:val="24"/>
                <w:szCs w:val="24"/>
              </w:rPr>
              <w:t>逕</w:t>
            </w:r>
            <w:proofErr w:type="gramEnd"/>
            <w:r w:rsidRPr="000A78A9">
              <w:rPr>
                <w:rFonts w:ascii="Times New Roman" w:eastAsia="標楷體" w:hint="eastAsia"/>
                <w:color w:val="000000" w:themeColor="text1"/>
                <w:sz w:val="24"/>
                <w:szCs w:val="24"/>
              </w:rPr>
              <w:t>以主管機關之查核</w:t>
            </w:r>
            <w:r w:rsidR="00421E74" w:rsidRPr="000A78A9">
              <w:rPr>
                <w:rFonts w:ascii="Times New Roman" w:eastAsia="標楷體" w:hint="eastAsia"/>
                <w:color w:val="000000" w:themeColor="text1"/>
                <w:sz w:val="24"/>
                <w:szCs w:val="24"/>
                <w:u w:val="single"/>
              </w:rPr>
              <w:t>檢測值</w:t>
            </w:r>
            <w:r w:rsidRPr="000A78A9">
              <w:rPr>
                <w:rFonts w:ascii="Times New Roman" w:eastAsia="標楷體" w:hint="eastAsia"/>
                <w:color w:val="000000" w:themeColor="text1"/>
                <w:sz w:val="24"/>
                <w:szCs w:val="24"/>
              </w:rPr>
              <w:t>計算。</w:t>
            </w:r>
            <w:r w:rsidR="00F65959" w:rsidRPr="000A78A9">
              <w:rPr>
                <w:rFonts w:ascii="Times New Roman" w:eastAsia="標楷體" w:hint="eastAsia"/>
                <w:color w:val="000000" w:themeColor="text1"/>
                <w:sz w:val="24"/>
                <w:szCs w:val="24"/>
              </w:rPr>
              <w:t>但主管機關之查核檢測值大於該</w:t>
            </w:r>
            <w:proofErr w:type="gramStart"/>
            <w:r w:rsidR="00F65959" w:rsidRPr="000A78A9">
              <w:rPr>
                <w:rFonts w:ascii="Times New Roman" w:eastAsia="標楷體" w:hint="eastAsia"/>
                <w:color w:val="000000" w:themeColor="text1"/>
                <w:sz w:val="24"/>
                <w:szCs w:val="24"/>
              </w:rPr>
              <w:t>業別放流水</w:t>
            </w:r>
            <w:proofErr w:type="gramEnd"/>
            <w:r w:rsidR="00F65959" w:rsidRPr="000A78A9">
              <w:rPr>
                <w:rFonts w:ascii="Times New Roman" w:eastAsia="標楷體" w:hint="eastAsia"/>
                <w:color w:val="000000" w:themeColor="text1"/>
                <w:sz w:val="24"/>
                <w:szCs w:val="24"/>
              </w:rPr>
              <w:t>標準最大限值百分</w:t>
            </w:r>
            <w:r w:rsidR="00F65959" w:rsidRPr="000A78A9">
              <w:rPr>
                <w:rFonts w:ascii="Times New Roman" w:eastAsia="標楷體" w:hint="eastAsia"/>
                <w:color w:val="000000" w:themeColor="text1"/>
                <w:sz w:val="24"/>
                <w:szCs w:val="24"/>
              </w:rPr>
              <w:lastRenderedPageBreak/>
              <w:t>之九十時，依第一項第一款</w:t>
            </w:r>
            <w:r w:rsidR="00CD0414" w:rsidRPr="000A78A9">
              <w:rPr>
                <w:rFonts w:ascii="Times New Roman" w:eastAsia="標楷體" w:hint="eastAsia"/>
                <w:color w:val="000000" w:themeColor="text1"/>
                <w:sz w:val="24"/>
                <w:szCs w:val="24"/>
                <w:u w:val="single"/>
              </w:rPr>
              <w:t>規</w:t>
            </w:r>
            <w:r w:rsidR="00CD0414" w:rsidRPr="000A78A9">
              <w:rPr>
                <w:rFonts w:ascii="Times New Roman" w:eastAsia="標楷體" w:hint="eastAsia"/>
                <w:color w:val="000000" w:themeColor="text1"/>
                <w:sz w:val="24"/>
                <w:szCs w:val="24"/>
              </w:rPr>
              <w:t>定</w:t>
            </w:r>
            <w:r w:rsidR="00F65959" w:rsidRPr="000A78A9">
              <w:rPr>
                <w:rFonts w:ascii="Times New Roman" w:eastAsia="標楷體" w:hint="eastAsia"/>
                <w:color w:val="000000" w:themeColor="text1"/>
                <w:sz w:val="24"/>
                <w:szCs w:val="24"/>
              </w:rPr>
              <w:t>計算。</w:t>
            </w:r>
          </w:p>
        </w:tc>
        <w:tc>
          <w:tcPr>
            <w:tcW w:w="1667" w:type="pct"/>
          </w:tcPr>
          <w:p w:rsidR="00251B9C" w:rsidRPr="000A78A9" w:rsidRDefault="00251B9C" w:rsidP="001D307A">
            <w:pPr>
              <w:pStyle w:val="a5"/>
              <w:adjustRightInd w:val="0"/>
              <w:snapToGrid w:val="0"/>
              <w:ind w:left="256" w:hanging="256"/>
              <w:rPr>
                <w:rFonts w:ascii="Times New Roman" w:eastAsia="標楷體"/>
                <w:color w:val="000000" w:themeColor="text1"/>
                <w:sz w:val="24"/>
                <w:szCs w:val="24"/>
              </w:rPr>
            </w:pPr>
            <w:r w:rsidRPr="000A78A9">
              <w:rPr>
                <w:rFonts w:ascii="Times New Roman" w:eastAsia="標楷體" w:hAnsi="標楷體"/>
                <w:color w:val="000000" w:themeColor="text1"/>
                <w:sz w:val="24"/>
                <w:szCs w:val="24"/>
              </w:rPr>
              <w:lastRenderedPageBreak/>
              <w:t>第十一條</w:t>
            </w:r>
            <w:r w:rsidRPr="000A78A9">
              <w:rPr>
                <w:rFonts w:ascii="Times New Roman" w:eastAsia="標楷體" w:hAnsi="標楷體" w:hint="eastAsia"/>
                <w:color w:val="000000" w:themeColor="text1"/>
                <w:sz w:val="24"/>
                <w:szCs w:val="24"/>
              </w:rPr>
              <w:t xml:space="preserve">　</w:t>
            </w:r>
            <w:r w:rsidRPr="000A78A9">
              <w:rPr>
                <w:rFonts w:ascii="Times New Roman" w:eastAsia="標楷體" w:hAnsi="標楷體"/>
                <w:color w:val="000000" w:themeColor="text1"/>
                <w:sz w:val="24"/>
                <w:szCs w:val="24"/>
              </w:rPr>
              <w:t>事業及污水下水道系統之排放水質，依下列方式之</w:t>
            </w:r>
            <w:proofErr w:type="gramStart"/>
            <w:r w:rsidRPr="000A78A9">
              <w:rPr>
                <w:rFonts w:ascii="Times New Roman" w:eastAsia="標楷體" w:hAnsi="標楷體"/>
                <w:color w:val="000000" w:themeColor="text1"/>
                <w:sz w:val="24"/>
                <w:szCs w:val="24"/>
              </w:rPr>
              <w:t>一</w:t>
            </w:r>
            <w:proofErr w:type="gramEnd"/>
            <w:r w:rsidRPr="000A78A9">
              <w:rPr>
                <w:rFonts w:ascii="Times New Roman" w:eastAsia="標楷體" w:hAnsi="標楷體"/>
                <w:color w:val="000000" w:themeColor="text1"/>
                <w:sz w:val="24"/>
                <w:szCs w:val="24"/>
              </w:rPr>
              <w:t>計算：</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一、以該</w:t>
            </w:r>
            <w:proofErr w:type="gramStart"/>
            <w:r w:rsidRPr="000A78A9">
              <w:rPr>
                <w:rFonts w:ascii="Times New Roman" w:eastAsia="標楷體" w:hint="eastAsia"/>
                <w:color w:val="000000" w:themeColor="text1"/>
                <w:sz w:val="24"/>
                <w:szCs w:val="24"/>
              </w:rPr>
              <w:t>業別放流水</w:t>
            </w:r>
            <w:proofErr w:type="gramEnd"/>
            <w:r w:rsidRPr="000A78A9">
              <w:rPr>
                <w:rFonts w:ascii="Times New Roman" w:eastAsia="標楷體" w:hint="eastAsia"/>
                <w:color w:val="000000" w:themeColor="text1"/>
                <w:sz w:val="24"/>
                <w:szCs w:val="24"/>
              </w:rPr>
              <w:t>標準最大限值百分之九十計算。</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二、以申報當期之水質檢測值計算。</w:t>
            </w:r>
          </w:p>
          <w:p w:rsidR="00251B9C" w:rsidRPr="000A78A9" w:rsidRDefault="00251B9C" w:rsidP="001D307A">
            <w:pPr>
              <w:pStyle w:val="2"/>
              <w:adjustRightInd w:val="0"/>
              <w:snapToGrid w:val="0"/>
              <w:ind w:leftChars="106" w:left="254" w:firstLineChars="237" w:firstLine="569"/>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事業及污水下水道系統</w:t>
            </w:r>
            <w:r w:rsidRPr="000A78A9">
              <w:rPr>
                <w:rFonts w:ascii="Times New Roman" w:eastAsia="標楷體" w:hint="eastAsia"/>
                <w:color w:val="000000" w:themeColor="text1"/>
                <w:sz w:val="24"/>
                <w:szCs w:val="24"/>
              </w:rPr>
              <w:t>有</w:t>
            </w:r>
            <w:r w:rsidRPr="000A78A9">
              <w:rPr>
                <w:rFonts w:ascii="Times New Roman" w:eastAsia="標楷體" w:hint="eastAsia"/>
                <w:color w:val="000000" w:themeColor="text1"/>
                <w:sz w:val="24"/>
                <w:szCs w:val="24"/>
                <w:u w:val="single"/>
              </w:rPr>
              <w:t>下列</w:t>
            </w:r>
            <w:r w:rsidRPr="000A78A9">
              <w:rPr>
                <w:rFonts w:ascii="Times New Roman" w:eastAsia="標楷體" w:hint="eastAsia"/>
                <w:color w:val="000000" w:themeColor="text1"/>
                <w:sz w:val="24"/>
                <w:szCs w:val="24"/>
              </w:rPr>
              <w:t>情形之</w:t>
            </w:r>
            <w:proofErr w:type="gramStart"/>
            <w:r w:rsidRPr="000A78A9">
              <w:rPr>
                <w:rFonts w:ascii="Times New Roman" w:eastAsia="標楷體" w:hint="eastAsia"/>
                <w:color w:val="000000" w:themeColor="text1"/>
                <w:sz w:val="24"/>
                <w:szCs w:val="24"/>
              </w:rPr>
              <w:t>一</w:t>
            </w:r>
            <w:proofErr w:type="gramEnd"/>
            <w:r w:rsidRPr="000A78A9">
              <w:rPr>
                <w:rFonts w:ascii="Times New Roman" w:eastAsia="標楷體" w:hint="eastAsia"/>
                <w:color w:val="000000" w:themeColor="text1"/>
                <w:sz w:val="24"/>
                <w:szCs w:val="24"/>
              </w:rPr>
              <w:t>者，該</w:t>
            </w:r>
            <w:r w:rsidRPr="000A78A9">
              <w:rPr>
                <w:rFonts w:ascii="Times New Roman" w:eastAsia="標楷體" w:hint="eastAsia"/>
                <w:color w:val="000000" w:themeColor="text1"/>
                <w:sz w:val="24"/>
                <w:szCs w:val="24"/>
              </w:rPr>
              <w:lastRenderedPageBreak/>
              <w:t>期排放水質</w:t>
            </w:r>
            <w:proofErr w:type="gramStart"/>
            <w:r w:rsidRPr="000A78A9">
              <w:rPr>
                <w:rFonts w:ascii="Times New Roman" w:eastAsia="標楷體" w:hint="eastAsia"/>
                <w:color w:val="000000" w:themeColor="text1"/>
                <w:sz w:val="24"/>
                <w:szCs w:val="24"/>
                <w:u w:val="single"/>
              </w:rPr>
              <w:t>逕</w:t>
            </w:r>
            <w:proofErr w:type="gramEnd"/>
            <w:r w:rsidRPr="000A78A9">
              <w:rPr>
                <w:rFonts w:ascii="Times New Roman" w:eastAsia="標楷體" w:hint="eastAsia"/>
                <w:color w:val="000000" w:themeColor="text1"/>
                <w:sz w:val="24"/>
                <w:szCs w:val="24"/>
              </w:rPr>
              <w:t>依</w:t>
            </w:r>
            <w:r w:rsidRPr="000A78A9">
              <w:rPr>
                <w:rFonts w:ascii="Times New Roman" w:eastAsia="標楷體" w:hint="eastAsia"/>
                <w:color w:val="000000" w:themeColor="text1"/>
                <w:sz w:val="24"/>
                <w:szCs w:val="24"/>
                <w:u w:val="single"/>
              </w:rPr>
              <w:t>前項第一款方式</w:t>
            </w:r>
            <w:r w:rsidRPr="000A78A9">
              <w:rPr>
                <w:rFonts w:ascii="Times New Roman" w:eastAsia="標楷體" w:hint="eastAsia"/>
                <w:color w:val="000000" w:themeColor="text1"/>
                <w:sz w:val="24"/>
                <w:szCs w:val="24"/>
              </w:rPr>
              <w:t>計算</w:t>
            </w:r>
            <w:r w:rsidRPr="000A78A9">
              <w:rPr>
                <w:rFonts w:ascii="Times New Roman" w:eastAsia="標楷體" w:hint="eastAsia"/>
                <w:color w:val="000000" w:themeColor="text1"/>
                <w:sz w:val="24"/>
                <w:szCs w:val="24"/>
                <w:u w:val="single"/>
              </w:rPr>
              <w:t>：</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一、前條第一款至第</w:t>
            </w:r>
            <w:r w:rsidR="00782373" w:rsidRPr="000A78A9">
              <w:rPr>
                <w:rFonts w:ascii="Times New Roman" w:eastAsia="標楷體" w:hint="eastAsia"/>
                <w:color w:val="000000" w:themeColor="text1"/>
                <w:sz w:val="24"/>
                <w:szCs w:val="24"/>
                <w:u w:val="single"/>
              </w:rPr>
              <w:t>三</w:t>
            </w:r>
            <w:r w:rsidRPr="000A78A9">
              <w:rPr>
                <w:rFonts w:ascii="Times New Roman" w:eastAsia="標楷體" w:hint="eastAsia"/>
                <w:color w:val="000000" w:themeColor="text1"/>
                <w:sz w:val="24"/>
                <w:szCs w:val="24"/>
                <w:u w:val="single"/>
              </w:rPr>
              <w:t>款情形。</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二、未依規定期限申報。</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三、水質資料申報不實。</w:t>
            </w:r>
          </w:p>
          <w:p w:rsidR="00251B9C" w:rsidRPr="000A78A9" w:rsidRDefault="00251B9C" w:rsidP="001D307A">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四、申報資料有欠缺或不合規定，經通知限期補正，屆期未補正。</w:t>
            </w:r>
          </w:p>
          <w:p w:rsidR="00251B9C" w:rsidRPr="000A78A9" w:rsidRDefault="00251B9C" w:rsidP="001D307A">
            <w:pPr>
              <w:pStyle w:val="2"/>
              <w:adjustRightInd w:val="0"/>
              <w:snapToGrid w:val="0"/>
              <w:ind w:leftChars="106" w:left="254" w:firstLineChars="237" w:firstLine="569"/>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事業及污水下水道系統申報之水質</w:t>
            </w:r>
            <w:r w:rsidRPr="000A78A9">
              <w:rPr>
                <w:rFonts w:ascii="Times New Roman" w:eastAsia="標楷體" w:hint="eastAsia"/>
                <w:color w:val="000000" w:themeColor="text1"/>
                <w:sz w:val="24"/>
                <w:szCs w:val="24"/>
                <w:u w:val="single"/>
              </w:rPr>
              <w:t>檢測值</w:t>
            </w:r>
            <w:r w:rsidRPr="000A78A9">
              <w:rPr>
                <w:rFonts w:ascii="Times New Roman" w:eastAsia="標楷體" w:hint="eastAsia"/>
                <w:color w:val="000000" w:themeColor="text1"/>
                <w:sz w:val="24"/>
                <w:szCs w:val="24"/>
              </w:rPr>
              <w:t>，小於主管機關之查核檢測值，達百分之二十以上時，</w:t>
            </w:r>
            <w:proofErr w:type="gramStart"/>
            <w:r w:rsidRPr="000A78A9">
              <w:rPr>
                <w:rFonts w:ascii="Times New Roman" w:eastAsia="標楷體" w:hint="eastAsia"/>
                <w:color w:val="000000" w:themeColor="text1"/>
                <w:sz w:val="24"/>
                <w:szCs w:val="24"/>
              </w:rPr>
              <w:t>逕</w:t>
            </w:r>
            <w:proofErr w:type="gramEnd"/>
            <w:r w:rsidRPr="000A78A9">
              <w:rPr>
                <w:rFonts w:ascii="Times New Roman" w:eastAsia="標楷體" w:hint="eastAsia"/>
                <w:color w:val="000000" w:themeColor="text1"/>
                <w:sz w:val="24"/>
                <w:szCs w:val="24"/>
              </w:rPr>
              <w:t>以主管機關之查核</w:t>
            </w:r>
            <w:r w:rsidRPr="000A78A9">
              <w:rPr>
                <w:rFonts w:ascii="Times New Roman" w:eastAsia="標楷體" w:hint="eastAsia"/>
                <w:color w:val="000000" w:themeColor="text1"/>
                <w:sz w:val="24"/>
                <w:szCs w:val="24"/>
                <w:u w:val="single"/>
              </w:rPr>
              <w:t>結果</w:t>
            </w:r>
            <w:r w:rsidRPr="000A78A9">
              <w:rPr>
                <w:rFonts w:ascii="Times New Roman" w:eastAsia="標楷體" w:hint="eastAsia"/>
                <w:color w:val="000000" w:themeColor="text1"/>
                <w:sz w:val="24"/>
                <w:szCs w:val="24"/>
              </w:rPr>
              <w:t>計算。但主管機關之查核檢測值大於該</w:t>
            </w:r>
            <w:proofErr w:type="gramStart"/>
            <w:r w:rsidRPr="000A78A9">
              <w:rPr>
                <w:rFonts w:ascii="Times New Roman" w:eastAsia="標楷體" w:hint="eastAsia"/>
                <w:color w:val="000000" w:themeColor="text1"/>
                <w:sz w:val="24"/>
                <w:szCs w:val="24"/>
              </w:rPr>
              <w:t>業別放流水</w:t>
            </w:r>
            <w:proofErr w:type="gramEnd"/>
            <w:r w:rsidRPr="000A78A9">
              <w:rPr>
                <w:rFonts w:ascii="Times New Roman" w:eastAsia="標楷體" w:hint="eastAsia"/>
                <w:color w:val="000000" w:themeColor="text1"/>
                <w:sz w:val="24"/>
                <w:szCs w:val="24"/>
              </w:rPr>
              <w:t>標準最大限值百分之九十時，依第一項第一款</w:t>
            </w:r>
            <w:r w:rsidRPr="000A78A9">
              <w:rPr>
                <w:rFonts w:ascii="Times New Roman" w:eastAsia="標楷體" w:hint="eastAsia"/>
                <w:color w:val="000000" w:themeColor="text1"/>
                <w:sz w:val="24"/>
                <w:szCs w:val="24"/>
                <w:u w:val="single"/>
              </w:rPr>
              <w:t>所</w:t>
            </w:r>
            <w:r w:rsidRPr="000A78A9">
              <w:rPr>
                <w:rFonts w:ascii="Times New Roman" w:eastAsia="標楷體" w:hint="eastAsia"/>
                <w:color w:val="000000" w:themeColor="text1"/>
                <w:sz w:val="24"/>
                <w:szCs w:val="24"/>
              </w:rPr>
              <w:t>定</w:t>
            </w:r>
            <w:r w:rsidRPr="000A78A9">
              <w:rPr>
                <w:rFonts w:ascii="Times New Roman" w:eastAsia="標楷體" w:hint="eastAsia"/>
                <w:color w:val="000000" w:themeColor="text1"/>
                <w:sz w:val="24"/>
                <w:szCs w:val="24"/>
                <w:u w:val="single"/>
              </w:rPr>
              <w:t>方式</w:t>
            </w:r>
            <w:r w:rsidRPr="000A78A9">
              <w:rPr>
                <w:rFonts w:ascii="Times New Roman" w:eastAsia="標楷體" w:hint="eastAsia"/>
                <w:color w:val="000000" w:themeColor="text1"/>
                <w:sz w:val="24"/>
                <w:szCs w:val="24"/>
              </w:rPr>
              <w:t>計算。</w:t>
            </w:r>
          </w:p>
          <w:p w:rsidR="001A07C1" w:rsidRPr="000A78A9" w:rsidRDefault="001A07C1" w:rsidP="00FB7ED0">
            <w:pPr>
              <w:pStyle w:val="2"/>
              <w:adjustRightInd w:val="0"/>
              <w:snapToGrid w:val="0"/>
              <w:ind w:leftChars="106" w:left="254" w:firstLineChars="237" w:firstLine="569"/>
              <w:rPr>
                <w:rFonts w:ascii="Times New Roman" w:eastAsia="標楷體"/>
                <w:color w:val="000000" w:themeColor="text1"/>
                <w:sz w:val="24"/>
                <w:szCs w:val="24"/>
              </w:rPr>
            </w:pPr>
          </w:p>
        </w:tc>
        <w:tc>
          <w:tcPr>
            <w:tcW w:w="1667" w:type="pct"/>
          </w:tcPr>
          <w:p w:rsidR="005638D8" w:rsidRPr="000A78A9" w:rsidRDefault="00122A4D" w:rsidP="000E424B">
            <w:pPr>
              <w:pStyle w:val="af6"/>
              <w:numPr>
                <w:ilvl w:val="0"/>
                <w:numId w:val="8"/>
              </w:numPr>
              <w:adjustRightInd w:val="0"/>
              <w:snapToGrid w:val="0"/>
              <w:ind w:leftChars="0"/>
              <w:jc w:val="both"/>
              <w:textDirection w:val="lrTbV"/>
              <w:rPr>
                <w:rFonts w:ascii="標楷體" w:eastAsia="標楷體" w:hAnsi="標楷體"/>
                <w:color w:val="000000" w:themeColor="text1"/>
              </w:rPr>
            </w:pPr>
            <w:r w:rsidRPr="000A78A9">
              <w:rPr>
                <w:rFonts w:ascii="標楷體" w:eastAsia="標楷體" w:hAnsi="標楷體" w:hint="eastAsia"/>
                <w:color w:val="000000" w:themeColor="text1"/>
              </w:rPr>
              <w:lastRenderedPageBreak/>
              <w:t>考量業者依規定</w:t>
            </w:r>
            <w:r w:rsidR="001E7CE7" w:rsidRPr="000A78A9">
              <w:rPr>
                <w:rFonts w:ascii="標楷體" w:eastAsia="標楷體" w:hAnsi="標楷體" w:hint="eastAsia"/>
                <w:color w:val="000000" w:themeColor="text1"/>
              </w:rPr>
              <w:t>已</w:t>
            </w:r>
            <w:r w:rsidRPr="000A78A9">
              <w:rPr>
                <w:rFonts w:ascii="標楷體" w:eastAsia="標楷體" w:hAnsi="標楷體" w:hint="eastAsia"/>
                <w:color w:val="000000" w:themeColor="text1"/>
              </w:rPr>
              <w:t>定檢申報廢污水實際操作之水質，</w:t>
            </w:r>
            <w:r w:rsidR="001E7CE7" w:rsidRPr="000A78A9">
              <w:rPr>
                <w:rFonts w:ascii="標楷體" w:eastAsia="標楷體" w:hAnsi="標楷體" w:hint="eastAsia"/>
                <w:color w:val="000000" w:themeColor="text1"/>
              </w:rPr>
              <w:t>並</w:t>
            </w:r>
            <w:r w:rsidRPr="000A78A9">
              <w:rPr>
                <w:rFonts w:ascii="標楷體" w:eastAsia="標楷體" w:hAnsi="標楷體" w:hint="eastAsia"/>
                <w:color w:val="000000" w:themeColor="text1"/>
              </w:rPr>
              <w:t>為簡化</w:t>
            </w:r>
            <w:r w:rsidR="001E7CE7" w:rsidRPr="000A78A9">
              <w:rPr>
                <w:rFonts w:eastAsia="標楷體" w:hint="eastAsia"/>
                <w:color w:val="000000" w:themeColor="text1"/>
              </w:rPr>
              <w:t>業者檢測之頻率</w:t>
            </w:r>
            <w:r w:rsidR="001E7CE7" w:rsidRPr="000A78A9">
              <w:rPr>
                <w:rFonts w:ascii="標楷體" w:eastAsia="標楷體" w:hAnsi="標楷體" w:hint="eastAsia"/>
                <w:color w:val="000000" w:themeColor="text1"/>
              </w:rPr>
              <w:t>，</w:t>
            </w:r>
            <w:r w:rsidR="005638D8" w:rsidRPr="000A78A9">
              <w:rPr>
                <w:rFonts w:ascii="標楷體" w:eastAsia="標楷體" w:hAnsi="標楷體" w:hint="eastAsia"/>
                <w:color w:val="000000" w:themeColor="text1"/>
              </w:rPr>
              <w:t>水質之計算</w:t>
            </w:r>
            <w:r w:rsidR="00574CFE" w:rsidRPr="000A78A9">
              <w:rPr>
                <w:rFonts w:ascii="標楷體" w:eastAsia="標楷體" w:hAnsi="標楷體" w:hint="eastAsia"/>
                <w:color w:val="000000" w:themeColor="text1"/>
              </w:rPr>
              <w:t>得</w:t>
            </w:r>
            <w:r w:rsidR="005638D8" w:rsidRPr="000A78A9">
              <w:rPr>
                <w:rFonts w:ascii="標楷體" w:eastAsia="標楷體" w:hAnsi="標楷體" w:hint="eastAsia"/>
                <w:color w:val="000000" w:themeColor="text1"/>
              </w:rPr>
              <w:t>以定期</w:t>
            </w:r>
            <w:r w:rsidR="00C155B5" w:rsidRPr="000A78A9">
              <w:rPr>
                <w:rFonts w:ascii="標楷體" w:eastAsia="標楷體" w:hAnsi="標楷體" w:hint="eastAsia"/>
                <w:color w:val="000000" w:themeColor="text1"/>
              </w:rPr>
              <w:t>檢測</w:t>
            </w:r>
            <w:r w:rsidR="005638D8" w:rsidRPr="000A78A9">
              <w:rPr>
                <w:rFonts w:ascii="標楷體" w:eastAsia="標楷體" w:hAnsi="標楷體" w:hint="eastAsia"/>
                <w:color w:val="000000" w:themeColor="text1"/>
              </w:rPr>
              <w:t>申報</w:t>
            </w:r>
            <w:r w:rsidR="00A44E49" w:rsidRPr="000A78A9">
              <w:rPr>
                <w:rFonts w:ascii="標楷體" w:eastAsia="標楷體" w:hAnsi="標楷體" w:hint="eastAsia"/>
                <w:color w:val="000000" w:themeColor="text1"/>
              </w:rPr>
              <w:t>最大值</w:t>
            </w:r>
            <w:r w:rsidRPr="000A78A9">
              <w:rPr>
                <w:rFonts w:ascii="標楷體" w:eastAsia="標楷體" w:hAnsi="標楷體" w:hint="eastAsia"/>
                <w:color w:val="000000" w:themeColor="text1"/>
              </w:rPr>
              <w:t>，</w:t>
            </w:r>
            <w:r w:rsidR="000B494B" w:rsidRPr="000A78A9">
              <w:rPr>
                <w:rFonts w:ascii="標楷體" w:eastAsia="標楷體" w:hAnsi="標楷體" w:hint="eastAsia"/>
                <w:color w:val="000000" w:themeColor="text1"/>
              </w:rPr>
              <w:t>或依規定無須定期檢測申報者得依水質檢測值計算，</w:t>
            </w:r>
            <w:proofErr w:type="gramStart"/>
            <w:r w:rsidRPr="000A78A9">
              <w:rPr>
                <w:rFonts w:ascii="標楷體" w:eastAsia="標楷體" w:hAnsi="標楷體" w:hint="eastAsia"/>
                <w:color w:val="000000" w:themeColor="text1"/>
              </w:rPr>
              <w:t>爰</w:t>
            </w:r>
            <w:proofErr w:type="gramEnd"/>
            <w:r w:rsidR="001E7CE7" w:rsidRPr="000A78A9">
              <w:rPr>
                <w:rFonts w:ascii="標楷體" w:eastAsia="標楷體" w:hAnsi="標楷體" w:hint="eastAsia"/>
                <w:color w:val="000000" w:themeColor="text1"/>
              </w:rPr>
              <w:t>修正</w:t>
            </w:r>
            <w:r w:rsidR="005638D8" w:rsidRPr="000A78A9">
              <w:rPr>
                <w:rFonts w:ascii="標楷體" w:eastAsia="標楷體" w:hAnsi="標楷體" w:hint="eastAsia"/>
                <w:color w:val="000000" w:themeColor="text1"/>
              </w:rPr>
              <w:t>現行第一項第</w:t>
            </w:r>
            <w:r w:rsidR="00F65959" w:rsidRPr="000A78A9">
              <w:rPr>
                <w:rFonts w:ascii="標楷體" w:eastAsia="標楷體" w:hAnsi="標楷體" w:hint="eastAsia"/>
                <w:color w:val="000000" w:themeColor="text1"/>
              </w:rPr>
              <w:t>二</w:t>
            </w:r>
            <w:r w:rsidR="005638D8" w:rsidRPr="000A78A9">
              <w:rPr>
                <w:rFonts w:ascii="標楷體" w:eastAsia="標楷體" w:hAnsi="標楷體" w:hint="eastAsia"/>
                <w:color w:val="000000" w:themeColor="text1"/>
              </w:rPr>
              <w:t>款規定。</w:t>
            </w:r>
          </w:p>
          <w:p w:rsidR="006A7DB3" w:rsidRPr="000A78A9" w:rsidRDefault="006A7DB3" w:rsidP="000E424B">
            <w:pPr>
              <w:pStyle w:val="af6"/>
              <w:numPr>
                <w:ilvl w:val="0"/>
                <w:numId w:val="8"/>
              </w:numPr>
              <w:adjustRightInd w:val="0"/>
              <w:snapToGrid w:val="0"/>
              <w:ind w:leftChars="0"/>
              <w:jc w:val="both"/>
              <w:textDirection w:val="lrTbV"/>
              <w:rPr>
                <w:rFonts w:ascii="標楷體" w:eastAsia="標楷體" w:hAnsi="標楷體"/>
                <w:color w:val="000000" w:themeColor="text1"/>
              </w:rPr>
            </w:pPr>
            <w:proofErr w:type="gramStart"/>
            <w:r w:rsidRPr="000A78A9">
              <w:rPr>
                <w:rFonts w:eastAsia="標楷體" w:hint="eastAsia"/>
                <w:color w:val="000000" w:themeColor="text1"/>
              </w:rPr>
              <w:t>鑑</w:t>
            </w:r>
            <w:proofErr w:type="gramEnd"/>
            <w:r w:rsidRPr="000A78A9">
              <w:rPr>
                <w:rFonts w:eastAsia="標楷體" w:hint="eastAsia"/>
                <w:color w:val="000000" w:themeColor="text1"/>
              </w:rPr>
              <w:t>於事業及污水下水道</w:t>
            </w:r>
            <w:r w:rsidRPr="000A78A9">
              <w:rPr>
                <w:rFonts w:eastAsia="標楷體" w:hint="eastAsia"/>
                <w:color w:val="000000" w:themeColor="text1"/>
              </w:rPr>
              <w:lastRenderedPageBreak/>
              <w:t>系統已依</w:t>
            </w:r>
            <w:r w:rsidRPr="000A78A9">
              <w:rPr>
                <w:rFonts w:eastAsia="標楷體"/>
                <w:color w:val="000000" w:themeColor="text1"/>
              </w:rPr>
              <w:t>水污染防治措施及檢測申報管理辦法</w:t>
            </w:r>
            <w:r w:rsidRPr="000A78A9">
              <w:rPr>
                <w:rFonts w:eastAsia="標楷體" w:hint="eastAsia"/>
                <w:color w:val="000000" w:themeColor="text1"/>
              </w:rPr>
              <w:t>規定，以傳輸之水質水量資料申報者，增列第一項第</w:t>
            </w:r>
            <w:r w:rsidR="00F65959" w:rsidRPr="000A78A9">
              <w:rPr>
                <w:rFonts w:eastAsia="標楷體" w:hint="eastAsia"/>
                <w:color w:val="000000" w:themeColor="text1"/>
              </w:rPr>
              <w:t>三</w:t>
            </w:r>
            <w:r w:rsidRPr="000A78A9">
              <w:rPr>
                <w:rFonts w:eastAsia="標楷體" w:hint="eastAsia"/>
                <w:color w:val="000000" w:themeColor="text1"/>
              </w:rPr>
              <w:t>款，明定設置水質自動監測設施</w:t>
            </w:r>
            <w:r w:rsidR="00276228" w:rsidRPr="000A78A9">
              <w:rPr>
                <w:rFonts w:eastAsia="標楷體" w:hint="eastAsia"/>
                <w:color w:val="000000" w:themeColor="text1"/>
              </w:rPr>
              <w:t>者</w:t>
            </w:r>
            <w:r w:rsidRPr="000A78A9">
              <w:rPr>
                <w:rFonts w:eastAsia="標楷體" w:hint="eastAsia"/>
                <w:color w:val="000000" w:themeColor="text1"/>
              </w:rPr>
              <w:t>得以傳輸之</w:t>
            </w:r>
            <w:r w:rsidR="0044649C" w:rsidRPr="000A78A9">
              <w:rPr>
                <w:rFonts w:eastAsia="標楷體" w:hint="eastAsia"/>
                <w:color w:val="000000" w:themeColor="text1"/>
              </w:rPr>
              <w:t>自動監測數據</w:t>
            </w:r>
            <w:r w:rsidRPr="000A78A9">
              <w:rPr>
                <w:rFonts w:eastAsia="標楷體" w:hint="eastAsia"/>
                <w:color w:val="000000" w:themeColor="text1"/>
              </w:rPr>
              <w:t>計算申報</w:t>
            </w:r>
            <w:r w:rsidR="008A1FA9" w:rsidRPr="000A78A9">
              <w:rPr>
                <w:rFonts w:eastAsia="標楷體" w:hint="eastAsia"/>
                <w:color w:val="000000" w:themeColor="text1"/>
              </w:rPr>
              <w:t>，並於第</w:t>
            </w:r>
            <w:r w:rsidR="005B14CD" w:rsidRPr="000A78A9">
              <w:rPr>
                <w:rFonts w:eastAsia="標楷體" w:hint="eastAsia"/>
                <w:color w:val="000000" w:themeColor="text1"/>
              </w:rPr>
              <w:t>五</w:t>
            </w:r>
            <w:r w:rsidR="008A1FA9" w:rsidRPr="000A78A9">
              <w:rPr>
                <w:rFonts w:eastAsia="標楷體" w:hint="eastAsia"/>
                <w:color w:val="000000" w:themeColor="text1"/>
              </w:rPr>
              <w:t>項增訂其</w:t>
            </w:r>
            <w:r w:rsidR="0044649C" w:rsidRPr="000A78A9">
              <w:rPr>
                <w:rFonts w:eastAsia="標楷體" w:hint="eastAsia"/>
                <w:color w:val="000000" w:themeColor="text1"/>
              </w:rPr>
              <w:t>自動監測數據</w:t>
            </w:r>
            <w:r w:rsidR="008A1FA9" w:rsidRPr="000A78A9">
              <w:rPr>
                <w:rFonts w:eastAsia="標楷體" w:hint="eastAsia"/>
                <w:color w:val="000000" w:themeColor="text1"/>
              </w:rPr>
              <w:t>計算方式</w:t>
            </w:r>
            <w:r w:rsidRPr="000A78A9">
              <w:rPr>
                <w:rFonts w:eastAsia="標楷體" w:hint="eastAsia"/>
                <w:color w:val="000000" w:themeColor="text1"/>
              </w:rPr>
              <w:t>。</w:t>
            </w:r>
          </w:p>
          <w:p w:rsidR="00425F02" w:rsidRPr="000A78A9" w:rsidRDefault="00425F02" w:rsidP="000E424B">
            <w:pPr>
              <w:pStyle w:val="af6"/>
              <w:numPr>
                <w:ilvl w:val="0"/>
                <w:numId w:val="8"/>
              </w:numPr>
              <w:adjustRightInd w:val="0"/>
              <w:snapToGrid w:val="0"/>
              <w:ind w:leftChars="0"/>
              <w:jc w:val="both"/>
              <w:textDirection w:val="lrTbV"/>
              <w:rPr>
                <w:rFonts w:ascii="標楷體" w:eastAsia="標楷體" w:hAnsi="標楷體"/>
                <w:color w:val="000000" w:themeColor="text1"/>
              </w:rPr>
            </w:pPr>
            <w:r w:rsidRPr="000A78A9">
              <w:rPr>
                <w:rFonts w:ascii="標楷體" w:eastAsia="標楷體" w:hAnsi="標楷體" w:hint="eastAsia"/>
                <w:color w:val="000000" w:themeColor="text1"/>
              </w:rPr>
              <w:t>考量業者排放廢水水質態樣特性不一，</w:t>
            </w:r>
            <w:proofErr w:type="gramStart"/>
            <w:r w:rsidRPr="000A78A9">
              <w:rPr>
                <w:rFonts w:ascii="標楷體" w:eastAsia="標楷體" w:hAnsi="標楷體" w:hint="eastAsia"/>
                <w:color w:val="000000" w:themeColor="text1"/>
              </w:rPr>
              <w:t>爰</w:t>
            </w:r>
            <w:proofErr w:type="gramEnd"/>
            <w:r w:rsidRPr="000A78A9">
              <w:rPr>
                <w:rFonts w:ascii="標楷體" w:eastAsia="標楷體" w:hAnsi="標楷體" w:hint="eastAsia"/>
                <w:color w:val="000000" w:themeColor="text1"/>
              </w:rPr>
              <w:t>增列第一項第四款規定。</w:t>
            </w:r>
          </w:p>
          <w:p w:rsidR="008A1FA9" w:rsidRPr="000A78A9" w:rsidRDefault="00E1712D" w:rsidP="000E424B">
            <w:pPr>
              <w:pStyle w:val="af6"/>
              <w:numPr>
                <w:ilvl w:val="0"/>
                <w:numId w:val="8"/>
              </w:numPr>
              <w:adjustRightInd w:val="0"/>
              <w:snapToGrid w:val="0"/>
              <w:ind w:leftChars="0"/>
              <w:jc w:val="both"/>
              <w:textDirection w:val="lrTbV"/>
              <w:rPr>
                <w:rFonts w:ascii="標楷體" w:eastAsia="標楷體" w:hAnsi="標楷體"/>
                <w:color w:val="000000" w:themeColor="text1"/>
              </w:rPr>
            </w:pPr>
            <w:r w:rsidRPr="000A78A9">
              <w:rPr>
                <w:rFonts w:ascii="標楷體" w:eastAsia="標楷體" w:hAnsi="標楷體" w:hint="eastAsia"/>
                <w:color w:val="000000" w:themeColor="text1"/>
              </w:rPr>
              <w:t>考量</w:t>
            </w:r>
            <w:r w:rsidR="00A44E49" w:rsidRPr="000A78A9">
              <w:rPr>
                <w:rFonts w:ascii="標楷體" w:eastAsia="標楷體" w:hAnsi="標楷體" w:hint="eastAsia"/>
                <w:color w:val="000000" w:themeColor="text1"/>
              </w:rPr>
              <w:t>第十條各款</w:t>
            </w:r>
            <w:r w:rsidR="00D237FD" w:rsidRPr="000A78A9">
              <w:rPr>
                <w:rFonts w:ascii="標楷體" w:eastAsia="標楷體" w:hAnsi="標楷體" w:hint="eastAsia"/>
                <w:color w:val="000000" w:themeColor="text1"/>
              </w:rPr>
              <w:t>情節，</w:t>
            </w:r>
            <w:proofErr w:type="gramStart"/>
            <w:r w:rsidR="00D237FD" w:rsidRPr="000A78A9">
              <w:rPr>
                <w:rFonts w:ascii="標楷體" w:eastAsia="標楷體" w:hAnsi="標楷體" w:hint="eastAsia"/>
                <w:color w:val="000000" w:themeColor="text1"/>
              </w:rPr>
              <w:t>爰</w:t>
            </w:r>
            <w:proofErr w:type="gramEnd"/>
            <w:r w:rsidR="00D237FD" w:rsidRPr="000A78A9">
              <w:rPr>
                <w:rFonts w:ascii="標楷體" w:eastAsia="標楷體" w:hAnsi="標楷體" w:hint="eastAsia"/>
                <w:color w:val="000000" w:themeColor="text1"/>
              </w:rPr>
              <w:t>於</w:t>
            </w:r>
            <w:r w:rsidR="00574CFE" w:rsidRPr="000A78A9">
              <w:rPr>
                <w:rFonts w:ascii="標楷體" w:eastAsia="標楷體" w:hAnsi="標楷體" w:hint="eastAsia"/>
                <w:color w:val="000000" w:themeColor="text1"/>
              </w:rPr>
              <w:t>第</w:t>
            </w:r>
            <w:r w:rsidR="00A44E49" w:rsidRPr="000A78A9">
              <w:rPr>
                <w:rFonts w:ascii="標楷體" w:eastAsia="標楷體" w:hAnsi="標楷體" w:hint="eastAsia"/>
                <w:color w:val="000000" w:themeColor="text1"/>
              </w:rPr>
              <w:t>二</w:t>
            </w:r>
            <w:r w:rsidR="00574CFE" w:rsidRPr="000A78A9">
              <w:rPr>
                <w:rFonts w:ascii="標楷體" w:eastAsia="標楷體" w:hAnsi="標楷體" w:hint="eastAsia"/>
                <w:color w:val="000000" w:themeColor="text1"/>
              </w:rPr>
              <w:t>項</w:t>
            </w:r>
            <w:r w:rsidR="00A44E49" w:rsidRPr="000A78A9">
              <w:rPr>
                <w:rFonts w:ascii="標楷體" w:eastAsia="標楷體" w:hAnsi="標楷體" w:hint="eastAsia"/>
                <w:color w:val="000000" w:themeColor="text1"/>
              </w:rPr>
              <w:t>、</w:t>
            </w:r>
            <w:r w:rsidR="00D237FD" w:rsidRPr="000A78A9">
              <w:rPr>
                <w:rFonts w:ascii="標楷體" w:eastAsia="標楷體" w:hAnsi="標楷體" w:hint="eastAsia"/>
                <w:color w:val="000000" w:themeColor="text1"/>
              </w:rPr>
              <w:t>第</w:t>
            </w:r>
            <w:r w:rsidR="00A44E49" w:rsidRPr="000A78A9">
              <w:rPr>
                <w:rFonts w:ascii="標楷體" w:eastAsia="標楷體" w:hAnsi="標楷體" w:hint="eastAsia"/>
                <w:color w:val="000000" w:themeColor="text1"/>
              </w:rPr>
              <w:t>三項</w:t>
            </w:r>
            <w:r w:rsidR="00D237FD" w:rsidRPr="000A78A9">
              <w:rPr>
                <w:rFonts w:ascii="標楷體" w:eastAsia="標楷體" w:hAnsi="標楷體" w:hint="eastAsia"/>
                <w:color w:val="000000" w:themeColor="text1"/>
              </w:rPr>
              <w:t>分別規定排放水質</w:t>
            </w:r>
            <w:r w:rsidR="0088175E" w:rsidRPr="000A78A9">
              <w:rPr>
                <w:rFonts w:ascii="標楷體" w:eastAsia="標楷體" w:hAnsi="標楷體" w:hint="eastAsia"/>
                <w:color w:val="000000" w:themeColor="text1"/>
              </w:rPr>
              <w:t>以</w:t>
            </w:r>
            <w:r w:rsidR="00A61941" w:rsidRPr="000A78A9">
              <w:rPr>
                <w:rFonts w:eastAsia="標楷體" w:hint="eastAsia"/>
                <w:color w:val="000000" w:themeColor="text1"/>
              </w:rPr>
              <w:t>放流水標準最大限值</w:t>
            </w:r>
            <w:r w:rsidR="0088175E" w:rsidRPr="000A78A9">
              <w:rPr>
                <w:rFonts w:eastAsia="標楷體" w:hint="eastAsia"/>
                <w:color w:val="000000" w:themeColor="text1"/>
              </w:rPr>
              <w:t>及放流水標準最大</w:t>
            </w:r>
            <w:r w:rsidR="00AA57F5" w:rsidRPr="000A78A9">
              <w:rPr>
                <w:rFonts w:eastAsia="標楷體" w:hint="eastAsia"/>
                <w:color w:val="000000" w:themeColor="text1"/>
              </w:rPr>
              <w:t>限</w:t>
            </w:r>
            <w:r w:rsidR="0088175E" w:rsidRPr="000A78A9">
              <w:rPr>
                <w:rFonts w:eastAsia="標楷體" w:hint="eastAsia"/>
                <w:color w:val="000000" w:themeColor="text1"/>
              </w:rPr>
              <w:t>值</w:t>
            </w:r>
            <w:r w:rsidR="008535EC" w:rsidRPr="000A78A9">
              <w:rPr>
                <w:rFonts w:eastAsia="標楷體" w:hint="eastAsia"/>
                <w:color w:val="000000" w:themeColor="text1"/>
              </w:rPr>
              <w:t>百分之九十</w:t>
            </w:r>
            <w:r w:rsidR="0088175E" w:rsidRPr="000A78A9">
              <w:rPr>
                <w:rFonts w:ascii="標楷體" w:eastAsia="標楷體" w:hAnsi="標楷體" w:hint="eastAsia"/>
                <w:color w:val="000000" w:themeColor="text1"/>
              </w:rPr>
              <w:t>計算</w:t>
            </w:r>
            <w:r w:rsidR="00F82639" w:rsidRPr="000A78A9">
              <w:rPr>
                <w:rFonts w:ascii="標楷體" w:eastAsia="標楷體" w:hAnsi="標楷體" w:hint="eastAsia"/>
                <w:color w:val="000000" w:themeColor="text1"/>
              </w:rPr>
              <w:t>。另</w:t>
            </w:r>
            <w:r w:rsidR="008535EC" w:rsidRPr="000A78A9">
              <w:rPr>
                <w:rFonts w:ascii="標楷體" w:eastAsia="標楷體" w:hAnsi="標楷體" w:hint="eastAsia"/>
                <w:color w:val="000000" w:themeColor="text1"/>
              </w:rPr>
              <w:t>第二項</w:t>
            </w:r>
            <w:r w:rsidR="004F5043" w:rsidRPr="000A78A9">
              <w:rPr>
                <w:rFonts w:ascii="標楷體" w:eastAsia="標楷體" w:hAnsi="標楷體" w:hint="eastAsia"/>
                <w:color w:val="000000" w:themeColor="text1"/>
              </w:rPr>
              <w:t>申報期間如</w:t>
            </w:r>
            <w:r w:rsidR="00A61941" w:rsidRPr="000A78A9">
              <w:rPr>
                <w:rFonts w:ascii="標楷體" w:eastAsia="標楷體" w:hAnsi="標楷體" w:hint="eastAsia"/>
                <w:color w:val="000000" w:themeColor="text1"/>
              </w:rPr>
              <w:t>該</w:t>
            </w:r>
            <w:proofErr w:type="gramStart"/>
            <w:r w:rsidR="00A61941" w:rsidRPr="000A78A9">
              <w:rPr>
                <w:rFonts w:ascii="標楷體" w:eastAsia="標楷體" w:hAnsi="標楷體" w:hint="eastAsia"/>
                <w:color w:val="000000" w:themeColor="text1"/>
              </w:rPr>
              <w:t>業別放流水</w:t>
            </w:r>
            <w:proofErr w:type="gramEnd"/>
            <w:r w:rsidR="00A61941" w:rsidRPr="000A78A9">
              <w:rPr>
                <w:rFonts w:ascii="標楷體" w:eastAsia="標楷體" w:hAnsi="標楷體" w:hint="eastAsia"/>
                <w:color w:val="000000" w:themeColor="text1"/>
              </w:rPr>
              <w:t>標準最大限值低於主管機關之查核檢測值時，以主管機關之查核檢測值</w:t>
            </w:r>
            <w:r w:rsidR="004F5043" w:rsidRPr="000A78A9">
              <w:rPr>
                <w:rFonts w:ascii="標楷體" w:eastAsia="標楷體" w:hAnsi="標楷體" w:hint="eastAsia"/>
                <w:color w:val="000000" w:themeColor="text1"/>
              </w:rPr>
              <w:t>做為</w:t>
            </w:r>
            <w:r w:rsidR="004F1449" w:rsidRPr="000A78A9">
              <w:rPr>
                <w:rFonts w:ascii="標楷體" w:eastAsia="標楷體" w:hAnsi="標楷體" w:hint="eastAsia"/>
                <w:color w:val="000000" w:themeColor="text1"/>
              </w:rPr>
              <w:t>水污染防治費</w:t>
            </w:r>
            <w:r w:rsidR="004F5043" w:rsidRPr="000A78A9">
              <w:rPr>
                <w:rFonts w:ascii="標楷體" w:eastAsia="標楷體" w:hAnsi="標楷體" w:hint="eastAsia"/>
                <w:color w:val="000000" w:themeColor="text1"/>
              </w:rPr>
              <w:t>水質計費標準</w:t>
            </w:r>
            <w:r w:rsidR="00807FF3" w:rsidRPr="000A78A9">
              <w:rPr>
                <w:rFonts w:ascii="標楷體" w:eastAsia="標楷體" w:hAnsi="標楷體" w:hint="eastAsia"/>
                <w:color w:val="000000" w:themeColor="text1"/>
              </w:rPr>
              <w:t>。</w:t>
            </w:r>
          </w:p>
          <w:p w:rsidR="005B14CD" w:rsidRPr="000A78A9" w:rsidRDefault="004F66D4" w:rsidP="00FD72B7">
            <w:pPr>
              <w:pStyle w:val="af6"/>
              <w:numPr>
                <w:ilvl w:val="0"/>
                <w:numId w:val="8"/>
              </w:numPr>
              <w:adjustRightInd w:val="0"/>
              <w:snapToGrid w:val="0"/>
              <w:ind w:leftChars="0"/>
              <w:jc w:val="both"/>
              <w:textDirection w:val="lrTbV"/>
              <w:rPr>
                <w:rFonts w:ascii="標楷體" w:eastAsia="標楷體" w:hAnsi="標楷體"/>
                <w:color w:val="000000" w:themeColor="text1"/>
              </w:rPr>
            </w:pPr>
            <w:r w:rsidRPr="000A78A9">
              <w:rPr>
                <w:rFonts w:ascii="標楷體" w:eastAsia="標楷體" w:hAnsi="標楷體" w:hint="eastAsia"/>
                <w:color w:val="000000" w:themeColor="text1"/>
              </w:rPr>
              <w:t>於第四項增訂</w:t>
            </w:r>
            <w:r w:rsidRPr="000A78A9">
              <w:rPr>
                <w:rFonts w:eastAsia="標楷體" w:hint="eastAsia"/>
                <w:color w:val="000000" w:themeColor="text1"/>
              </w:rPr>
              <w:t>事業及污水下水道系統同時發生第二項及第三項情形者，該期排放水質依第二項規定計算</w:t>
            </w:r>
            <w:r w:rsidR="005B14CD" w:rsidRPr="000A78A9">
              <w:rPr>
                <w:rFonts w:eastAsia="標楷體" w:hint="eastAsia"/>
                <w:color w:val="000000" w:themeColor="text1"/>
              </w:rPr>
              <w:t>。</w:t>
            </w:r>
          </w:p>
          <w:p w:rsidR="008B4306" w:rsidRPr="000A78A9" w:rsidRDefault="00D237FD" w:rsidP="00FD72B7">
            <w:pPr>
              <w:pStyle w:val="af6"/>
              <w:numPr>
                <w:ilvl w:val="0"/>
                <w:numId w:val="8"/>
              </w:numPr>
              <w:adjustRightInd w:val="0"/>
              <w:snapToGrid w:val="0"/>
              <w:ind w:leftChars="0"/>
              <w:jc w:val="both"/>
              <w:textDirection w:val="lrTbV"/>
              <w:rPr>
                <w:rFonts w:ascii="標楷體" w:eastAsia="標楷體" w:hAnsi="標楷體"/>
                <w:color w:val="000000" w:themeColor="text1"/>
              </w:rPr>
            </w:pPr>
            <w:r w:rsidRPr="000A78A9">
              <w:rPr>
                <w:rFonts w:ascii="標楷體" w:eastAsia="標楷體" w:hAnsi="標楷體" w:hint="eastAsia"/>
                <w:color w:val="000000" w:themeColor="text1"/>
              </w:rPr>
              <w:t>現行</w:t>
            </w:r>
            <w:proofErr w:type="gramStart"/>
            <w:r w:rsidR="00782373" w:rsidRPr="000A78A9">
              <w:rPr>
                <w:rFonts w:ascii="標楷體" w:eastAsia="標楷體" w:hAnsi="標楷體" w:hint="eastAsia"/>
                <w:color w:val="000000" w:themeColor="text1"/>
              </w:rPr>
              <w:t>第三項</w:t>
            </w:r>
            <w:r w:rsidR="00A65042" w:rsidRPr="000A78A9">
              <w:rPr>
                <w:rFonts w:ascii="標楷體" w:eastAsia="標楷體" w:hAnsi="標楷體" w:hint="eastAsia"/>
                <w:color w:val="000000" w:themeColor="text1"/>
              </w:rPr>
              <w:t>遞</w:t>
            </w:r>
            <w:r w:rsidR="002F1F4E" w:rsidRPr="000A78A9">
              <w:rPr>
                <w:rFonts w:ascii="標楷體" w:eastAsia="標楷體" w:hAnsi="標楷體" w:hint="eastAsia"/>
                <w:color w:val="000000" w:themeColor="text1"/>
              </w:rPr>
              <w:t>移</w:t>
            </w:r>
            <w:proofErr w:type="gramEnd"/>
            <w:r w:rsidR="002C343B" w:rsidRPr="000A78A9">
              <w:rPr>
                <w:rFonts w:ascii="標楷體" w:eastAsia="標楷體" w:hAnsi="標楷體" w:hint="eastAsia"/>
                <w:color w:val="000000" w:themeColor="text1"/>
              </w:rPr>
              <w:t>至</w:t>
            </w:r>
            <w:r w:rsidR="00425F02" w:rsidRPr="000A78A9">
              <w:rPr>
                <w:rFonts w:ascii="標楷體" w:eastAsia="標楷體" w:hAnsi="標楷體" w:hint="eastAsia"/>
                <w:color w:val="000000" w:themeColor="text1"/>
              </w:rPr>
              <w:t>第</w:t>
            </w:r>
            <w:r w:rsidR="005B14CD" w:rsidRPr="000A78A9">
              <w:rPr>
                <w:rFonts w:ascii="標楷體" w:eastAsia="標楷體" w:hAnsi="標楷體" w:hint="eastAsia"/>
                <w:color w:val="000000" w:themeColor="text1"/>
              </w:rPr>
              <w:t>六</w:t>
            </w:r>
            <w:r w:rsidRPr="000A78A9">
              <w:rPr>
                <w:rFonts w:ascii="標楷體" w:eastAsia="標楷體" w:hAnsi="標楷體" w:hint="eastAsia"/>
                <w:color w:val="000000" w:themeColor="text1"/>
              </w:rPr>
              <w:t>項，</w:t>
            </w:r>
            <w:r w:rsidR="00782373" w:rsidRPr="000A78A9">
              <w:rPr>
                <w:rFonts w:ascii="標楷體" w:eastAsia="標楷體" w:hAnsi="標楷體" w:hint="eastAsia"/>
                <w:color w:val="000000" w:themeColor="text1"/>
              </w:rPr>
              <w:t>配合第一項</w:t>
            </w:r>
            <w:r w:rsidRPr="000A78A9">
              <w:rPr>
                <w:rFonts w:ascii="標楷體" w:eastAsia="標楷體" w:hAnsi="標楷體" w:hint="eastAsia"/>
                <w:color w:val="000000" w:themeColor="text1"/>
              </w:rPr>
              <w:t>各款之修正，明列</w:t>
            </w:r>
            <w:r w:rsidR="00782373" w:rsidRPr="000A78A9">
              <w:rPr>
                <w:rFonts w:ascii="標楷體" w:eastAsia="標楷體" w:hAnsi="標楷體" w:hint="eastAsia"/>
                <w:color w:val="000000" w:themeColor="text1"/>
              </w:rPr>
              <w:t>第</w:t>
            </w:r>
            <w:r w:rsidR="00425F02" w:rsidRPr="000A78A9">
              <w:rPr>
                <w:rFonts w:ascii="標楷體" w:eastAsia="標楷體" w:hAnsi="標楷體" w:hint="eastAsia"/>
                <w:color w:val="000000" w:themeColor="text1"/>
              </w:rPr>
              <w:t>二</w:t>
            </w:r>
            <w:r w:rsidR="00782373" w:rsidRPr="000A78A9">
              <w:rPr>
                <w:rFonts w:ascii="標楷體" w:eastAsia="標楷體" w:hAnsi="標楷體" w:hint="eastAsia"/>
                <w:color w:val="000000" w:themeColor="text1"/>
              </w:rPr>
              <w:t>款</w:t>
            </w:r>
            <w:r w:rsidR="009A06B4" w:rsidRPr="000A78A9">
              <w:rPr>
                <w:rFonts w:ascii="標楷體" w:eastAsia="標楷體" w:hAnsi="標楷體" w:hint="eastAsia"/>
                <w:color w:val="000000" w:themeColor="text1"/>
              </w:rPr>
              <w:t>至</w:t>
            </w:r>
            <w:r w:rsidRPr="000A78A9">
              <w:rPr>
                <w:rFonts w:ascii="標楷體" w:eastAsia="標楷體" w:hAnsi="標楷體" w:hint="eastAsia"/>
                <w:color w:val="000000" w:themeColor="text1"/>
              </w:rPr>
              <w:t>第</w:t>
            </w:r>
            <w:r w:rsidR="00E7170F" w:rsidRPr="000A78A9">
              <w:rPr>
                <w:rFonts w:ascii="標楷體" w:eastAsia="標楷體" w:hAnsi="標楷體" w:hint="eastAsia"/>
                <w:color w:val="000000" w:themeColor="text1"/>
              </w:rPr>
              <w:t>三</w:t>
            </w:r>
            <w:r w:rsidRPr="000A78A9">
              <w:rPr>
                <w:rFonts w:ascii="標楷體" w:eastAsia="標楷體" w:hAnsi="標楷體" w:hint="eastAsia"/>
                <w:color w:val="000000" w:themeColor="text1"/>
              </w:rPr>
              <w:t>款</w:t>
            </w:r>
            <w:r w:rsidR="009A06B4" w:rsidRPr="000A78A9">
              <w:rPr>
                <w:rFonts w:ascii="標楷體" w:eastAsia="標楷體" w:hAnsi="標楷體" w:hint="eastAsia"/>
                <w:color w:val="000000" w:themeColor="text1"/>
              </w:rPr>
              <w:t>申報值</w:t>
            </w:r>
            <w:r w:rsidR="008A1FA9" w:rsidRPr="000A78A9">
              <w:rPr>
                <w:rFonts w:ascii="標楷體" w:eastAsia="標楷體" w:hAnsi="標楷體" w:hint="eastAsia"/>
                <w:color w:val="000000" w:themeColor="text1"/>
              </w:rPr>
              <w:t>、</w:t>
            </w:r>
            <w:r w:rsidRPr="000A78A9">
              <w:rPr>
                <w:rFonts w:ascii="標楷體" w:eastAsia="標楷體" w:hAnsi="標楷體" w:hint="eastAsia"/>
                <w:color w:val="000000" w:themeColor="text1"/>
              </w:rPr>
              <w:t>檢測</w:t>
            </w:r>
            <w:r w:rsidR="00782373" w:rsidRPr="000A78A9">
              <w:rPr>
                <w:rFonts w:ascii="標楷體" w:eastAsia="標楷體" w:hAnsi="標楷體" w:hint="eastAsia"/>
                <w:color w:val="000000" w:themeColor="text1"/>
              </w:rPr>
              <w:t>值</w:t>
            </w:r>
            <w:r w:rsidR="008A1FA9" w:rsidRPr="000A78A9">
              <w:rPr>
                <w:rFonts w:ascii="標楷體" w:eastAsia="標楷體" w:hAnsi="標楷體" w:hint="eastAsia"/>
                <w:color w:val="000000" w:themeColor="text1"/>
              </w:rPr>
              <w:t>或</w:t>
            </w:r>
            <w:r w:rsidR="0044649C" w:rsidRPr="000A78A9">
              <w:rPr>
                <w:rFonts w:eastAsia="標楷體" w:hint="eastAsia"/>
                <w:color w:val="000000" w:themeColor="text1"/>
              </w:rPr>
              <w:t>自動監測數據</w:t>
            </w:r>
            <w:r w:rsidRPr="000A78A9">
              <w:rPr>
                <w:rFonts w:ascii="標楷體" w:eastAsia="標楷體" w:hAnsi="標楷體" w:hint="eastAsia"/>
                <w:color w:val="000000" w:themeColor="text1"/>
              </w:rPr>
              <w:t>，</w:t>
            </w:r>
            <w:r w:rsidR="00CA551E" w:rsidRPr="000A78A9">
              <w:rPr>
                <w:rFonts w:ascii="標楷體" w:eastAsia="標楷體" w:hAnsi="標楷體" w:hint="eastAsia"/>
                <w:color w:val="000000" w:themeColor="text1"/>
              </w:rPr>
              <w:t>依</w:t>
            </w:r>
            <w:r w:rsidRPr="000A78A9">
              <w:rPr>
                <w:rFonts w:ascii="標楷體" w:eastAsia="標楷體" w:hAnsi="標楷體" w:hint="eastAsia"/>
                <w:color w:val="000000" w:themeColor="text1"/>
              </w:rPr>
              <w:t>主管機關</w:t>
            </w:r>
            <w:r w:rsidR="00CA551E" w:rsidRPr="000A78A9">
              <w:rPr>
                <w:rFonts w:ascii="標楷體" w:eastAsia="標楷體" w:hAnsi="標楷體" w:hint="eastAsia"/>
                <w:color w:val="000000" w:themeColor="text1"/>
              </w:rPr>
              <w:t>查核值計算之規定</w:t>
            </w:r>
            <w:r w:rsidR="00782373" w:rsidRPr="000A78A9">
              <w:rPr>
                <w:rFonts w:ascii="標楷體" w:eastAsia="標楷體" w:hAnsi="標楷體" w:hint="eastAsia"/>
                <w:color w:val="000000" w:themeColor="text1"/>
              </w:rPr>
              <w:t>。</w:t>
            </w:r>
          </w:p>
        </w:tc>
      </w:tr>
      <w:tr w:rsidR="00D87BD5" w:rsidRPr="000A78A9" w:rsidTr="00887755">
        <w:tc>
          <w:tcPr>
            <w:tcW w:w="1667" w:type="pct"/>
          </w:tcPr>
          <w:p w:rsidR="00D87BD5" w:rsidRPr="000A78A9" w:rsidRDefault="00D87BD5" w:rsidP="001D307A">
            <w:pPr>
              <w:pStyle w:val="a5"/>
              <w:adjustRightInd w:val="0"/>
              <w:snapToGrid w:val="0"/>
              <w:ind w:left="256" w:hanging="256"/>
              <w:rPr>
                <w:rFonts w:ascii="Times New Roman" w:eastAsia="標楷體" w:hAnsi="標楷體"/>
                <w:color w:val="000000" w:themeColor="text1"/>
                <w:sz w:val="24"/>
                <w:szCs w:val="24"/>
              </w:rPr>
            </w:pPr>
          </w:p>
        </w:tc>
        <w:tc>
          <w:tcPr>
            <w:tcW w:w="1667" w:type="pct"/>
          </w:tcPr>
          <w:p w:rsidR="00D87BD5" w:rsidRPr="000A78A9" w:rsidRDefault="00D87BD5" w:rsidP="00D87BD5">
            <w:pPr>
              <w:pStyle w:val="a5"/>
              <w:adjustRightInd w:val="0"/>
              <w:snapToGrid w:val="0"/>
              <w:ind w:left="256" w:hanging="256"/>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第十二條　事業及污水下水道系統</w:t>
            </w:r>
            <w:proofErr w:type="gramStart"/>
            <w:r w:rsidRPr="000A78A9">
              <w:rPr>
                <w:rFonts w:ascii="Times New Roman" w:eastAsia="標楷體" w:hAnsi="標楷體" w:hint="eastAsia"/>
                <w:color w:val="000000" w:themeColor="text1"/>
                <w:sz w:val="24"/>
                <w:szCs w:val="24"/>
              </w:rPr>
              <w:t>採</w:t>
            </w:r>
            <w:proofErr w:type="gramEnd"/>
            <w:r w:rsidRPr="000A78A9">
              <w:rPr>
                <w:rFonts w:ascii="Times New Roman" w:eastAsia="標楷體" w:hAnsi="標楷體" w:hint="eastAsia"/>
                <w:color w:val="000000" w:themeColor="text1"/>
                <w:sz w:val="24"/>
                <w:szCs w:val="24"/>
              </w:rPr>
              <w:t>水質檢測值方式計算者，應符合下列規定：</w:t>
            </w:r>
          </w:p>
          <w:p w:rsidR="00D87BD5" w:rsidRPr="000A78A9" w:rsidRDefault="00D87BD5" w:rsidP="00D87BD5">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w:t>
            </w:r>
            <w:proofErr w:type="gramStart"/>
            <w:r w:rsidRPr="000A78A9">
              <w:rPr>
                <w:rFonts w:ascii="Times New Roman" w:eastAsia="標楷體" w:hint="eastAsia"/>
                <w:color w:val="000000" w:themeColor="text1"/>
                <w:sz w:val="24"/>
                <w:szCs w:val="24"/>
              </w:rPr>
              <w:t>採</w:t>
            </w:r>
            <w:proofErr w:type="gramEnd"/>
            <w:r w:rsidRPr="000A78A9">
              <w:rPr>
                <w:rFonts w:ascii="Times New Roman" w:eastAsia="標楷體" w:hint="eastAsia"/>
                <w:color w:val="000000" w:themeColor="text1"/>
                <w:sz w:val="24"/>
                <w:szCs w:val="24"/>
              </w:rPr>
              <w:t>樣當日，廢（污）水處理設施之廢（污）水量操作條件，應達許可證（文件）登記每日最大量之百分之五十以上。</w:t>
            </w:r>
          </w:p>
          <w:p w:rsidR="00D87BD5" w:rsidRPr="000A78A9" w:rsidRDefault="00D87BD5" w:rsidP="00D87BD5">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w:t>
            </w:r>
            <w:proofErr w:type="gramStart"/>
            <w:r w:rsidRPr="000A78A9">
              <w:rPr>
                <w:rFonts w:ascii="Times New Roman" w:eastAsia="標楷體" w:hint="eastAsia"/>
                <w:color w:val="000000" w:themeColor="text1"/>
                <w:sz w:val="24"/>
                <w:szCs w:val="24"/>
              </w:rPr>
              <w:t>採</w:t>
            </w:r>
            <w:proofErr w:type="gramEnd"/>
            <w:r w:rsidRPr="000A78A9">
              <w:rPr>
                <w:rFonts w:ascii="Times New Roman" w:eastAsia="標楷體" w:hint="eastAsia"/>
                <w:color w:val="000000" w:themeColor="text1"/>
                <w:sz w:val="24"/>
                <w:szCs w:val="24"/>
              </w:rPr>
              <w:t>樣頻率：</w:t>
            </w:r>
          </w:p>
          <w:p w:rsidR="00D87BD5" w:rsidRPr="000A78A9" w:rsidRDefault="00D87BD5" w:rsidP="00EC1536">
            <w:pPr>
              <w:pStyle w:val="2"/>
              <w:adjustRightInd w:val="0"/>
              <w:snapToGrid w:val="0"/>
              <w:ind w:leftChars="-117" w:left="1212" w:hangingChars="622" w:hanging="149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（一）屬二十四小時連續排放者，應每四小時</w:t>
            </w:r>
            <w:proofErr w:type="gramStart"/>
            <w:r w:rsidRPr="000A78A9">
              <w:rPr>
                <w:rFonts w:ascii="Times New Roman" w:eastAsia="標楷體" w:hint="eastAsia"/>
                <w:color w:val="000000" w:themeColor="text1"/>
                <w:sz w:val="24"/>
                <w:szCs w:val="24"/>
              </w:rPr>
              <w:t>採</w:t>
            </w:r>
            <w:proofErr w:type="gramEnd"/>
            <w:r w:rsidRPr="000A78A9">
              <w:rPr>
                <w:rFonts w:ascii="Times New Roman" w:eastAsia="標楷體" w:hint="eastAsia"/>
                <w:color w:val="000000" w:themeColor="text1"/>
                <w:sz w:val="24"/>
                <w:szCs w:val="24"/>
              </w:rPr>
              <w:t>樣一次，共</w:t>
            </w:r>
            <w:proofErr w:type="gramStart"/>
            <w:r w:rsidRPr="000A78A9">
              <w:rPr>
                <w:rFonts w:ascii="Times New Roman" w:eastAsia="標楷體" w:hint="eastAsia"/>
                <w:color w:val="000000" w:themeColor="text1"/>
                <w:sz w:val="24"/>
                <w:szCs w:val="24"/>
              </w:rPr>
              <w:t>採</w:t>
            </w:r>
            <w:proofErr w:type="gramEnd"/>
            <w:r w:rsidRPr="000A78A9">
              <w:rPr>
                <w:rFonts w:ascii="Times New Roman" w:eastAsia="標楷體" w:hint="eastAsia"/>
                <w:color w:val="000000" w:themeColor="text1"/>
                <w:sz w:val="24"/>
                <w:szCs w:val="24"/>
              </w:rPr>
              <w:t>樣六次，每二次</w:t>
            </w:r>
            <w:proofErr w:type="gramStart"/>
            <w:r w:rsidRPr="000A78A9">
              <w:rPr>
                <w:rFonts w:ascii="Times New Roman" w:eastAsia="標楷體" w:hint="eastAsia"/>
                <w:color w:val="000000" w:themeColor="text1"/>
                <w:sz w:val="24"/>
                <w:szCs w:val="24"/>
              </w:rPr>
              <w:t>採</w:t>
            </w:r>
            <w:proofErr w:type="gramEnd"/>
            <w:r w:rsidRPr="000A78A9">
              <w:rPr>
                <w:rFonts w:ascii="Times New Roman" w:eastAsia="標楷體" w:hint="eastAsia"/>
                <w:color w:val="000000" w:themeColor="text1"/>
                <w:sz w:val="24"/>
                <w:szCs w:val="24"/>
              </w:rPr>
              <w:t>樣混合成一個樣品，共計混合成三個樣品進行檢測，取其平均值。</w:t>
            </w:r>
          </w:p>
          <w:p w:rsidR="00D87BD5" w:rsidRPr="000A78A9" w:rsidRDefault="00D87BD5" w:rsidP="00EC1536">
            <w:pPr>
              <w:pStyle w:val="2"/>
              <w:adjustRightInd w:val="0"/>
              <w:snapToGrid w:val="0"/>
              <w:ind w:leftChars="-117" w:left="1212" w:hangingChars="622" w:hanging="149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（二）非二十四小時連續排放者，依每日排放時間，平均分成四次</w:t>
            </w:r>
            <w:proofErr w:type="gramStart"/>
            <w:r w:rsidRPr="000A78A9">
              <w:rPr>
                <w:rFonts w:ascii="Times New Roman" w:eastAsia="標楷體" w:hint="eastAsia"/>
                <w:color w:val="000000" w:themeColor="text1"/>
                <w:sz w:val="24"/>
                <w:szCs w:val="24"/>
              </w:rPr>
              <w:t>採</w:t>
            </w:r>
            <w:proofErr w:type="gramEnd"/>
            <w:r w:rsidRPr="000A78A9">
              <w:rPr>
                <w:rFonts w:ascii="Times New Roman" w:eastAsia="標楷體" w:hint="eastAsia"/>
                <w:color w:val="000000" w:themeColor="text1"/>
                <w:sz w:val="24"/>
                <w:szCs w:val="24"/>
              </w:rPr>
              <w:t>樣，每二次</w:t>
            </w:r>
            <w:proofErr w:type="gramStart"/>
            <w:r w:rsidRPr="000A78A9">
              <w:rPr>
                <w:rFonts w:ascii="Times New Roman" w:eastAsia="標楷體" w:hint="eastAsia"/>
                <w:color w:val="000000" w:themeColor="text1"/>
                <w:sz w:val="24"/>
                <w:szCs w:val="24"/>
              </w:rPr>
              <w:t>採</w:t>
            </w:r>
            <w:proofErr w:type="gramEnd"/>
            <w:r w:rsidRPr="000A78A9">
              <w:rPr>
                <w:rFonts w:ascii="Times New Roman" w:eastAsia="標楷體" w:hint="eastAsia"/>
                <w:color w:val="000000" w:themeColor="text1"/>
                <w:sz w:val="24"/>
                <w:szCs w:val="24"/>
              </w:rPr>
              <w:t>樣混合成一個樣品，共計混合成二個樣品進行檢測，取其平均值。</w:t>
            </w:r>
          </w:p>
          <w:p w:rsidR="00D87BD5" w:rsidRPr="000A78A9" w:rsidRDefault="00D87BD5" w:rsidP="00D87BD5">
            <w:pPr>
              <w:pStyle w:val="2"/>
              <w:adjustRightInd w:val="0"/>
              <w:snapToGrid w:val="0"/>
              <w:ind w:leftChars="107" w:left="830" w:firstLineChars="0" w:hanging="573"/>
              <w:rPr>
                <w:rFonts w:ascii="Times New Roman" w:eastAsia="標楷體" w:hAnsi="標楷體"/>
                <w:color w:val="000000" w:themeColor="text1"/>
                <w:sz w:val="24"/>
                <w:szCs w:val="24"/>
              </w:rPr>
            </w:pPr>
            <w:r w:rsidRPr="000A78A9">
              <w:rPr>
                <w:rFonts w:ascii="Times New Roman" w:eastAsia="標楷體" w:hint="eastAsia"/>
                <w:color w:val="000000" w:themeColor="text1"/>
                <w:sz w:val="24"/>
                <w:szCs w:val="24"/>
              </w:rPr>
              <w:t>三、因製程及操作條件改變，致增加使用或產生水污染防治費徵收項目者，應增加檢測該徵收項目。</w:t>
            </w:r>
          </w:p>
        </w:tc>
        <w:tc>
          <w:tcPr>
            <w:tcW w:w="1667" w:type="pct"/>
          </w:tcPr>
          <w:p w:rsidR="00D87BD5" w:rsidRPr="000A78A9" w:rsidRDefault="00D87BD5" w:rsidP="00D87BD5">
            <w:pPr>
              <w:pStyle w:val="af6"/>
              <w:numPr>
                <w:ilvl w:val="0"/>
                <w:numId w:val="15"/>
              </w:numPr>
              <w:adjustRightInd w:val="0"/>
              <w:snapToGrid w:val="0"/>
              <w:ind w:leftChars="0"/>
              <w:jc w:val="both"/>
              <w:textDirection w:val="lrTbV"/>
              <w:rPr>
                <w:rFonts w:ascii="標楷體" w:eastAsia="標楷體" w:hAnsi="標楷體"/>
                <w:color w:val="000000" w:themeColor="text1"/>
                <w:u w:val="single"/>
              </w:rPr>
            </w:pPr>
            <w:r w:rsidRPr="000A78A9">
              <w:rPr>
                <w:rFonts w:ascii="標楷體" w:eastAsia="標楷體" w:hAnsi="標楷體" w:hint="eastAsia"/>
                <w:color w:val="000000" w:themeColor="text1"/>
                <w:u w:val="single"/>
              </w:rPr>
              <w:t>本條刪除。</w:t>
            </w:r>
          </w:p>
          <w:p w:rsidR="00D87BD5" w:rsidRPr="000A78A9" w:rsidRDefault="00FE1A8E" w:rsidP="00D87BD5">
            <w:pPr>
              <w:pStyle w:val="af6"/>
              <w:numPr>
                <w:ilvl w:val="0"/>
                <w:numId w:val="15"/>
              </w:numPr>
              <w:adjustRightInd w:val="0"/>
              <w:snapToGrid w:val="0"/>
              <w:ind w:leftChars="0"/>
              <w:jc w:val="both"/>
              <w:textDirection w:val="lrTbV"/>
              <w:rPr>
                <w:rFonts w:ascii="標楷體" w:eastAsia="標楷體" w:hAnsi="標楷體"/>
                <w:color w:val="000000" w:themeColor="text1"/>
              </w:rPr>
            </w:pPr>
            <w:r w:rsidRPr="000A78A9">
              <w:rPr>
                <w:rFonts w:ascii="標楷體" w:eastAsia="標楷體" w:hAnsi="標楷體" w:hint="eastAsia"/>
                <w:color w:val="000000" w:themeColor="text1"/>
              </w:rPr>
              <w:t>為簡化及降低檢測之程序及頻率</w:t>
            </w:r>
            <w:r w:rsidR="002A28EB" w:rsidRPr="000A78A9">
              <w:rPr>
                <w:rFonts w:ascii="標楷體" w:eastAsia="標楷體" w:hAnsi="標楷體" w:hint="eastAsia"/>
                <w:color w:val="000000" w:themeColor="text1"/>
              </w:rPr>
              <w:t>，</w:t>
            </w:r>
            <w:r w:rsidRPr="000A78A9">
              <w:rPr>
                <w:rFonts w:ascii="標楷體" w:eastAsia="標楷體" w:hAnsi="標楷體" w:hint="eastAsia"/>
                <w:color w:val="000000" w:themeColor="text1"/>
              </w:rPr>
              <w:t>水質之計算於前條規定得以定期檢測申報最大值</w:t>
            </w:r>
            <w:r w:rsidR="002A28EB" w:rsidRPr="000A78A9">
              <w:rPr>
                <w:rFonts w:ascii="標楷體" w:eastAsia="標楷體" w:hAnsi="標楷體" w:hint="eastAsia"/>
                <w:color w:val="000000" w:themeColor="text1"/>
              </w:rPr>
              <w:t>申報</w:t>
            </w:r>
            <w:r w:rsidR="004F1449" w:rsidRPr="000A78A9">
              <w:rPr>
                <w:rFonts w:ascii="標楷體" w:eastAsia="標楷體" w:hAnsi="標楷體" w:hint="eastAsia"/>
                <w:color w:val="000000" w:themeColor="text1"/>
              </w:rPr>
              <w:t>水污染防治費</w:t>
            </w:r>
            <w:r w:rsidR="002A28EB" w:rsidRPr="000A78A9">
              <w:rPr>
                <w:rFonts w:ascii="標楷體" w:eastAsia="標楷體" w:hAnsi="標楷體" w:hint="eastAsia"/>
                <w:color w:val="000000" w:themeColor="text1"/>
              </w:rPr>
              <w:t>，</w:t>
            </w:r>
            <w:r w:rsidRPr="000A78A9">
              <w:rPr>
                <w:rFonts w:ascii="標楷體" w:eastAsia="標楷體" w:hAnsi="標楷體" w:hint="eastAsia"/>
                <w:color w:val="000000" w:themeColor="text1"/>
              </w:rPr>
              <w:t>並於第</w:t>
            </w:r>
            <w:r w:rsidR="00890F51" w:rsidRPr="000A78A9">
              <w:rPr>
                <w:rFonts w:eastAsia="標楷體" w:hint="eastAsia"/>
                <w:color w:val="000000" w:themeColor="text1"/>
              </w:rPr>
              <w:t>十五</w:t>
            </w:r>
            <w:r w:rsidRPr="000A78A9">
              <w:rPr>
                <w:rFonts w:ascii="標楷體" w:eastAsia="標楷體" w:hAnsi="標楷體" w:hint="eastAsia"/>
                <w:color w:val="000000" w:themeColor="text1"/>
              </w:rPr>
              <w:t>條增列</w:t>
            </w:r>
            <w:r w:rsidRPr="000A78A9">
              <w:rPr>
                <w:rFonts w:eastAsia="標楷體" w:hint="eastAsia"/>
                <w:color w:val="000000" w:themeColor="text1"/>
              </w:rPr>
              <w:t>製程及操作條件改變時計算方式，</w:t>
            </w:r>
            <w:proofErr w:type="gramStart"/>
            <w:r w:rsidR="002A28EB" w:rsidRPr="000A78A9">
              <w:rPr>
                <w:rFonts w:ascii="標楷體" w:eastAsia="標楷體" w:hAnsi="標楷體" w:hint="eastAsia"/>
                <w:color w:val="000000" w:themeColor="text1"/>
              </w:rPr>
              <w:t>爰</w:t>
            </w:r>
            <w:proofErr w:type="gramEnd"/>
            <w:r w:rsidR="002A28EB" w:rsidRPr="000A78A9">
              <w:rPr>
                <w:rFonts w:ascii="標楷體" w:eastAsia="標楷體" w:hAnsi="標楷體" w:hint="eastAsia"/>
                <w:color w:val="000000" w:themeColor="text1"/>
              </w:rPr>
              <w:t>刪除本條規定。</w:t>
            </w:r>
          </w:p>
        </w:tc>
      </w:tr>
      <w:tr w:rsidR="00FE1A8E" w:rsidRPr="000A78A9" w:rsidTr="00887755">
        <w:tc>
          <w:tcPr>
            <w:tcW w:w="1667" w:type="pct"/>
          </w:tcPr>
          <w:p w:rsidR="00FE1A8E" w:rsidRPr="000A78A9" w:rsidRDefault="00FE1A8E" w:rsidP="00CC749D">
            <w:pPr>
              <w:pStyle w:val="a5"/>
              <w:adjustRightInd w:val="0"/>
              <w:snapToGrid w:val="0"/>
              <w:ind w:left="256" w:hanging="256"/>
              <w:rPr>
                <w:rFonts w:ascii="Times New Roman" w:eastAsia="標楷體" w:hAnsi="標楷體"/>
                <w:color w:val="000000" w:themeColor="text1"/>
                <w:sz w:val="24"/>
                <w:szCs w:val="24"/>
              </w:rPr>
            </w:pPr>
            <w:r w:rsidRPr="000A78A9">
              <w:rPr>
                <w:rFonts w:ascii="Times New Roman" w:eastAsia="標楷體" w:hAnsi="標楷體"/>
                <w:color w:val="000000" w:themeColor="text1"/>
                <w:sz w:val="24"/>
                <w:szCs w:val="24"/>
              </w:rPr>
              <w:t>第十</w:t>
            </w:r>
            <w:r w:rsidRPr="000A78A9">
              <w:rPr>
                <w:rFonts w:ascii="Times New Roman" w:eastAsia="標楷體" w:hAnsi="標楷體" w:hint="eastAsia"/>
                <w:color w:val="000000" w:themeColor="text1"/>
                <w:sz w:val="24"/>
                <w:szCs w:val="24"/>
                <w:u w:val="single"/>
              </w:rPr>
              <w:t>二</w:t>
            </w:r>
            <w:r w:rsidRPr="000A78A9">
              <w:rPr>
                <w:rFonts w:ascii="Times New Roman" w:eastAsia="標楷體" w:hAnsi="標楷體"/>
                <w:color w:val="000000" w:themeColor="text1"/>
                <w:sz w:val="24"/>
                <w:szCs w:val="24"/>
              </w:rPr>
              <w:t>條</w:t>
            </w:r>
            <w:r w:rsidRPr="000A78A9">
              <w:rPr>
                <w:rFonts w:ascii="Times New Roman" w:eastAsia="標楷體" w:hAnsi="標楷體" w:hint="eastAsia"/>
                <w:color w:val="000000" w:themeColor="text1"/>
                <w:sz w:val="24"/>
                <w:szCs w:val="24"/>
              </w:rPr>
              <w:t xml:space="preserve">　</w:t>
            </w:r>
            <w:r w:rsidRPr="000A78A9">
              <w:rPr>
                <w:rFonts w:ascii="Times New Roman" w:eastAsia="標楷體" w:hAnsi="標楷體"/>
                <w:color w:val="000000" w:themeColor="text1"/>
                <w:sz w:val="24"/>
                <w:szCs w:val="24"/>
              </w:rPr>
              <w:t>事業及污水下水道系統之排放水量，依下列方式</w:t>
            </w:r>
            <w:r w:rsidRPr="000A78A9">
              <w:rPr>
                <w:rFonts w:ascii="Times New Roman" w:eastAsia="標楷體" w:hAnsi="標楷體" w:hint="eastAsia"/>
                <w:color w:val="000000" w:themeColor="text1"/>
                <w:sz w:val="24"/>
                <w:szCs w:val="24"/>
              </w:rPr>
              <w:t>之</w:t>
            </w:r>
            <w:proofErr w:type="gramStart"/>
            <w:r w:rsidRPr="000A78A9">
              <w:rPr>
                <w:rFonts w:ascii="Times New Roman" w:eastAsia="標楷體" w:hAnsi="標楷體" w:hint="eastAsia"/>
                <w:color w:val="000000" w:themeColor="text1"/>
                <w:sz w:val="24"/>
                <w:szCs w:val="24"/>
              </w:rPr>
              <w:t>一</w:t>
            </w:r>
            <w:proofErr w:type="gramEnd"/>
            <w:r w:rsidRPr="000A78A9">
              <w:rPr>
                <w:rFonts w:ascii="Times New Roman" w:eastAsia="標楷體" w:hAnsi="標楷體"/>
                <w:color w:val="000000" w:themeColor="text1"/>
                <w:sz w:val="24"/>
                <w:szCs w:val="24"/>
              </w:rPr>
              <w:t>計算：</w:t>
            </w:r>
          </w:p>
          <w:p w:rsidR="00FE1A8E" w:rsidRPr="000A78A9" w:rsidRDefault="00FE1A8E" w:rsidP="00CC749D">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lastRenderedPageBreak/>
              <w:t>一、依水污染防治</w:t>
            </w:r>
            <w:r w:rsidRPr="000A78A9">
              <w:rPr>
                <w:rFonts w:ascii="Times New Roman" w:eastAsia="標楷體" w:hint="eastAsia"/>
                <w:color w:val="000000" w:themeColor="text1"/>
                <w:sz w:val="24"/>
                <w:szCs w:val="24"/>
              </w:rPr>
              <w:t>許可證（文件）</w:t>
            </w:r>
            <w:r w:rsidRPr="000A78A9">
              <w:rPr>
                <w:rFonts w:ascii="Times New Roman" w:eastAsia="標楷體" w:hint="eastAsia"/>
                <w:color w:val="000000" w:themeColor="text1"/>
                <w:sz w:val="24"/>
                <w:szCs w:val="24"/>
                <w:u w:val="single"/>
              </w:rPr>
              <w:t>登記之每日最大量之百分之九十計算。</w:t>
            </w:r>
          </w:p>
          <w:p w:rsidR="00FE1A8E" w:rsidRPr="000A78A9" w:rsidRDefault="00FE1A8E" w:rsidP="00CC749D">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二、以申報繳費當期之定檢申報總水量計算。</w:t>
            </w:r>
          </w:p>
          <w:p w:rsidR="00FE1A8E" w:rsidRPr="000A78A9" w:rsidRDefault="00FE1A8E" w:rsidP="00CC749D">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三、依規定設置水量自動監測設施者，得以申報期間傳輸之自動監測數據累加計算其排放水量。</w:t>
            </w:r>
          </w:p>
          <w:p w:rsidR="00FE1A8E" w:rsidRPr="000A78A9" w:rsidRDefault="00FE1A8E" w:rsidP="00CC749D">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四、依規定無須定檢申報者：</w:t>
            </w:r>
          </w:p>
          <w:p w:rsidR="00FE1A8E" w:rsidRPr="000A78A9" w:rsidRDefault="00FE1A8E" w:rsidP="00EC1536">
            <w:pPr>
              <w:pStyle w:val="2"/>
              <w:adjustRightInd w:val="0"/>
              <w:snapToGrid w:val="0"/>
              <w:ind w:leftChars="0" w:left="1133" w:hangingChars="472" w:hanging="113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u w:val="single"/>
              </w:rPr>
              <w:t>（一）依累計型流量計測設施量測之排放水量計算。</w:t>
            </w:r>
          </w:p>
          <w:p w:rsidR="00FE1A8E" w:rsidRPr="000A78A9" w:rsidRDefault="00FE1A8E" w:rsidP="00EC1536">
            <w:pPr>
              <w:pStyle w:val="2"/>
              <w:adjustRightInd w:val="0"/>
              <w:snapToGrid w:val="0"/>
              <w:ind w:leftChars="0" w:left="1133" w:hangingChars="472" w:hanging="113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u w:val="single"/>
              </w:rPr>
              <w:t>（二）</w:t>
            </w:r>
            <w:proofErr w:type="gramStart"/>
            <w:r w:rsidRPr="000A78A9">
              <w:rPr>
                <w:rFonts w:ascii="Times New Roman" w:eastAsia="標楷體" w:hint="eastAsia"/>
                <w:color w:val="000000" w:themeColor="text1"/>
                <w:sz w:val="24"/>
                <w:szCs w:val="24"/>
                <w:u w:val="single"/>
              </w:rPr>
              <w:t>畜牧業依當期</w:t>
            </w:r>
            <w:proofErr w:type="gramEnd"/>
            <w:r w:rsidRPr="000A78A9">
              <w:rPr>
                <w:rFonts w:ascii="Times New Roman" w:eastAsia="標楷體" w:hint="eastAsia"/>
                <w:color w:val="000000" w:themeColor="text1"/>
                <w:sz w:val="24"/>
                <w:szCs w:val="24"/>
                <w:u w:val="single"/>
              </w:rPr>
              <w:t>實際在養頭數產生之廢水量計算，養豬業每頭豬隻以每日廢水產生量二十公升計算。</w:t>
            </w:r>
          </w:p>
          <w:p w:rsidR="00FE1A8E" w:rsidRPr="000A78A9" w:rsidRDefault="00FE1A8E" w:rsidP="00EC1536">
            <w:pPr>
              <w:pStyle w:val="2"/>
              <w:adjustRightInd w:val="0"/>
              <w:snapToGrid w:val="0"/>
              <w:ind w:leftChars="0" w:left="1133" w:hangingChars="472" w:hanging="113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u w:val="single"/>
              </w:rPr>
              <w:t>（三）經直轄市、縣（市）主管機關核准之計測設施或計量方式計算。</w:t>
            </w:r>
          </w:p>
          <w:p w:rsidR="00FE1A8E" w:rsidRPr="000A78A9" w:rsidRDefault="00FE1A8E" w:rsidP="00CC749D">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五、其他經中央主管機關認可之計算方式。</w:t>
            </w:r>
          </w:p>
          <w:p w:rsidR="00FE1A8E" w:rsidRPr="000A78A9" w:rsidRDefault="00FE1A8E" w:rsidP="00CC749D">
            <w:pPr>
              <w:pStyle w:val="2"/>
              <w:adjustRightInd w:val="0"/>
              <w:snapToGrid w:val="0"/>
              <w:ind w:leftChars="106" w:left="254" w:firstLineChars="237" w:firstLine="569"/>
              <w:rPr>
                <w:rFonts w:ascii="Times New Roman" w:eastAsia="標楷體"/>
                <w:color w:val="000000" w:themeColor="text1"/>
                <w:sz w:val="24"/>
                <w:szCs w:val="24"/>
              </w:rPr>
            </w:pPr>
            <w:r w:rsidRPr="000A78A9">
              <w:rPr>
                <w:rFonts w:ascii="Times New Roman" w:eastAsia="標楷體" w:hint="eastAsia"/>
                <w:color w:val="000000" w:themeColor="text1"/>
                <w:sz w:val="24"/>
                <w:szCs w:val="24"/>
              </w:rPr>
              <w:t>有</w:t>
            </w:r>
            <w:r w:rsidRPr="000A78A9">
              <w:rPr>
                <w:rFonts w:ascii="Times New Roman" w:eastAsia="標楷體" w:hint="eastAsia"/>
                <w:color w:val="000000" w:themeColor="text1"/>
                <w:sz w:val="24"/>
                <w:szCs w:val="24"/>
                <w:u w:val="single"/>
              </w:rPr>
              <w:t>第十條第一款至第五款</w:t>
            </w:r>
            <w:r w:rsidRPr="000A78A9">
              <w:rPr>
                <w:rFonts w:ascii="Times New Roman" w:eastAsia="標楷體" w:hint="eastAsia"/>
                <w:color w:val="000000" w:themeColor="text1"/>
                <w:sz w:val="24"/>
                <w:szCs w:val="24"/>
              </w:rPr>
              <w:t>情形之一</w:t>
            </w:r>
            <w:r w:rsidR="00143044" w:rsidRPr="000A78A9">
              <w:rPr>
                <w:rFonts w:ascii="Times New Roman" w:eastAsia="標楷體" w:hint="eastAsia"/>
                <w:color w:val="000000" w:themeColor="text1"/>
                <w:sz w:val="24"/>
                <w:szCs w:val="24"/>
                <w:u w:val="single"/>
              </w:rPr>
              <w:t>，且</w:t>
            </w:r>
            <w:r w:rsidR="00FC7008" w:rsidRPr="000A78A9">
              <w:rPr>
                <w:rFonts w:ascii="Times New Roman" w:eastAsia="標楷體" w:hint="eastAsia"/>
                <w:color w:val="000000" w:themeColor="text1"/>
                <w:sz w:val="24"/>
                <w:szCs w:val="24"/>
                <w:u w:val="single"/>
              </w:rPr>
              <w:t>取得水污染防治許可證（文件）</w:t>
            </w:r>
            <w:r w:rsidRPr="000A78A9">
              <w:rPr>
                <w:rFonts w:ascii="Times New Roman" w:eastAsia="標楷體" w:hint="eastAsia"/>
                <w:color w:val="000000" w:themeColor="text1"/>
                <w:sz w:val="24"/>
                <w:szCs w:val="24"/>
              </w:rPr>
              <w:t>者，該期排放水量依</w:t>
            </w:r>
            <w:r w:rsidRPr="000A78A9">
              <w:rPr>
                <w:rFonts w:ascii="Times New Roman" w:eastAsia="標楷體" w:hint="eastAsia"/>
                <w:color w:val="000000" w:themeColor="text1"/>
                <w:sz w:val="24"/>
                <w:szCs w:val="24"/>
                <w:u w:val="single"/>
              </w:rPr>
              <w:t>其水污染防治許可證（文件）登記之每日最大排放量計算。但水污染防治許可證（文件）登記之每日最大排放量低於主管機關之查核量時，以主管機關之查核量</w:t>
            </w:r>
            <w:r w:rsidRPr="000A78A9">
              <w:rPr>
                <w:rFonts w:ascii="Times New Roman" w:eastAsia="標楷體" w:hint="eastAsia"/>
                <w:color w:val="000000" w:themeColor="text1"/>
                <w:sz w:val="24"/>
                <w:szCs w:val="24"/>
              </w:rPr>
              <w:t>計算</w:t>
            </w:r>
            <w:r w:rsidRPr="000A78A9">
              <w:rPr>
                <w:rFonts w:ascii="Times New Roman" w:eastAsia="標楷體" w:hint="eastAsia"/>
                <w:color w:val="000000" w:themeColor="text1"/>
                <w:sz w:val="24"/>
                <w:szCs w:val="24"/>
                <w:u w:val="single"/>
              </w:rPr>
              <w:t>。</w:t>
            </w:r>
          </w:p>
          <w:p w:rsidR="00FE1A8E" w:rsidRPr="000A78A9" w:rsidRDefault="00FE1A8E" w:rsidP="00CC749D">
            <w:pPr>
              <w:pStyle w:val="2"/>
              <w:adjustRightInd w:val="0"/>
              <w:snapToGrid w:val="0"/>
              <w:ind w:leftChars="106" w:left="254" w:firstLineChars="237" w:firstLine="569"/>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有第十條</w:t>
            </w:r>
            <w:r w:rsidR="00FC7008" w:rsidRPr="000A78A9">
              <w:rPr>
                <w:rFonts w:ascii="Times New Roman" w:eastAsia="標楷體" w:hint="eastAsia"/>
                <w:color w:val="000000" w:themeColor="text1"/>
                <w:sz w:val="24"/>
                <w:szCs w:val="24"/>
                <w:u w:val="single"/>
              </w:rPr>
              <w:t>第三款</w:t>
            </w:r>
            <w:r w:rsidR="00143044" w:rsidRPr="000A78A9">
              <w:rPr>
                <w:rFonts w:ascii="Times New Roman" w:eastAsia="標楷體" w:hint="eastAsia"/>
                <w:color w:val="000000" w:themeColor="text1"/>
                <w:sz w:val="24"/>
                <w:szCs w:val="24"/>
                <w:u w:val="single"/>
              </w:rPr>
              <w:t>且</w:t>
            </w:r>
            <w:r w:rsidR="00FC7008" w:rsidRPr="000A78A9">
              <w:rPr>
                <w:rFonts w:ascii="Times New Roman" w:eastAsia="標楷體" w:hint="eastAsia"/>
                <w:color w:val="000000" w:themeColor="text1"/>
                <w:sz w:val="24"/>
                <w:szCs w:val="24"/>
                <w:u w:val="single"/>
              </w:rPr>
              <w:t>未</w:t>
            </w:r>
            <w:r w:rsidR="00FC7008" w:rsidRPr="000A78A9">
              <w:rPr>
                <w:rFonts w:ascii="Times New Roman" w:eastAsia="標楷體" w:hint="eastAsia"/>
                <w:color w:val="000000" w:themeColor="text1"/>
                <w:sz w:val="24"/>
                <w:szCs w:val="24"/>
                <w:u w:val="single"/>
              </w:rPr>
              <w:lastRenderedPageBreak/>
              <w:t>取得水污染防治許可證（文件）或</w:t>
            </w:r>
            <w:r w:rsidR="00143044" w:rsidRPr="000A78A9">
              <w:rPr>
                <w:rFonts w:ascii="Times New Roman" w:eastAsia="標楷體" w:hint="eastAsia"/>
                <w:color w:val="000000" w:themeColor="text1"/>
                <w:sz w:val="24"/>
                <w:szCs w:val="24"/>
                <w:u w:val="single"/>
              </w:rPr>
              <w:t>有</w:t>
            </w:r>
            <w:r w:rsidR="007C087B" w:rsidRPr="000A78A9">
              <w:rPr>
                <w:rFonts w:ascii="Times New Roman" w:eastAsia="標楷體" w:hint="eastAsia"/>
                <w:color w:val="000000" w:themeColor="text1"/>
                <w:sz w:val="24"/>
                <w:szCs w:val="24"/>
                <w:u w:val="single"/>
              </w:rPr>
              <w:t>第十條</w:t>
            </w:r>
            <w:r w:rsidRPr="000A78A9">
              <w:rPr>
                <w:rFonts w:ascii="Times New Roman" w:eastAsia="標楷體" w:hint="eastAsia"/>
                <w:color w:val="000000" w:themeColor="text1"/>
                <w:sz w:val="24"/>
                <w:szCs w:val="24"/>
                <w:u w:val="single"/>
              </w:rPr>
              <w:t>第六款情形者，該期排放水量依申報繳費當期前一年全國該業別水污染防治許可證（文件）登記之前百分之五十之每日最大排放量平均值計算。但</w:t>
            </w:r>
            <w:r w:rsidR="008E0DF2" w:rsidRPr="000A78A9">
              <w:rPr>
                <w:rFonts w:ascii="Times New Roman" w:eastAsia="標楷體" w:hint="eastAsia"/>
                <w:color w:val="000000" w:themeColor="text1"/>
                <w:sz w:val="24"/>
                <w:szCs w:val="24"/>
                <w:u w:val="single"/>
              </w:rPr>
              <w:t>該</w:t>
            </w:r>
            <w:r w:rsidRPr="000A78A9">
              <w:rPr>
                <w:rFonts w:ascii="Times New Roman" w:eastAsia="標楷體" w:hint="eastAsia"/>
                <w:color w:val="000000" w:themeColor="text1"/>
                <w:sz w:val="24"/>
                <w:szCs w:val="24"/>
                <w:u w:val="single"/>
              </w:rPr>
              <w:t>每日最大排放量平均值低於主管機關之查核量時，以主管機關之查核量計算。</w:t>
            </w:r>
          </w:p>
          <w:p w:rsidR="00FE1A8E" w:rsidRPr="000A78A9" w:rsidRDefault="00FE1A8E" w:rsidP="00CC749D">
            <w:pPr>
              <w:pStyle w:val="2"/>
              <w:adjustRightInd w:val="0"/>
              <w:snapToGrid w:val="0"/>
              <w:ind w:leftChars="106" w:left="254" w:firstLineChars="237" w:firstLine="569"/>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有第十條第七款、第八款及流量計測設施未定期校正或未能正確計量情形之</w:t>
            </w:r>
            <w:proofErr w:type="gramStart"/>
            <w:r w:rsidRPr="000A78A9">
              <w:rPr>
                <w:rFonts w:ascii="Times New Roman" w:eastAsia="標楷體" w:hint="eastAsia"/>
                <w:color w:val="000000" w:themeColor="text1"/>
                <w:sz w:val="24"/>
                <w:szCs w:val="24"/>
                <w:u w:val="single"/>
              </w:rPr>
              <w:t>一</w:t>
            </w:r>
            <w:proofErr w:type="gramEnd"/>
            <w:r w:rsidRPr="000A78A9">
              <w:rPr>
                <w:rFonts w:ascii="Times New Roman" w:eastAsia="標楷體" w:hint="eastAsia"/>
                <w:color w:val="000000" w:themeColor="text1"/>
                <w:sz w:val="24"/>
                <w:szCs w:val="24"/>
                <w:u w:val="single"/>
              </w:rPr>
              <w:t>者，該期排放水量依第一項第一款規定或</w:t>
            </w:r>
            <w:proofErr w:type="gramStart"/>
            <w:r w:rsidRPr="000A78A9">
              <w:rPr>
                <w:rFonts w:ascii="Times New Roman" w:eastAsia="標楷體" w:hint="eastAsia"/>
                <w:color w:val="000000" w:themeColor="text1"/>
                <w:sz w:val="24"/>
                <w:szCs w:val="24"/>
                <w:u w:val="single"/>
              </w:rPr>
              <w:t>畜牧業依向目的</w:t>
            </w:r>
            <w:proofErr w:type="gramEnd"/>
            <w:r w:rsidRPr="000A78A9">
              <w:rPr>
                <w:rFonts w:ascii="Times New Roman" w:eastAsia="標楷體" w:hint="eastAsia"/>
                <w:color w:val="000000" w:themeColor="text1"/>
                <w:sz w:val="24"/>
                <w:szCs w:val="24"/>
                <w:u w:val="single"/>
              </w:rPr>
              <w:t>事業主管機關登記之規模計算。</w:t>
            </w:r>
          </w:p>
          <w:p w:rsidR="00133498" w:rsidRPr="000A78A9" w:rsidRDefault="00133498" w:rsidP="00133498">
            <w:pPr>
              <w:pStyle w:val="2"/>
              <w:adjustRightInd w:val="0"/>
              <w:snapToGrid w:val="0"/>
              <w:ind w:leftChars="106" w:left="254" w:firstLineChars="237" w:firstLine="569"/>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事業及污水下水道系統發生前項之情形</w:t>
            </w:r>
            <w:r w:rsidRPr="000A78A9">
              <w:rPr>
                <w:rFonts w:ascii="標楷體" w:eastAsia="標楷體" w:hAnsi="標楷體" w:hint="eastAsia"/>
                <w:color w:val="000000" w:themeColor="text1"/>
                <w:sz w:val="24"/>
                <w:szCs w:val="24"/>
                <w:u w:val="single"/>
              </w:rPr>
              <w:t>，</w:t>
            </w:r>
            <w:r w:rsidRPr="000A78A9">
              <w:rPr>
                <w:rFonts w:ascii="Times New Roman" w:eastAsia="標楷體" w:hint="eastAsia"/>
                <w:color w:val="000000" w:themeColor="text1"/>
                <w:sz w:val="24"/>
                <w:szCs w:val="24"/>
                <w:u w:val="single"/>
              </w:rPr>
              <w:t>同時有第二項情形者</w:t>
            </w:r>
            <w:r w:rsidRPr="000A78A9">
              <w:rPr>
                <w:rFonts w:ascii="標楷體" w:eastAsia="標楷體" w:hAnsi="標楷體" w:hint="eastAsia"/>
                <w:color w:val="000000" w:themeColor="text1"/>
                <w:sz w:val="24"/>
                <w:szCs w:val="24"/>
                <w:u w:val="single"/>
              </w:rPr>
              <w:t>，</w:t>
            </w:r>
            <w:r w:rsidRPr="000A78A9">
              <w:rPr>
                <w:rFonts w:ascii="Times New Roman" w:eastAsia="標楷體" w:hint="eastAsia"/>
                <w:color w:val="000000" w:themeColor="text1"/>
                <w:sz w:val="24"/>
                <w:szCs w:val="24"/>
                <w:u w:val="single"/>
              </w:rPr>
              <w:t>該期排放水</w:t>
            </w:r>
            <w:r w:rsidR="008E0DF2" w:rsidRPr="000A78A9">
              <w:rPr>
                <w:rFonts w:ascii="Times New Roman" w:eastAsia="標楷體" w:hint="eastAsia"/>
                <w:color w:val="000000" w:themeColor="text1"/>
                <w:sz w:val="24"/>
                <w:szCs w:val="24"/>
                <w:u w:val="single"/>
              </w:rPr>
              <w:t>量</w:t>
            </w:r>
            <w:r w:rsidRPr="000A78A9">
              <w:rPr>
                <w:rFonts w:ascii="Times New Roman" w:eastAsia="標楷體" w:hint="eastAsia"/>
                <w:color w:val="000000" w:themeColor="text1"/>
                <w:sz w:val="24"/>
                <w:szCs w:val="24"/>
                <w:u w:val="single"/>
              </w:rPr>
              <w:t>依第二項規定計算</w:t>
            </w:r>
            <w:r w:rsidRPr="000A78A9">
              <w:rPr>
                <w:rFonts w:ascii="標楷體" w:eastAsia="標楷體" w:hAnsi="標楷體" w:hint="eastAsia"/>
                <w:color w:val="000000" w:themeColor="text1"/>
                <w:sz w:val="24"/>
                <w:szCs w:val="24"/>
                <w:u w:val="single"/>
              </w:rPr>
              <w:t>；同時有第三項情形者，</w:t>
            </w:r>
            <w:r w:rsidRPr="000A78A9">
              <w:rPr>
                <w:rFonts w:ascii="Times New Roman" w:eastAsia="標楷體" w:hint="eastAsia"/>
                <w:color w:val="000000" w:themeColor="text1"/>
                <w:sz w:val="24"/>
                <w:szCs w:val="24"/>
                <w:u w:val="single"/>
              </w:rPr>
              <w:t>該期排放水</w:t>
            </w:r>
            <w:r w:rsidR="008E0DF2" w:rsidRPr="000A78A9">
              <w:rPr>
                <w:rFonts w:ascii="Times New Roman" w:eastAsia="標楷體" w:hint="eastAsia"/>
                <w:color w:val="000000" w:themeColor="text1"/>
                <w:sz w:val="24"/>
                <w:szCs w:val="24"/>
                <w:u w:val="single"/>
              </w:rPr>
              <w:t>量</w:t>
            </w:r>
            <w:r w:rsidRPr="000A78A9">
              <w:rPr>
                <w:rFonts w:ascii="Times New Roman" w:eastAsia="標楷體" w:hint="eastAsia"/>
                <w:color w:val="000000" w:themeColor="text1"/>
                <w:sz w:val="24"/>
                <w:szCs w:val="24"/>
                <w:u w:val="single"/>
              </w:rPr>
              <w:t>依第三項規定計算。</w:t>
            </w:r>
          </w:p>
          <w:p w:rsidR="00FE1A8E" w:rsidRPr="000A78A9" w:rsidRDefault="00FE1A8E" w:rsidP="00CC749D">
            <w:pPr>
              <w:pStyle w:val="2"/>
              <w:adjustRightInd w:val="0"/>
              <w:snapToGrid w:val="0"/>
              <w:ind w:leftChars="106" w:left="254" w:firstLineChars="237" w:firstLine="569"/>
              <w:rPr>
                <w:rFonts w:ascii="Times New Roman" w:eastAsia="標楷體"/>
                <w:color w:val="000000" w:themeColor="text1"/>
                <w:sz w:val="24"/>
                <w:szCs w:val="24"/>
              </w:rPr>
            </w:pPr>
            <w:r w:rsidRPr="000A78A9">
              <w:rPr>
                <w:rFonts w:ascii="Times New Roman" w:eastAsia="標楷體" w:hint="eastAsia"/>
                <w:color w:val="000000" w:themeColor="text1"/>
                <w:sz w:val="24"/>
                <w:szCs w:val="24"/>
              </w:rPr>
              <w:t>累計型流量計測設施校正</w:t>
            </w:r>
            <w:proofErr w:type="gramStart"/>
            <w:r w:rsidRPr="000A78A9">
              <w:rPr>
                <w:rFonts w:ascii="Times New Roman" w:eastAsia="標楷體" w:hint="eastAsia"/>
                <w:color w:val="000000" w:themeColor="text1"/>
                <w:sz w:val="24"/>
                <w:szCs w:val="24"/>
              </w:rPr>
              <w:t>期間，</w:t>
            </w:r>
            <w:proofErr w:type="gramEnd"/>
            <w:r w:rsidRPr="000A78A9">
              <w:rPr>
                <w:rFonts w:ascii="Times New Roman" w:eastAsia="標楷體" w:hint="eastAsia"/>
                <w:color w:val="000000" w:themeColor="text1"/>
                <w:sz w:val="24"/>
                <w:szCs w:val="24"/>
              </w:rPr>
              <w:t>無法計測之水量，以申報當期流量計測設施設置</w:t>
            </w:r>
            <w:r w:rsidRPr="000A78A9">
              <w:rPr>
                <w:rFonts w:ascii="Times New Roman" w:eastAsia="標楷體" w:hint="eastAsia"/>
                <w:color w:val="000000" w:themeColor="text1"/>
                <w:sz w:val="24"/>
                <w:szCs w:val="24"/>
                <w:u w:val="single"/>
              </w:rPr>
              <w:t>之</w:t>
            </w:r>
            <w:r w:rsidRPr="000A78A9">
              <w:rPr>
                <w:rFonts w:ascii="Times New Roman" w:eastAsia="標楷體" w:hint="eastAsia"/>
                <w:color w:val="000000" w:themeColor="text1"/>
                <w:sz w:val="24"/>
                <w:szCs w:val="24"/>
              </w:rPr>
              <w:t>日平均水量計算。</w:t>
            </w:r>
          </w:p>
          <w:p w:rsidR="00FE1A8E" w:rsidRPr="000A78A9" w:rsidRDefault="00133498" w:rsidP="00937A39">
            <w:pPr>
              <w:pStyle w:val="2"/>
              <w:adjustRightInd w:val="0"/>
              <w:snapToGrid w:val="0"/>
              <w:ind w:leftChars="106" w:left="254" w:firstLineChars="237" w:firstLine="569"/>
              <w:textDirection w:val="lrTb"/>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事業或污水下水道系統應依實際運作情形申報排放水量，其運作日數未達六個月者，得檢具相關證明文件，經直轄市、縣（市）主管機關認定後扣除該未運作之日數。</w:t>
            </w:r>
          </w:p>
        </w:tc>
        <w:tc>
          <w:tcPr>
            <w:tcW w:w="1667" w:type="pct"/>
          </w:tcPr>
          <w:p w:rsidR="00FE1A8E" w:rsidRPr="000A78A9" w:rsidRDefault="00FE1A8E" w:rsidP="00CC749D">
            <w:pPr>
              <w:pStyle w:val="a5"/>
              <w:adjustRightInd w:val="0"/>
              <w:snapToGrid w:val="0"/>
              <w:ind w:left="256" w:hanging="256"/>
              <w:rPr>
                <w:rFonts w:ascii="Times New Roman" w:eastAsia="標楷體"/>
                <w:color w:val="000000" w:themeColor="text1"/>
                <w:sz w:val="24"/>
                <w:szCs w:val="24"/>
              </w:rPr>
            </w:pPr>
            <w:r w:rsidRPr="000A78A9">
              <w:rPr>
                <w:rFonts w:ascii="Times New Roman" w:eastAsia="標楷體" w:hAnsi="標楷體"/>
                <w:color w:val="000000" w:themeColor="text1"/>
                <w:sz w:val="24"/>
                <w:szCs w:val="24"/>
              </w:rPr>
              <w:lastRenderedPageBreak/>
              <w:t>第十三條</w:t>
            </w:r>
            <w:r w:rsidRPr="000A78A9">
              <w:rPr>
                <w:rFonts w:ascii="Times New Roman" w:eastAsia="標楷體" w:hAnsi="標楷體" w:hint="eastAsia"/>
                <w:color w:val="000000" w:themeColor="text1"/>
                <w:sz w:val="24"/>
                <w:szCs w:val="24"/>
              </w:rPr>
              <w:t xml:space="preserve">　</w:t>
            </w:r>
            <w:r w:rsidRPr="000A78A9">
              <w:rPr>
                <w:rFonts w:ascii="Times New Roman" w:eastAsia="標楷體" w:hAnsi="標楷體"/>
                <w:color w:val="000000" w:themeColor="text1"/>
                <w:sz w:val="24"/>
                <w:szCs w:val="24"/>
              </w:rPr>
              <w:t>事業及污水下水道系統之排放水量，依下列方式之</w:t>
            </w:r>
            <w:proofErr w:type="gramStart"/>
            <w:r w:rsidRPr="000A78A9">
              <w:rPr>
                <w:rFonts w:ascii="Times New Roman" w:eastAsia="標楷體" w:hAnsi="標楷體"/>
                <w:color w:val="000000" w:themeColor="text1"/>
                <w:sz w:val="24"/>
                <w:szCs w:val="24"/>
              </w:rPr>
              <w:t>一</w:t>
            </w:r>
            <w:proofErr w:type="gramEnd"/>
            <w:r w:rsidRPr="000A78A9">
              <w:rPr>
                <w:rFonts w:ascii="Times New Roman" w:eastAsia="標楷體" w:hAnsi="標楷體"/>
                <w:color w:val="000000" w:themeColor="text1"/>
                <w:sz w:val="24"/>
                <w:szCs w:val="24"/>
              </w:rPr>
              <w:t>計算：</w:t>
            </w:r>
          </w:p>
          <w:p w:rsidR="00FE1A8E" w:rsidRPr="000A78A9" w:rsidRDefault="00FE1A8E" w:rsidP="00CC749D">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lastRenderedPageBreak/>
              <w:t>一、依有無排放</w:t>
            </w:r>
            <w:r w:rsidRPr="000A78A9">
              <w:rPr>
                <w:rFonts w:ascii="Times New Roman" w:eastAsia="標楷體" w:hint="eastAsia"/>
                <w:color w:val="000000" w:themeColor="text1"/>
                <w:sz w:val="24"/>
                <w:szCs w:val="24"/>
              </w:rPr>
              <w:t>許可證（文件）</w:t>
            </w:r>
            <w:r w:rsidRPr="000A78A9">
              <w:rPr>
                <w:rFonts w:ascii="Times New Roman" w:eastAsia="標楷體" w:hint="eastAsia"/>
                <w:color w:val="000000" w:themeColor="text1"/>
                <w:sz w:val="24"/>
                <w:szCs w:val="24"/>
                <w:u w:val="single"/>
              </w:rPr>
              <w:t>，分類如下：</w:t>
            </w:r>
          </w:p>
          <w:p w:rsidR="00FE1A8E" w:rsidRPr="000A78A9" w:rsidRDefault="00FE1A8E" w:rsidP="00EC1536">
            <w:pPr>
              <w:pStyle w:val="2"/>
              <w:adjustRightInd w:val="0"/>
              <w:snapToGrid w:val="0"/>
              <w:ind w:leftChars="0" w:left="1210" w:hangingChars="504" w:hanging="1210"/>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u w:val="single"/>
              </w:rPr>
              <w:t>（一）領有排放許可證（文件）者：依排放許可證（文件）登記之每日最大量之百分之九十計算；申報日數以一百六十日計算。</w:t>
            </w:r>
          </w:p>
          <w:p w:rsidR="00FE1A8E" w:rsidRPr="000A78A9" w:rsidRDefault="00FE1A8E" w:rsidP="00EC1536">
            <w:pPr>
              <w:pStyle w:val="2"/>
              <w:adjustRightInd w:val="0"/>
              <w:snapToGrid w:val="0"/>
              <w:ind w:leftChars="0" w:left="1210" w:hangingChars="504" w:hanging="1210"/>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u w:val="single"/>
              </w:rPr>
              <w:t>（二）未取得排放許可證（文件）者：依申報前一年全國該業別許可證（文件）登記之前百分之五十之每日最大量平均值計算；申報日數以一百六十日計算。</w:t>
            </w:r>
          </w:p>
          <w:p w:rsidR="00FE1A8E" w:rsidRPr="000A78A9" w:rsidRDefault="00FE1A8E" w:rsidP="00EC1536">
            <w:pPr>
              <w:pStyle w:val="2"/>
              <w:adjustRightInd w:val="0"/>
              <w:snapToGrid w:val="0"/>
              <w:ind w:leftChars="0" w:left="1210" w:hangingChars="504" w:hanging="1210"/>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u w:val="single"/>
              </w:rPr>
              <w:t>（三）依法無須取得排放許可證（文件）者：</w:t>
            </w:r>
            <w:proofErr w:type="gramStart"/>
            <w:r w:rsidRPr="000A78A9">
              <w:rPr>
                <w:rFonts w:ascii="Times New Roman" w:eastAsia="標楷體" w:hint="eastAsia"/>
                <w:color w:val="000000" w:themeColor="text1"/>
                <w:sz w:val="24"/>
                <w:szCs w:val="24"/>
                <w:u w:val="single"/>
              </w:rPr>
              <w:t>依向目的</w:t>
            </w:r>
            <w:proofErr w:type="gramEnd"/>
            <w:r w:rsidRPr="000A78A9">
              <w:rPr>
                <w:rFonts w:ascii="Times New Roman" w:eastAsia="標楷體" w:hint="eastAsia"/>
                <w:color w:val="000000" w:themeColor="text1"/>
                <w:sz w:val="24"/>
                <w:szCs w:val="24"/>
                <w:u w:val="single"/>
              </w:rPr>
              <w:t>事業主管機關登記之規模計算，畜牧業每頭豬隻以每日廢水產生量二十公升計算；申報日數以一百八十日計算。</w:t>
            </w:r>
          </w:p>
          <w:p w:rsidR="00FE1A8E" w:rsidRPr="000A78A9" w:rsidRDefault="00FE1A8E" w:rsidP="00CC749D">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二、</w:t>
            </w:r>
            <w:r w:rsidRPr="000A78A9">
              <w:rPr>
                <w:rFonts w:ascii="Times New Roman" w:eastAsia="標楷體" w:hint="eastAsia"/>
                <w:color w:val="000000" w:themeColor="text1"/>
                <w:sz w:val="24"/>
                <w:szCs w:val="24"/>
              </w:rPr>
              <w:t>依累計型流量計測設施量測之排放水量計算。</w:t>
            </w:r>
          </w:p>
          <w:p w:rsidR="00FE1A8E" w:rsidRPr="000A78A9" w:rsidRDefault="00FE1A8E" w:rsidP="00CC749D">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三、</w:t>
            </w:r>
            <w:r w:rsidRPr="000A78A9">
              <w:rPr>
                <w:rFonts w:ascii="Times New Roman" w:eastAsia="標楷體" w:hint="eastAsia"/>
                <w:color w:val="000000" w:themeColor="text1"/>
                <w:sz w:val="24"/>
                <w:szCs w:val="24"/>
              </w:rPr>
              <w:t>經主管機關核准之計測設施或計量</w:t>
            </w:r>
            <w:r w:rsidRPr="000A78A9">
              <w:rPr>
                <w:rFonts w:ascii="Times New Roman" w:eastAsia="標楷體" w:hint="eastAsia"/>
                <w:color w:val="000000" w:themeColor="text1"/>
                <w:sz w:val="24"/>
                <w:szCs w:val="24"/>
                <w:u w:val="single"/>
              </w:rPr>
              <w:t>方式計算</w:t>
            </w:r>
            <w:r w:rsidRPr="000A78A9">
              <w:rPr>
                <w:rFonts w:ascii="Times New Roman" w:eastAsia="標楷體" w:hint="eastAsia"/>
                <w:color w:val="000000" w:themeColor="text1"/>
                <w:sz w:val="24"/>
                <w:szCs w:val="24"/>
              </w:rPr>
              <w:t>。</w:t>
            </w:r>
          </w:p>
          <w:p w:rsidR="00FE1A8E" w:rsidRPr="000A78A9" w:rsidRDefault="00FE1A8E" w:rsidP="00CC749D">
            <w:pPr>
              <w:pStyle w:val="2"/>
              <w:adjustRightInd w:val="0"/>
              <w:snapToGrid w:val="0"/>
              <w:ind w:leftChars="106" w:left="254" w:firstLineChars="237" w:firstLine="569"/>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事業及污水下水道系統</w:t>
            </w:r>
            <w:r w:rsidRPr="000A78A9">
              <w:rPr>
                <w:rFonts w:ascii="Times New Roman" w:eastAsia="標楷體" w:hint="eastAsia"/>
                <w:color w:val="000000" w:themeColor="text1"/>
                <w:sz w:val="24"/>
                <w:szCs w:val="24"/>
              </w:rPr>
              <w:t>有</w:t>
            </w:r>
            <w:r w:rsidRPr="000A78A9">
              <w:rPr>
                <w:rFonts w:ascii="Times New Roman" w:eastAsia="標楷體" w:hint="eastAsia"/>
                <w:color w:val="000000" w:themeColor="text1"/>
                <w:sz w:val="24"/>
                <w:szCs w:val="24"/>
                <w:u w:val="single"/>
              </w:rPr>
              <w:t>下列</w:t>
            </w:r>
            <w:r w:rsidRPr="000A78A9">
              <w:rPr>
                <w:rFonts w:ascii="Times New Roman" w:eastAsia="標楷體" w:hint="eastAsia"/>
                <w:color w:val="000000" w:themeColor="text1"/>
                <w:sz w:val="24"/>
                <w:szCs w:val="24"/>
              </w:rPr>
              <w:t>情形之</w:t>
            </w:r>
            <w:proofErr w:type="gramStart"/>
            <w:r w:rsidRPr="000A78A9">
              <w:rPr>
                <w:rFonts w:ascii="Times New Roman" w:eastAsia="標楷體" w:hint="eastAsia"/>
                <w:color w:val="000000" w:themeColor="text1"/>
                <w:sz w:val="24"/>
                <w:szCs w:val="24"/>
              </w:rPr>
              <w:t>一</w:t>
            </w:r>
            <w:proofErr w:type="gramEnd"/>
            <w:r w:rsidRPr="000A78A9">
              <w:rPr>
                <w:rFonts w:ascii="Times New Roman" w:eastAsia="標楷體" w:hint="eastAsia"/>
                <w:color w:val="000000" w:themeColor="text1"/>
                <w:sz w:val="24"/>
                <w:szCs w:val="24"/>
              </w:rPr>
              <w:t>者，該期排放水量</w:t>
            </w:r>
            <w:proofErr w:type="gramStart"/>
            <w:r w:rsidRPr="000A78A9">
              <w:rPr>
                <w:rFonts w:ascii="Times New Roman" w:eastAsia="標楷體" w:hint="eastAsia"/>
                <w:color w:val="000000" w:themeColor="text1"/>
                <w:sz w:val="24"/>
                <w:szCs w:val="24"/>
                <w:u w:val="single"/>
              </w:rPr>
              <w:t>逕</w:t>
            </w:r>
            <w:proofErr w:type="gramEnd"/>
            <w:r w:rsidRPr="000A78A9">
              <w:rPr>
                <w:rFonts w:ascii="Times New Roman" w:eastAsia="標楷體" w:hint="eastAsia"/>
                <w:color w:val="000000" w:themeColor="text1"/>
                <w:sz w:val="24"/>
                <w:szCs w:val="24"/>
              </w:rPr>
              <w:t>依</w:t>
            </w:r>
            <w:r w:rsidRPr="000A78A9">
              <w:rPr>
                <w:rFonts w:ascii="Times New Roman" w:eastAsia="標楷體" w:hint="eastAsia"/>
                <w:color w:val="000000" w:themeColor="text1"/>
                <w:sz w:val="24"/>
                <w:szCs w:val="24"/>
                <w:u w:val="single"/>
              </w:rPr>
              <w:t>前項第一款方式</w:t>
            </w:r>
            <w:r w:rsidRPr="000A78A9">
              <w:rPr>
                <w:rFonts w:ascii="Times New Roman" w:eastAsia="標楷體" w:hint="eastAsia"/>
                <w:color w:val="000000" w:themeColor="text1"/>
                <w:sz w:val="24"/>
                <w:szCs w:val="24"/>
              </w:rPr>
              <w:t>計算</w:t>
            </w:r>
            <w:r w:rsidRPr="000A78A9">
              <w:rPr>
                <w:rFonts w:ascii="Times New Roman" w:eastAsia="標楷體" w:hint="eastAsia"/>
                <w:color w:val="000000" w:themeColor="text1"/>
                <w:sz w:val="24"/>
                <w:szCs w:val="24"/>
                <w:u w:val="single"/>
              </w:rPr>
              <w:t>：</w:t>
            </w:r>
          </w:p>
          <w:p w:rsidR="00FE1A8E" w:rsidRPr="000A78A9" w:rsidRDefault="00FE1A8E" w:rsidP="00CC749D">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一、第十條第一款至第三</w:t>
            </w:r>
            <w:r w:rsidRPr="000A78A9">
              <w:rPr>
                <w:rFonts w:ascii="Times New Roman" w:eastAsia="標楷體" w:hint="eastAsia"/>
                <w:color w:val="000000" w:themeColor="text1"/>
                <w:sz w:val="24"/>
                <w:szCs w:val="24"/>
                <w:u w:val="single"/>
              </w:rPr>
              <w:lastRenderedPageBreak/>
              <w:t>款情形。</w:t>
            </w:r>
          </w:p>
          <w:p w:rsidR="00FE1A8E" w:rsidRPr="000A78A9" w:rsidRDefault="00FE1A8E" w:rsidP="00CC749D">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二、未依規定期限申報。</w:t>
            </w:r>
          </w:p>
          <w:p w:rsidR="00FE1A8E" w:rsidRPr="000A78A9" w:rsidRDefault="00FE1A8E" w:rsidP="00CC749D">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三、</w:t>
            </w:r>
            <w:r w:rsidRPr="000A78A9">
              <w:rPr>
                <w:rFonts w:ascii="Times New Roman" w:eastAsia="標楷體" w:hint="eastAsia"/>
                <w:color w:val="000000" w:themeColor="text1"/>
                <w:sz w:val="24"/>
                <w:szCs w:val="24"/>
              </w:rPr>
              <w:t>流量計測設施未定期校正或未能正確計量</w:t>
            </w:r>
            <w:r w:rsidRPr="000A78A9">
              <w:rPr>
                <w:rFonts w:ascii="Times New Roman" w:eastAsia="標楷體" w:hint="eastAsia"/>
                <w:color w:val="000000" w:themeColor="text1"/>
                <w:sz w:val="24"/>
                <w:szCs w:val="24"/>
                <w:u w:val="single"/>
              </w:rPr>
              <w:t>。</w:t>
            </w:r>
          </w:p>
          <w:p w:rsidR="00FE1A8E" w:rsidRPr="000A78A9" w:rsidRDefault="00FE1A8E" w:rsidP="00CC749D">
            <w:pPr>
              <w:pStyle w:val="2"/>
              <w:adjustRightInd w:val="0"/>
              <w:snapToGrid w:val="0"/>
              <w:ind w:leftChars="107" w:left="830" w:firstLineChars="0" w:hanging="573"/>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u w:val="single"/>
              </w:rPr>
              <w:t>四、申報資料有欠缺或不合規定，經通知限期補正，屆期未補正。</w:t>
            </w:r>
          </w:p>
          <w:p w:rsidR="00FE1A8E" w:rsidRPr="000A78A9" w:rsidRDefault="00FE1A8E" w:rsidP="00CC749D">
            <w:pPr>
              <w:pStyle w:val="2"/>
              <w:adjustRightInd w:val="0"/>
              <w:snapToGrid w:val="0"/>
              <w:ind w:leftChars="144" w:left="346" w:firstLineChars="200" w:firstLine="480"/>
              <w:rPr>
                <w:rFonts w:ascii="Times New Roman" w:eastAsia="標楷體"/>
                <w:color w:val="000000" w:themeColor="text1"/>
                <w:sz w:val="24"/>
                <w:szCs w:val="24"/>
              </w:rPr>
            </w:pPr>
            <w:r w:rsidRPr="000A78A9">
              <w:rPr>
                <w:rFonts w:ascii="Times New Roman" w:eastAsia="標楷體" w:hint="eastAsia"/>
                <w:color w:val="000000" w:themeColor="text1"/>
                <w:sz w:val="24"/>
                <w:szCs w:val="24"/>
              </w:rPr>
              <w:t>累計型流量計測設施校正</w:t>
            </w:r>
            <w:proofErr w:type="gramStart"/>
            <w:r w:rsidRPr="000A78A9">
              <w:rPr>
                <w:rFonts w:ascii="Times New Roman" w:eastAsia="標楷體" w:hint="eastAsia"/>
                <w:color w:val="000000" w:themeColor="text1"/>
                <w:sz w:val="24"/>
                <w:szCs w:val="24"/>
              </w:rPr>
              <w:t>期間，</w:t>
            </w:r>
            <w:proofErr w:type="gramEnd"/>
            <w:r w:rsidRPr="000A78A9">
              <w:rPr>
                <w:rFonts w:ascii="Times New Roman" w:eastAsia="標楷體" w:hint="eastAsia"/>
                <w:color w:val="000000" w:themeColor="text1"/>
                <w:sz w:val="24"/>
                <w:szCs w:val="24"/>
              </w:rPr>
              <w:t>無法計測之水量，以申報當期流量計測設施設置日</w:t>
            </w:r>
            <w:r w:rsidRPr="000A78A9">
              <w:rPr>
                <w:rFonts w:ascii="Times New Roman" w:eastAsia="標楷體" w:hint="eastAsia"/>
                <w:color w:val="000000" w:themeColor="text1"/>
                <w:sz w:val="24"/>
                <w:szCs w:val="24"/>
                <w:u w:val="single"/>
              </w:rPr>
              <w:t>之</w:t>
            </w:r>
            <w:r w:rsidRPr="000A78A9">
              <w:rPr>
                <w:rFonts w:ascii="Times New Roman" w:eastAsia="標楷體" w:hint="eastAsia"/>
                <w:color w:val="000000" w:themeColor="text1"/>
                <w:sz w:val="24"/>
                <w:szCs w:val="24"/>
              </w:rPr>
              <w:t>平均水量計算。</w:t>
            </w:r>
          </w:p>
        </w:tc>
        <w:tc>
          <w:tcPr>
            <w:tcW w:w="1667" w:type="pct"/>
          </w:tcPr>
          <w:p w:rsidR="00734ED0" w:rsidRPr="000A78A9" w:rsidRDefault="00734ED0" w:rsidP="00CC749D">
            <w:pPr>
              <w:pStyle w:val="af6"/>
              <w:numPr>
                <w:ilvl w:val="0"/>
                <w:numId w:val="7"/>
              </w:numPr>
              <w:adjustRightInd w:val="0"/>
              <w:snapToGrid w:val="0"/>
              <w:ind w:leftChars="0"/>
              <w:jc w:val="both"/>
              <w:textDirection w:val="lrTbV"/>
              <w:rPr>
                <w:rFonts w:ascii="標楷體" w:eastAsia="標楷體" w:hAnsi="標楷體"/>
                <w:color w:val="000000" w:themeColor="text1"/>
              </w:rPr>
            </w:pPr>
            <w:r w:rsidRPr="000A78A9">
              <w:rPr>
                <w:rFonts w:ascii="標楷體" w:eastAsia="標楷體" w:hAnsi="標楷體" w:hint="eastAsia"/>
                <w:color w:val="000000" w:themeColor="text1"/>
              </w:rPr>
              <w:lastRenderedPageBreak/>
              <w:t>條次變更。</w:t>
            </w:r>
          </w:p>
          <w:p w:rsidR="00FE1A8E" w:rsidRPr="000A78A9" w:rsidRDefault="00FE1A8E" w:rsidP="00CC749D">
            <w:pPr>
              <w:pStyle w:val="af6"/>
              <w:numPr>
                <w:ilvl w:val="0"/>
                <w:numId w:val="7"/>
              </w:numPr>
              <w:adjustRightInd w:val="0"/>
              <w:snapToGrid w:val="0"/>
              <w:ind w:leftChars="0"/>
              <w:jc w:val="both"/>
              <w:textDirection w:val="lrTbV"/>
              <w:rPr>
                <w:rFonts w:ascii="標楷體" w:eastAsia="標楷體" w:hAnsi="標楷體"/>
                <w:color w:val="000000" w:themeColor="text1"/>
              </w:rPr>
            </w:pPr>
            <w:r w:rsidRPr="000A78A9">
              <w:rPr>
                <w:rFonts w:ascii="標楷體" w:eastAsia="標楷體" w:hAnsi="標楷體" w:hint="eastAsia"/>
                <w:color w:val="000000" w:themeColor="text1"/>
              </w:rPr>
              <w:t>考量業者依規定已定檢申報廢污水實際操</w:t>
            </w:r>
            <w:r w:rsidRPr="000A78A9">
              <w:rPr>
                <w:rFonts w:ascii="標楷體" w:eastAsia="標楷體" w:hAnsi="標楷體" w:hint="eastAsia"/>
                <w:color w:val="000000" w:themeColor="text1"/>
              </w:rPr>
              <w:lastRenderedPageBreak/>
              <w:t>作之水量，水量之計算得以定期檢測申報之總水量計算，</w:t>
            </w:r>
            <w:proofErr w:type="gramStart"/>
            <w:r w:rsidRPr="000A78A9">
              <w:rPr>
                <w:rFonts w:ascii="標楷體" w:eastAsia="標楷體" w:hAnsi="標楷體" w:hint="eastAsia"/>
                <w:color w:val="000000" w:themeColor="text1"/>
              </w:rPr>
              <w:t>爰</w:t>
            </w:r>
            <w:proofErr w:type="gramEnd"/>
            <w:r w:rsidRPr="000A78A9">
              <w:rPr>
                <w:rFonts w:ascii="標楷體" w:eastAsia="標楷體" w:hAnsi="標楷體" w:hint="eastAsia"/>
                <w:color w:val="000000" w:themeColor="text1"/>
              </w:rPr>
              <w:t>調整現行第一項各款之規定。</w:t>
            </w:r>
          </w:p>
          <w:p w:rsidR="00FE1A8E" w:rsidRPr="000A78A9" w:rsidRDefault="00FE1A8E" w:rsidP="00CC749D">
            <w:pPr>
              <w:pStyle w:val="af6"/>
              <w:numPr>
                <w:ilvl w:val="0"/>
                <w:numId w:val="7"/>
              </w:numPr>
              <w:adjustRightInd w:val="0"/>
              <w:snapToGrid w:val="0"/>
              <w:ind w:leftChars="0"/>
              <w:jc w:val="both"/>
              <w:textDirection w:val="lrTbV"/>
              <w:rPr>
                <w:rFonts w:ascii="標楷體" w:eastAsia="標楷體" w:hAnsi="標楷體"/>
                <w:color w:val="000000" w:themeColor="text1"/>
              </w:rPr>
            </w:pPr>
            <w:r w:rsidRPr="000A78A9">
              <w:rPr>
                <w:rFonts w:ascii="標楷體" w:eastAsia="標楷體" w:hAnsi="標楷體" w:hint="eastAsia"/>
                <w:color w:val="000000" w:themeColor="text1"/>
              </w:rPr>
              <w:t>增列第一項第二款規定，明列</w:t>
            </w:r>
            <w:r w:rsidRPr="000A78A9">
              <w:rPr>
                <w:rFonts w:eastAsia="標楷體" w:hint="eastAsia"/>
                <w:color w:val="000000" w:themeColor="text1"/>
              </w:rPr>
              <w:t>以申報繳費當期之定檢申報總水量計算</w:t>
            </w:r>
            <w:r w:rsidRPr="000A78A9">
              <w:rPr>
                <w:rFonts w:ascii="標楷體" w:eastAsia="標楷體" w:hAnsi="標楷體" w:hint="eastAsia"/>
                <w:color w:val="000000" w:themeColor="text1"/>
              </w:rPr>
              <w:t>。</w:t>
            </w:r>
          </w:p>
          <w:p w:rsidR="00FE1A8E" w:rsidRPr="000A78A9" w:rsidRDefault="00FE1A8E" w:rsidP="00CC749D">
            <w:pPr>
              <w:pStyle w:val="af6"/>
              <w:numPr>
                <w:ilvl w:val="0"/>
                <w:numId w:val="7"/>
              </w:numPr>
              <w:autoSpaceDE w:val="0"/>
              <w:autoSpaceDN w:val="0"/>
              <w:adjustRightInd w:val="0"/>
              <w:snapToGrid w:val="0"/>
              <w:ind w:leftChars="0"/>
              <w:jc w:val="both"/>
              <w:textDirection w:val="lrTbV"/>
              <w:textAlignment w:val="baseline"/>
              <w:rPr>
                <w:rFonts w:eastAsia="標楷體"/>
                <w:color w:val="000000" w:themeColor="text1"/>
              </w:rPr>
            </w:pPr>
            <w:r w:rsidRPr="000A78A9">
              <w:rPr>
                <w:rFonts w:eastAsia="標楷體" w:hint="eastAsia"/>
                <w:color w:val="000000" w:themeColor="text1"/>
              </w:rPr>
              <w:t>修正第一項第三款規定</w:t>
            </w:r>
            <w:r w:rsidRPr="000A78A9">
              <w:rPr>
                <w:rFonts w:ascii="標楷體" w:eastAsia="標楷體" w:hAnsi="標楷體" w:hint="eastAsia"/>
                <w:color w:val="000000" w:themeColor="text1"/>
              </w:rPr>
              <w:t>，</w:t>
            </w:r>
            <w:proofErr w:type="gramStart"/>
            <w:r w:rsidRPr="000A78A9">
              <w:rPr>
                <w:rFonts w:eastAsia="標楷體" w:hint="eastAsia"/>
                <w:color w:val="000000" w:themeColor="text1"/>
              </w:rPr>
              <w:t>鑑</w:t>
            </w:r>
            <w:proofErr w:type="gramEnd"/>
            <w:r w:rsidRPr="000A78A9">
              <w:rPr>
                <w:rFonts w:eastAsia="標楷體" w:hint="eastAsia"/>
                <w:color w:val="000000" w:themeColor="text1"/>
              </w:rPr>
              <w:t>於事業及污水下水道系統已依水污染防治措施及檢測申報管理辦法規定，以傳輸之水質水量資料申報者，</w:t>
            </w:r>
            <w:proofErr w:type="gramStart"/>
            <w:r w:rsidRPr="000A78A9">
              <w:rPr>
                <w:rFonts w:eastAsia="標楷體" w:hint="eastAsia"/>
                <w:color w:val="000000" w:themeColor="text1"/>
              </w:rPr>
              <w:t>爰明定依規定</w:t>
            </w:r>
            <w:proofErr w:type="gramEnd"/>
            <w:r w:rsidRPr="000A78A9">
              <w:rPr>
                <w:rFonts w:eastAsia="標楷體" w:hint="eastAsia"/>
                <w:color w:val="000000" w:themeColor="text1"/>
              </w:rPr>
              <w:t>設置水量自動監測設施者，得以申報期間累計排放水量計算申報。</w:t>
            </w:r>
          </w:p>
          <w:p w:rsidR="00FE1A8E" w:rsidRPr="000A78A9" w:rsidRDefault="00FE1A8E" w:rsidP="00CC749D">
            <w:pPr>
              <w:pStyle w:val="af6"/>
              <w:numPr>
                <w:ilvl w:val="0"/>
                <w:numId w:val="7"/>
              </w:numPr>
              <w:autoSpaceDE w:val="0"/>
              <w:autoSpaceDN w:val="0"/>
              <w:adjustRightInd w:val="0"/>
              <w:snapToGrid w:val="0"/>
              <w:ind w:leftChars="0"/>
              <w:jc w:val="both"/>
              <w:textDirection w:val="lrTbV"/>
              <w:textAlignment w:val="baseline"/>
              <w:rPr>
                <w:rFonts w:ascii="標楷體" w:eastAsia="標楷體" w:hAnsi="標楷體"/>
                <w:color w:val="000000" w:themeColor="text1"/>
              </w:rPr>
            </w:pPr>
            <w:r w:rsidRPr="000A78A9">
              <w:rPr>
                <w:rFonts w:ascii="標楷體" w:eastAsia="標楷體" w:hAnsi="標楷體" w:hint="eastAsia"/>
                <w:color w:val="000000" w:themeColor="text1"/>
              </w:rPr>
              <w:t>增訂第一項第四款規定，明列依規定無須定檢申報之水量計算方式，即將現行第一項第一款第三目、第二款及第三款之規定納入。</w:t>
            </w:r>
          </w:p>
          <w:p w:rsidR="00016977" w:rsidRPr="000A78A9" w:rsidRDefault="00016977" w:rsidP="00EC1536">
            <w:pPr>
              <w:pStyle w:val="af6"/>
              <w:numPr>
                <w:ilvl w:val="0"/>
                <w:numId w:val="7"/>
              </w:numPr>
              <w:autoSpaceDE w:val="0"/>
              <w:autoSpaceDN w:val="0"/>
              <w:adjustRightInd w:val="0"/>
              <w:snapToGrid w:val="0"/>
              <w:ind w:leftChars="0"/>
              <w:jc w:val="both"/>
              <w:textDirection w:val="lrTbV"/>
              <w:textAlignment w:val="baseline"/>
              <w:rPr>
                <w:rFonts w:ascii="標楷體" w:eastAsia="標楷體" w:hAnsi="標楷體"/>
                <w:color w:val="000000" w:themeColor="text1"/>
              </w:rPr>
            </w:pPr>
            <w:r w:rsidRPr="000A78A9">
              <w:rPr>
                <w:rFonts w:ascii="標楷體" w:eastAsia="標楷體" w:hAnsi="標楷體" w:hint="eastAsia"/>
                <w:color w:val="000000" w:themeColor="text1"/>
              </w:rPr>
              <w:t>考量業者排放廢水水量態樣特性不一，</w:t>
            </w:r>
            <w:proofErr w:type="gramStart"/>
            <w:r w:rsidRPr="000A78A9">
              <w:rPr>
                <w:rFonts w:ascii="標楷體" w:eastAsia="標楷體" w:hAnsi="標楷體" w:hint="eastAsia"/>
                <w:color w:val="000000" w:themeColor="text1"/>
              </w:rPr>
              <w:t>爰</w:t>
            </w:r>
            <w:proofErr w:type="gramEnd"/>
            <w:r w:rsidRPr="000A78A9">
              <w:rPr>
                <w:rFonts w:ascii="標楷體" w:eastAsia="標楷體" w:hAnsi="標楷體" w:hint="eastAsia"/>
                <w:color w:val="000000" w:themeColor="text1"/>
              </w:rPr>
              <w:t>增列第一項第五款規定。</w:t>
            </w:r>
          </w:p>
          <w:p w:rsidR="00FE1A8E" w:rsidRPr="000A78A9" w:rsidRDefault="00FE1A8E" w:rsidP="00CC749D">
            <w:pPr>
              <w:pStyle w:val="af6"/>
              <w:numPr>
                <w:ilvl w:val="0"/>
                <w:numId w:val="7"/>
              </w:numPr>
              <w:autoSpaceDE w:val="0"/>
              <w:autoSpaceDN w:val="0"/>
              <w:adjustRightInd w:val="0"/>
              <w:snapToGrid w:val="0"/>
              <w:ind w:leftChars="0"/>
              <w:jc w:val="both"/>
              <w:textDirection w:val="lrTbV"/>
              <w:textAlignment w:val="baseline"/>
              <w:rPr>
                <w:rFonts w:ascii="標楷體" w:eastAsia="標楷體" w:hAnsi="標楷體"/>
                <w:color w:val="000000" w:themeColor="text1"/>
              </w:rPr>
            </w:pPr>
            <w:r w:rsidRPr="000A78A9">
              <w:rPr>
                <w:rFonts w:ascii="標楷體" w:eastAsia="標楷體" w:hAnsi="標楷體" w:hint="eastAsia"/>
                <w:color w:val="000000" w:themeColor="text1"/>
              </w:rPr>
              <w:t>考量第十條各款情節，</w:t>
            </w:r>
            <w:proofErr w:type="gramStart"/>
            <w:r w:rsidRPr="000A78A9">
              <w:rPr>
                <w:rFonts w:ascii="標楷體" w:eastAsia="標楷體" w:hAnsi="標楷體" w:hint="eastAsia"/>
                <w:color w:val="000000" w:themeColor="text1"/>
              </w:rPr>
              <w:t>爰</w:t>
            </w:r>
            <w:proofErr w:type="gramEnd"/>
            <w:r w:rsidRPr="000A78A9">
              <w:rPr>
                <w:rFonts w:ascii="標楷體" w:eastAsia="標楷體" w:hAnsi="標楷體" w:hint="eastAsia"/>
                <w:color w:val="000000" w:themeColor="text1"/>
              </w:rPr>
              <w:t>於第二項、第三項及第四項分別規定排放水量以</w:t>
            </w:r>
            <w:r w:rsidRPr="000A78A9">
              <w:rPr>
                <w:rFonts w:eastAsia="標楷體" w:hint="eastAsia"/>
                <w:color w:val="000000" w:themeColor="text1"/>
              </w:rPr>
              <w:t>水污染防治許可證（文件）登記之每日最大排放量、</w:t>
            </w:r>
            <w:r w:rsidRPr="000A78A9">
              <w:rPr>
                <w:rFonts w:ascii="標楷體" w:eastAsia="標楷體" w:hAnsi="標楷體" w:hint="eastAsia"/>
                <w:color w:val="000000" w:themeColor="text1"/>
              </w:rPr>
              <w:t>申報繳費當期前一年全國該業別水污染防治許可證（文件）登記之前百分之五十之每日最大排放量平均值及水污染防</w:t>
            </w:r>
            <w:r w:rsidRPr="000A78A9">
              <w:rPr>
                <w:rFonts w:ascii="標楷體" w:eastAsia="標楷體" w:hAnsi="標楷體" w:hint="eastAsia"/>
                <w:color w:val="000000" w:themeColor="text1"/>
              </w:rPr>
              <w:lastRenderedPageBreak/>
              <w:t>治許可證（文件）登記之每日最大量</w:t>
            </w:r>
            <w:r w:rsidRPr="000A78A9">
              <w:rPr>
                <w:rFonts w:eastAsia="標楷體" w:hint="eastAsia"/>
                <w:color w:val="000000" w:themeColor="text1"/>
              </w:rPr>
              <w:t>之百分之九十</w:t>
            </w:r>
            <w:r w:rsidRPr="000A78A9">
              <w:rPr>
                <w:rFonts w:ascii="標楷體" w:eastAsia="標楷體" w:hAnsi="標楷體" w:hint="eastAsia"/>
                <w:color w:val="000000" w:themeColor="text1"/>
              </w:rPr>
              <w:t>計算。另第二項、第三項申報期間如主管機關之查核量高於</w:t>
            </w:r>
            <w:r w:rsidR="00016977" w:rsidRPr="000A78A9">
              <w:rPr>
                <w:rFonts w:ascii="標楷體" w:eastAsia="標楷體" w:hAnsi="標楷體" w:hint="eastAsia"/>
                <w:color w:val="000000" w:themeColor="text1"/>
              </w:rPr>
              <w:t>每日最大排放量或每日最大排放量</w:t>
            </w:r>
            <w:r w:rsidRPr="000A78A9">
              <w:rPr>
                <w:rFonts w:ascii="標楷體" w:eastAsia="標楷體" w:hAnsi="標楷體" w:hint="eastAsia"/>
                <w:color w:val="000000" w:themeColor="text1"/>
              </w:rPr>
              <w:t>平均值者，以該查核量計算。</w:t>
            </w:r>
          </w:p>
          <w:p w:rsidR="00133498" w:rsidRPr="000A78A9" w:rsidRDefault="00133498" w:rsidP="00CC749D">
            <w:pPr>
              <w:pStyle w:val="af6"/>
              <w:numPr>
                <w:ilvl w:val="0"/>
                <w:numId w:val="7"/>
              </w:numPr>
              <w:autoSpaceDE w:val="0"/>
              <w:autoSpaceDN w:val="0"/>
              <w:adjustRightInd w:val="0"/>
              <w:snapToGrid w:val="0"/>
              <w:ind w:leftChars="0"/>
              <w:jc w:val="both"/>
              <w:textDirection w:val="lrTbV"/>
              <w:textAlignment w:val="baseline"/>
              <w:rPr>
                <w:rFonts w:ascii="標楷體" w:eastAsia="標楷體" w:hAnsi="標楷體"/>
                <w:color w:val="000000" w:themeColor="text1"/>
              </w:rPr>
            </w:pPr>
            <w:r w:rsidRPr="000A78A9">
              <w:rPr>
                <w:rFonts w:ascii="標楷體" w:eastAsia="標楷體" w:hAnsi="標楷體" w:hint="eastAsia"/>
                <w:color w:val="000000" w:themeColor="text1"/>
              </w:rPr>
              <w:t>於第五項增訂事業及污水下水道系統發生第四項之情形，同時有</w:t>
            </w:r>
            <w:r w:rsidRPr="000A78A9">
              <w:rPr>
                <w:rFonts w:eastAsia="標楷體" w:hint="eastAsia"/>
                <w:color w:val="000000" w:themeColor="text1"/>
              </w:rPr>
              <w:t>第二項或第三</w:t>
            </w:r>
            <w:r w:rsidR="00791847" w:rsidRPr="000A78A9">
              <w:rPr>
                <w:rFonts w:eastAsia="標楷體" w:hint="eastAsia"/>
                <w:color w:val="000000" w:themeColor="text1"/>
              </w:rPr>
              <w:t>項</w:t>
            </w:r>
            <w:r w:rsidRPr="000A78A9">
              <w:rPr>
                <w:rFonts w:eastAsia="標楷體" w:hint="eastAsia"/>
                <w:color w:val="000000" w:themeColor="text1"/>
              </w:rPr>
              <w:t>情形者</w:t>
            </w:r>
            <w:r w:rsidRPr="000A78A9">
              <w:rPr>
                <w:rFonts w:ascii="標楷體" w:eastAsia="標楷體" w:hAnsi="標楷體" w:hint="eastAsia"/>
                <w:color w:val="000000" w:themeColor="text1"/>
              </w:rPr>
              <w:t>，該期排放水</w:t>
            </w:r>
            <w:r w:rsidR="001C2DA3" w:rsidRPr="000A78A9">
              <w:rPr>
                <w:rFonts w:ascii="標楷體" w:eastAsia="標楷體" w:hAnsi="標楷體" w:hint="eastAsia"/>
                <w:color w:val="000000" w:themeColor="text1"/>
              </w:rPr>
              <w:t>量</w:t>
            </w:r>
            <w:proofErr w:type="gramStart"/>
            <w:r w:rsidRPr="000A78A9">
              <w:rPr>
                <w:rFonts w:ascii="標楷體" w:eastAsia="標楷體" w:hAnsi="標楷體" w:hint="eastAsia"/>
                <w:color w:val="000000" w:themeColor="text1"/>
              </w:rPr>
              <w:t>逕</w:t>
            </w:r>
            <w:proofErr w:type="gramEnd"/>
            <w:r w:rsidRPr="000A78A9">
              <w:rPr>
                <w:rFonts w:ascii="標楷體" w:eastAsia="標楷體" w:hAnsi="標楷體" w:hint="eastAsia"/>
                <w:color w:val="000000" w:themeColor="text1"/>
              </w:rPr>
              <w:t>依第二項或第三項規定計算。</w:t>
            </w:r>
          </w:p>
          <w:p w:rsidR="00016977" w:rsidRPr="000A78A9" w:rsidRDefault="00016977" w:rsidP="004F1449">
            <w:pPr>
              <w:pStyle w:val="af6"/>
              <w:numPr>
                <w:ilvl w:val="0"/>
                <w:numId w:val="7"/>
              </w:numPr>
              <w:autoSpaceDE w:val="0"/>
              <w:autoSpaceDN w:val="0"/>
              <w:adjustRightInd w:val="0"/>
              <w:snapToGrid w:val="0"/>
              <w:ind w:leftChars="0"/>
              <w:jc w:val="both"/>
              <w:textDirection w:val="lrTbV"/>
              <w:textAlignment w:val="baseline"/>
              <w:rPr>
                <w:rFonts w:ascii="標楷體" w:eastAsia="標楷體" w:hAnsi="標楷體"/>
                <w:color w:val="000000" w:themeColor="text1"/>
              </w:rPr>
            </w:pPr>
            <w:r w:rsidRPr="000A78A9">
              <w:rPr>
                <w:rFonts w:ascii="標楷體" w:eastAsia="標楷體" w:hAnsi="標楷體" w:hint="eastAsia"/>
                <w:color w:val="000000" w:themeColor="text1"/>
              </w:rPr>
              <w:t>現行第三項規定移列至第六項，</w:t>
            </w:r>
            <w:proofErr w:type="gramStart"/>
            <w:r w:rsidRPr="000A78A9">
              <w:rPr>
                <w:rFonts w:ascii="標楷體" w:eastAsia="標楷體" w:hAnsi="標楷體" w:hint="eastAsia"/>
                <w:color w:val="000000" w:themeColor="text1"/>
              </w:rPr>
              <w:t>並酌修文字</w:t>
            </w:r>
            <w:proofErr w:type="gramEnd"/>
            <w:r w:rsidRPr="000A78A9">
              <w:rPr>
                <w:rFonts w:ascii="標楷體" w:eastAsia="標楷體" w:hAnsi="標楷體" w:hint="eastAsia"/>
                <w:color w:val="000000" w:themeColor="text1"/>
              </w:rPr>
              <w:t>。</w:t>
            </w:r>
          </w:p>
          <w:p w:rsidR="00FE1A8E" w:rsidRPr="000A78A9" w:rsidRDefault="00133498" w:rsidP="004F1449">
            <w:pPr>
              <w:pStyle w:val="af6"/>
              <w:numPr>
                <w:ilvl w:val="0"/>
                <w:numId w:val="7"/>
              </w:numPr>
              <w:autoSpaceDE w:val="0"/>
              <w:autoSpaceDN w:val="0"/>
              <w:adjustRightInd w:val="0"/>
              <w:snapToGrid w:val="0"/>
              <w:ind w:leftChars="0"/>
              <w:jc w:val="both"/>
              <w:textDirection w:val="lrTbV"/>
              <w:textAlignment w:val="baseline"/>
              <w:rPr>
                <w:rFonts w:ascii="標楷體" w:eastAsia="標楷體" w:hAnsi="標楷體"/>
                <w:color w:val="000000" w:themeColor="text1"/>
              </w:rPr>
            </w:pPr>
            <w:r w:rsidRPr="000A78A9">
              <w:rPr>
                <w:rFonts w:ascii="標楷體" w:eastAsia="標楷體" w:hAnsi="標楷體" w:hint="eastAsia"/>
                <w:color w:val="000000" w:themeColor="text1"/>
              </w:rPr>
              <w:t>增訂第七項排放水量以核實運作之原則計算。</w:t>
            </w:r>
            <w:r w:rsidRPr="000A78A9">
              <w:rPr>
                <w:rFonts w:eastAsia="標楷體" w:hint="eastAsia"/>
                <w:color w:val="000000" w:themeColor="text1"/>
              </w:rPr>
              <w:t>運作日數未達六個月者</w:t>
            </w:r>
            <w:r w:rsidRPr="000A78A9">
              <w:rPr>
                <w:rFonts w:ascii="標楷體" w:eastAsia="標楷體" w:hAnsi="標楷體" w:hint="eastAsia"/>
                <w:color w:val="000000" w:themeColor="text1"/>
              </w:rPr>
              <w:t>，</w:t>
            </w:r>
            <w:r w:rsidRPr="000A78A9">
              <w:rPr>
                <w:rFonts w:eastAsia="標楷體" w:hint="eastAsia"/>
                <w:color w:val="000000" w:themeColor="text1"/>
              </w:rPr>
              <w:t>得檢具相關證明文件，經直轄市、縣（市）主管機關認定後扣除該未運作之日數</w:t>
            </w:r>
            <w:r w:rsidRPr="000A78A9">
              <w:rPr>
                <w:rFonts w:ascii="標楷體" w:eastAsia="標楷體" w:hAnsi="標楷體" w:hint="eastAsia"/>
                <w:color w:val="000000" w:themeColor="text1"/>
              </w:rPr>
              <w:t>。</w:t>
            </w:r>
          </w:p>
        </w:tc>
      </w:tr>
      <w:tr w:rsidR="00734ED0" w:rsidRPr="000A78A9" w:rsidTr="00887755">
        <w:tc>
          <w:tcPr>
            <w:tcW w:w="1667" w:type="pct"/>
          </w:tcPr>
          <w:p w:rsidR="0031493E" w:rsidRPr="000A78A9" w:rsidRDefault="00734ED0" w:rsidP="00A8113E">
            <w:pPr>
              <w:ind w:left="283" w:hangingChars="118" w:hanging="283"/>
              <w:rPr>
                <w:rFonts w:eastAsia="標楷體" w:hAnsi="標楷體"/>
                <w:color w:val="000000" w:themeColor="text1"/>
              </w:rPr>
            </w:pPr>
            <w:r w:rsidRPr="000A78A9">
              <w:rPr>
                <w:rFonts w:eastAsia="標楷體" w:hAnsi="標楷體"/>
                <w:color w:val="000000" w:themeColor="text1"/>
              </w:rPr>
              <w:lastRenderedPageBreak/>
              <w:t>第十</w:t>
            </w:r>
            <w:r w:rsidRPr="000A78A9">
              <w:rPr>
                <w:rFonts w:eastAsia="標楷體" w:hAnsi="標楷體" w:hint="eastAsia"/>
                <w:color w:val="000000" w:themeColor="text1"/>
                <w:u w:val="single"/>
              </w:rPr>
              <w:t>三</w:t>
            </w:r>
            <w:r w:rsidRPr="000A78A9">
              <w:rPr>
                <w:rFonts w:eastAsia="標楷體" w:hAnsi="標楷體"/>
                <w:color w:val="000000" w:themeColor="text1"/>
              </w:rPr>
              <w:t>條</w:t>
            </w:r>
            <w:r w:rsidRPr="000A78A9">
              <w:rPr>
                <w:rFonts w:eastAsia="標楷體" w:hint="eastAsia"/>
                <w:color w:val="000000" w:themeColor="text1"/>
              </w:rPr>
              <w:t xml:space="preserve">　</w:t>
            </w:r>
            <w:r w:rsidRPr="000A78A9">
              <w:rPr>
                <w:rFonts w:eastAsia="標楷體" w:hAnsi="標楷體"/>
                <w:color w:val="000000" w:themeColor="text1"/>
              </w:rPr>
              <w:t>事業及污水下水</w:t>
            </w:r>
            <w:r w:rsidR="00B13228" w:rsidRPr="000A78A9">
              <w:rPr>
                <w:rFonts w:eastAsia="標楷體" w:hAnsi="標楷體" w:hint="eastAsia"/>
                <w:color w:val="000000" w:themeColor="text1"/>
              </w:rPr>
              <w:t xml:space="preserve">　</w:t>
            </w:r>
            <w:r w:rsidRPr="000A78A9">
              <w:rPr>
                <w:rFonts w:eastAsia="標楷體" w:hAnsi="標楷體"/>
                <w:color w:val="000000" w:themeColor="text1"/>
              </w:rPr>
              <w:t>道系統應於每年一月三十一日前，申報繳納前一年七月至十二月之水污染防治費；每年七月三十一日前，申報繳納當年一月至</w:t>
            </w:r>
            <w:r w:rsidRPr="000A78A9">
              <w:rPr>
                <w:rFonts w:eastAsia="標楷體" w:hAnsi="標楷體"/>
                <w:color w:val="000000" w:themeColor="text1"/>
              </w:rPr>
              <w:lastRenderedPageBreak/>
              <w:t>六月之水污染防治費。</w:t>
            </w:r>
            <w:r w:rsidR="00E46B33" w:rsidRPr="000A78A9">
              <w:rPr>
                <w:rFonts w:ascii="標楷體" w:eastAsia="標楷體" w:hAnsi="標楷體" w:hint="eastAsia"/>
                <w:color w:val="000000" w:themeColor="text1"/>
                <w:u w:val="single"/>
              </w:rPr>
              <w:t>但應於中華民國一百零四年七月三十一日前申報繳納水污染防治費者，其運作期間為開徵日至六月三十日，其申報繳納期限得延長至十月三十一日止。</w:t>
            </w:r>
          </w:p>
          <w:p w:rsidR="00734ED0" w:rsidRPr="000A78A9" w:rsidRDefault="00734ED0" w:rsidP="00CC749D">
            <w:pPr>
              <w:pStyle w:val="2"/>
              <w:adjustRightInd w:val="0"/>
              <w:snapToGrid w:val="0"/>
              <w:ind w:leftChars="106" w:left="254" w:firstLineChars="237" w:firstLine="569"/>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事業及污水下水道系統</w:t>
            </w:r>
            <w:r w:rsidRPr="000A78A9">
              <w:rPr>
                <w:rFonts w:ascii="Times New Roman" w:eastAsia="標楷體" w:hint="eastAsia"/>
                <w:color w:val="000000" w:themeColor="text1"/>
                <w:sz w:val="24"/>
                <w:szCs w:val="24"/>
                <w:u w:val="single"/>
              </w:rPr>
              <w:t>應依中央主管機關規定之格式</w:t>
            </w:r>
            <w:r w:rsidRPr="000A78A9">
              <w:rPr>
                <w:rFonts w:ascii="標楷體" w:eastAsia="標楷體" w:hAnsi="標楷體" w:hint="eastAsia"/>
                <w:color w:val="000000" w:themeColor="text1"/>
                <w:sz w:val="24"/>
                <w:szCs w:val="24"/>
                <w:u w:val="single"/>
              </w:rPr>
              <w:t>，</w:t>
            </w:r>
            <w:r w:rsidRPr="000A78A9">
              <w:rPr>
                <w:rFonts w:ascii="Times New Roman" w:eastAsia="標楷體" w:hint="eastAsia"/>
                <w:color w:val="000000" w:themeColor="text1"/>
                <w:sz w:val="24"/>
                <w:szCs w:val="24"/>
                <w:u w:val="single"/>
              </w:rPr>
              <w:t>填具水污染防治費申報書及繳款單</w:t>
            </w:r>
            <w:r w:rsidRPr="000A78A9">
              <w:rPr>
                <w:rFonts w:ascii="標楷體" w:eastAsia="標楷體" w:hAnsi="標楷體" w:hint="eastAsia"/>
                <w:color w:val="000000" w:themeColor="text1"/>
                <w:sz w:val="24"/>
                <w:szCs w:val="24"/>
              </w:rPr>
              <w:t>，</w:t>
            </w:r>
            <w:r w:rsidRPr="000A78A9">
              <w:rPr>
                <w:rFonts w:ascii="Times New Roman" w:eastAsia="標楷體" w:hint="eastAsia"/>
                <w:color w:val="000000" w:themeColor="text1"/>
                <w:sz w:val="24"/>
                <w:szCs w:val="24"/>
              </w:rPr>
              <w:t>自行向中央主管機關指定金融機構</w:t>
            </w:r>
            <w:proofErr w:type="gramStart"/>
            <w:r w:rsidRPr="000A78A9">
              <w:rPr>
                <w:rFonts w:ascii="Times New Roman" w:eastAsia="標楷體" w:hint="eastAsia"/>
                <w:color w:val="000000" w:themeColor="text1"/>
                <w:sz w:val="24"/>
                <w:szCs w:val="24"/>
              </w:rPr>
              <w:t>代收專戶</w:t>
            </w:r>
            <w:proofErr w:type="gramEnd"/>
            <w:r w:rsidRPr="000A78A9">
              <w:rPr>
                <w:rFonts w:ascii="Times New Roman" w:eastAsia="標楷體" w:hint="eastAsia"/>
                <w:color w:val="000000" w:themeColor="text1"/>
                <w:sz w:val="24"/>
                <w:szCs w:val="24"/>
              </w:rPr>
              <w:t>繳納水污染防治費</w:t>
            </w:r>
            <w:r w:rsidRPr="000A78A9">
              <w:rPr>
                <w:rFonts w:ascii="Times New Roman" w:eastAsia="標楷體" w:hint="eastAsia"/>
                <w:color w:val="000000" w:themeColor="text1"/>
                <w:sz w:val="24"/>
                <w:szCs w:val="24"/>
                <w:u w:val="single"/>
              </w:rPr>
              <w:t>後</w:t>
            </w:r>
            <w:r w:rsidRPr="000A78A9">
              <w:rPr>
                <w:rFonts w:ascii="標楷體" w:eastAsia="標楷體" w:hAnsi="標楷體" w:hint="eastAsia"/>
                <w:color w:val="000000" w:themeColor="text1"/>
                <w:sz w:val="24"/>
                <w:szCs w:val="24"/>
                <w:u w:val="single"/>
              </w:rPr>
              <w:t>，</w:t>
            </w:r>
            <w:r w:rsidR="001E3583" w:rsidRPr="000A78A9">
              <w:rPr>
                <w:rFonts w:ascii="標楷體" w:eastAsia="標楷體" w:hAnsi="標楷體" w:hint="eastAsia"/>
                <w:color w:val="000000" w:themeColor="text1"/>
                <w:sz w:val="24"/>
                <w:szCs w:val="24"/>
                <w:u w:val="single"/>
              </w:rPr>
              <w:t>將</w:t>
            </w:r>
            <w:r w:rsidR="00D074D9" w:rsidRPr="000A78A9">
              <w:rPr>
                <w:rFonts w:ascii="標楷體" w:eastAsia="標楷體" w:hAnsi="標楷體" w:hint="eastAsia"/>
                <w:color w:val="000000" w:themeColor="text1"/>
                <w:sz w:val="24"/>
                <w:szCs w:val="24"/>
                <w:u w:val="single"/>
              </w:rPr>
              <w:t>水污染防治費</w:t>
            </w:r>
            <w:r w:rsidR="001E3583" w:rsidRPr="000A78A9">
              <w:rPr>
                <w:rFonts w:ascii="標楷體" w:eastAsia="標楷體" w:hAnsi="標楷體" w:hint="eastAsia"/>
                <w:color w:val="000000" w:themeColor="text1"/>
                <w:sz w:val="24"/>
                <w:szCs w:val="24"/>
                <w:u w:val="single"/>
              </w:rPr>
              <w:t>申報書及繳款單掃描檔或</w:t>
            </w:r>
            <w:r w:rsidR="006E4671" w:rsidRPr="000A78A9">
              <w:rPr>
                <w:rFonts w:ascii="標楷體" w:eastAsia="標楷體" w:hAnsi="標楷體" w:hint="eastAsia"/>
                <w:color w:val="000000" w:themeColor="text1"/>
                <w:sz w:val="24"/>
                <w:szCs w:val="24"/>
                <w:u w:val="single"/>
              </w:rPr>
              <w:t>照</w:t>
            </w:r>
            <w:r w:rsidR="001E3583" w:rsidRPr="000A78A9">
              <w:rPr>
                <w:rFonts w:ascii="標楷體" w:eastAsia="標楷體" w:hAnsi="標楷體" w:hint="eastAsia"/>
                <w:color w:val="000000" w:themeColor="text1"/>
                <w:sz w:val="24"/>
                <w:szCs w:val="24"/>
                <w:u w:val="single"/>
              </w:rPr>
              <w:t>片檔</w:t>
            </w:r>
            <w:r w:rsidRPr="000A78A9">
              <w:rPr>
                <w:rFonts w:ascii="Times New Roman" w:eastAsia="標楷體" w:hint="eastAsia"/>
                <w:color w:val="000000" w:themeColor="text1"/>
                <w:sz w:val="24"/>
                <w:szCs w:val="24"/>
                <w:u w:val="single"/>
              </w:rPr>
              <w:t>以網路傳輸方式</w:t>
            </w:r>
            <w:r w:rsidRPr="000A78A9">
              <w:rPr>
                <w:rFonts w:ascii="標楷體" w:eastAsia="標楷體" w:hAnsi="標楷體" w:hint="eastAsia"/>
                <w:color w:val="000000" w:themeColor="text1"/>
                <w:sz w:val="24"/>
                <w:szCs w:val="24"/>
                <w:u w:val="single"/>
              </w:rPr>
              <w:t>，</w:t>
            </w:r>
            <w:r w:rsidRPr="000A78A9">
              <w:rPr>
                <w:rFonts w:ascii="Times New Roman" w:eastAsia="標楷體" w:hint="eastAsia"/>
                <w:color w:val="000000" w:themeColor="text1"/>
                <w:sz w:val="24"/>
                <w:szCs w:val="24"/>
                <w:u w:val="single"/>
              </w:rPr>
              <w:t>向中央主管機關申報</w:t>
            </w:r>
            <w:r w:rsidRPr="000A78A9">
              <w:rPr>
                <w:rFonts w:ascii="標楷體" w:eastAsia="標楷體" w:hAnsi="標楷體" w:hint="eastAsia"/>
                <w:color w:val="000000" w:themeColor="text1"/>
                <w:sz w:val="24"/>
                <w:szCs w:val="24"/>
                <w:u w:val="single"/>
              </w:rPr>
              <w:t>。</w:t>
            </w:r>
            <w:r w:rsidRPr="000A78A9">
              <w:rPr>
                <w:rFonts w:ascii="Times New Roman" w:eastAsia="標楷體" w:hint="eastAsia"/>
                <w:color w:val="000000" w:themeColor="text1"/>
                <w:sz w:val="24"/>
                <w:szCs w:val="24"/>
                <w:u w:val="single"/>
              </w:rPr>
              <w:t>但報經中央主管機關同意者</w:t>
            </w:r>
            <w:r w:rsidRPr="000A78A9">
              <w:rPr>
                <w:rFonts w:ascii="標楷體" w:eastAsia="標楷體" w:hAnsi="標楷體" w:hint="eastAsia"/>
                <w:color w:val="000000" w:themeColor="text1"/>
                <w:sz w:val="24"/>
                <w:szCs w:val="24"/>
                <w:u w:val="single"/>
              </w:rPr>
              <w:t>，</w:t>
            </w:r>
            <w:r w:rsidRPr="000A78A9">
              <w:rPr>
                <w:rFonts w:ascii="Times New Roman" w:eastAsia="標楷體" w:hint="eastAsia"/>
                <w:color w:val="000000" w:themeColor="text1"/>
                <w:sz w:val="24"/>
                <w:szCs w:val="24"/>
                <w:u w:val="single"/>
              </w:rPr>
              <w:t>得以書面方式申報</w:t>
            </w:r>
            <w:r w:rsidRPr="000A78A9">
              <w:rPr>
                <w:rFonts w:ascii="Times New Roman" w:eastAsia="標楷體" w:hint="eastAsia"/>
                <w:color w:val="000000" w:themeColor="text1"/>
                <w:sz w:val="24"/>
                <w:szCs w:val="24"/>
              </w:rPr>
              <w:t>。</w:t>
            </w:r>
          </w:p>
          <w:p w:rsidR="00734ED0" w:rsidRPr="000A78A9" w:rsidRDefault="00734ED0" w:rsidP="00CC749D">
            <w:pPr>
              <w:pStyle w:val="2"/>
              <w:adjustRightInd w:val="0"/>
              <w:snapToGrid w:val="0"/>
              <w:ind w:leftChars="106" w:left="254" w:firstLineChars="237" w:firstLine="569"/>
              <w:rPr>
                <w:rFonts w:ascii="標楷體" w:eastAsia="標楷體" w:hAnsi="標楷體"/>
                <w:color w:val="000000" w:themeColor="text1"/>
                <w:sz w:val="24"/>
                <w:szCs w:val="24"/>
                <w:u w:val="single"/>
              </w:rPr>
            </w:pPr>
            <w:r w:rsidRPr="000A78A9">
              <w:rPr>
                <w:rFonts w:ascii="Times New Roman" w:eastAsia="標楷體" w:hint="eastAsia"/>
                <w:color w:val="000000" w:themeColor="text1"/>
                <w:sz w:val="24"/>
                <w:szCs w:val="24"/>
                <w:u w:val="single"/>
              </w:rPr>
              <w:t>事業及污水下水道系統因歇業</w:t>
            </w:r>
            <w:r w:rsidRPr="000A78A9">
              <w:rPr>
                <w:rFonts w:ascii="標楷體" w:eastAsia="標楷體" w:hAnsi="標楷體" w:hint="eastAsia"/>
                <w:color w:val="000000" w:themeColor="text1"/>
                <w:sz w:val="24"/>
                <w:szCs w:val="24"/>
                <w:u w:val="single"/>
              </w:rPr>
              <w:t>、</w:t>
            </w:r>
            <w:r w:rsidRPr="000A78A9">
              <w:rPr>
                <w:rFonts w:ascii="Times New Roman" w:eastAsia="標楷體" w:hint="eastAsia"/>
                <w:color w:val="000000" w:themeColor="text1"/>
                <w:sz w:val="24"/>
                <w:szCs w:val="24"/>
                <w:u w:val="single"/>
              </w:rPr>
              <w:t>污染源設備拆除</w:t>
            </w:r>
            <w:r w:rsidRPr="000A78A9">
              <w:rPr>
                <w:rFonts w:ascii="標楷體" w:eastAsia="標楷體" w:hAnsi="標楷體" w:hint="eastAsia"/>
                <w:color w:val="000000" w:themeColor="text1"/>
                <w:sz w:val="24"/>
                <w:szCs w:val="24"/>
                <w:u w:val="single"/>
              </w:rPr>
              <w:t>或其他因素致無須繳納水污染防治費者，當期繳納日數以該期實際運作日數計之，並得於事實發生之日起三十日內，檢具相關證明文件</w:t>
            </w:r>
            <w:r w:rsidR="00FC7008" w:rsidRPr="000A78A9">
              <w:rPr>
                <w:rFonts w:ascii="Times New Roman" w:eastAsia="標楷體" w:hint="eastAsia"/>
                <w:color w:val="000000" w:themeColor="text1"/>
                <w:sz w:val="24"/>
                <w:szCs w:val="24"/>
                <w:u w:val="single"/>
              </w:rPr>
              <w:t>，經直轄市、縣（市）主管機關認定後</w:t>
            </w:r>
            <w:r w:rsidR="00FC7008" w:rsidRPr="000A78A9">
              <w:rPr>
                <w:rFonts w:ascii="標楷體" w:eastAsia="標楷體" w:hAnsi="標楷體" w:hint="eastAsia"/>
                <w:color w:val="000000" w:themeColor="text1"/>
                <w:sz w:val="24"/>
                <w:szCs w:val="24"/>
                <w:u w:val="single"/>
              </w:rPr>
              <w:t>，</w:t>
            </w:r>
            <w:r w:rsidRPr="000A78A9">
              <w:rPr>
                <w:rFonts w:ascii="標楷體" w:eastAsia="標楷體" w:hAnsi="標楷體" w:hint="eastAsia"/>
                <w:color w:val="000000" w:themeColor="text1"/>
                <w:sz w:val="24"/>
                <w:szCs w:val="24"/>
                <w:u w:val="single"/>
              </w:rPr>
              <w:t>向中央主管機關辦理結算及停徵作業。</w:t>
            </w:r>
          </w:p>
        </w:tc>
        <w:tc>
          <w:tcPr>
            <w:tcW w:w="1667" w:type="pct"/>
          </w:tcPr>
          <w:p w:rsidR="00734ED0" w:rsidRPr="000A78A9" w:rsidRDefault="00734ED0" w:rsidP="00CC749D">
            <w:pPr>
              <w:pStyle w:val="a5"/>
              <w:adjustRightInd w:val="0"/>
              <w:snapToGrid w:val="0"/>
              <w:ind w:left="256" w:hanging="256"/>
              <w:rPr>
                <w:rFonts w:ascii="Times New Roman" w:eastAsia="標楷體"/>
                <w:color w:val="000000" w:themeColor="text1"/>
                <w:sz w:val="24"/>
                <w:szCs w:val="24"/>
              </w:rPr>
            </w:pPr>
            <w:r w:rsidRPr="000A78A9">
              <w:rPr>
                <w:rFonts w:ascii="Times New Roman" w:eastAsia="標楷體" w:hAnsi="標楷體"/>
                <w:color w:val="000000" w:themeColor="text1"/>
                <w:sz w:val="24"/>
                <w:szCs w:val="24"/>
              </w:rPr>
              <w:lastRenderedPageBreak/>
              <w:t>第十四條</w:t>
            </w:r>
            <w:r w:rsidRPr="000A78A9">
              <w:rPr>
                <w:rFonts w:ascii="Times New Roman" w:eastAsia="標楷體" w:hint="eastAsia"/>
                <w:color w:val="000000" w:themeColor="text1"/>
                <w:sz w:val="24"/>
                <w:szCs w:val="24"/>
              </w:rPr>
              <w:t xml:space="preserve">　</w:t>
            </w:r>
            <w:r w:rsidRPr="000A78A9">
              <w:rPr>
                <w:rFonts w:ascii="Times New Roman" w:eastAsia="標楷體" w:hAnsi="標楷體"/>
                <w:color w:val="000000" w:themeColor="text1"/>
                <w:sz w:val="24"/>
                <w:szCs w:val="24"/>
              </w:rPr>
              <w:t>事業及污水下水道系統應於每年一月三十一日前，申報繳納前一年七月至十二月之水污染防治費；每年七月三十一日前，申報繳納當年一月至</w:t>
            </w:r>
            <w:r w:rsidRPr="000A78A9">
              <w:rPr>
                <w:rFonts w:ascii="Times New Roman" w:eastAsia="標楷體" w:hAnsi="標楷體"/>
                <w:color w:val="000000" w:themeColor="text1"/>
                <w:sz w:val="24"/>
                <w:szCs w:val="24"/>
              </w:rPr>
              <w:lastRenderedPageBreak/>
              <w:t>六月之水污染防治費。</w:t>
            </w:r>
          </w:p>
          <w:p w:rsidR="00734ED0" w:rsidRPr="000A78A9" w:rsidRDefault="00734ED0" w:rsidP="00C67A2B">
            <w:pPr>
              <w:pStyle w:val="2"/>
              <w:adjustRightInd w:val="0"/>
              <w:snapToGrid w:val="0"/>
              <w:ind w:leftChars="106" w:left="254" w:firstLineChars="237" w:firstLine="569"/>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事業及污水下水道系統</w:t>
            </w:r>
            <w:r w:rsidRPr="000A78A9">
              <w:rPr>
                <w:rFonts w:ascii="Times New Roman" w:eastAsia="標楷體" w:hint="eastAsia"/>
                <w:color w:val="000000" w:themeColor="text1"/>
                <w:sz w:val="24"/>
                <w:szCs w:val="24"/>
                <w:u w:val="single"/>
              </w:rPr>
              <w:t>得</w:t>
            </w:r>
            <w:proofErr w:type="gramStart"/>
            <w:r w:rsidRPr="000A78A9">
              <w:rPr>
                <w:rFonts w:ascii="Times New Roman" w:eastAsia="標楷體" w:hint="eastAsia"/>
                <w:color w:val="000000" w:themeColor="text1"/>
                <w:sz w:val="24"/>
                <w:szCs w:val="24"/>
                <w:u w:val="single"/>
              </w:rPr>
              <w:t>採</w:t>
            </w:r>
            <w:proofErr w:type="gramEnd"/>
            <w:r w:rsidRPr="000A78A9">
              <w:rPr>
                <w:rFonts w:ascii="Times New Roman" w:eastAsia="標楷體" w:hint="eastAsia"/>
                <w:color w:val="000000" w:themeColor="text1"/>
                <w:sz w:val="24"/>
                <w:szCs w:val="24"/>
                <w:u w:val="single"/>
              </w:rPr>
              <w:t>書面或網路方式申報水污染防治費</w:t>
            </w:r>
            <w:r w:rsidRPr="000A78A9">
              <w:rPr>
                <w:rFonts w:ascii="Times New Roman" w:eastAsia="標楷體" w:hint="eastAsia"/>
                <w:color w:val="000000" w:themeColor="text1"/>
                <w:sz w:val="24"/>
                <w:szCs w:val="24"/>
              </w:rPr>
              <w:t>，</w:t>
            </w:r>
            <w:r w:rsidRPr="000A78A9">
              <w:rPr>
                <w:rFonts w:ascii="Times New Roman" w:eastAsia="標楷體" w:hint="eastAsia"/>
                <w:color w:val="000000" w:themeColor="text1"/>
                <w:sz w:val="24"/>
                <w:szCs w:val="24"/>
                <w:u w:val="single"/>
              </w:rPr>
              <w:t>並</w:t>
            </w:r>
            <w:r w:rsidRPr="000A78A9">
              <w:rPr>
                <w:rFonts w:ascii="Times New Roman" w:eastAsia="標楷體" w:hint="eastAsia"/>
                <w:color w:val="000000" w:themeColor="text1"/>
                <w:sz w:val="24"/>
                <w:szCs w:val="24"/>
              </w:rPr>
              <w:t>自行向中央主管機關指定金融機構</w:t>
            </w:r>
            <w:proofErr w:type="gramStart"/>
            <w:r w:rsidRPr="000A78A9">
              <w:rPr>
                <w:rFonts w:ascii="Times New Roman" w:eastAsia="標楷體" w:hint="eastAsia"/>
                <w:color w:val="000000" w:themeColor="text1"/>
                <w:sz w:val="24"/>
                <w:szCs w:val="24"/>
              </w:rPr>
              <w:t>代收專戶</w:t>
            </w:r>
            <w:proofErr w:type="gramEnd"/>
            <w:r w:rsidRPr="000A78A9">
              <w:rPr>
                <w:rFonts w:ascii="Times New Roman" w:eastAsia="標楷體" w:hint="eastAsia"/>
                <w:color w:val="000000" w:themeColor="text1"/>
                <w:sz w:val="24"/>
                <w:szCs w:val="24"/>
              </w:rPr>
              <w:t>繳納水污染防治費。</w:t>
            </w:r>
          </w:p>
          <w:p w:rsidR="00734ED0" w:rsidRPr="000A78A9" w:rsidRDefault="00734ED0" w:rsidP="00CC749D">
            <w:pPr>
              <w:pStyle w:val="2"/>
              <w:adjustRightInd w:val="0"/>
              <w:snapToGrid w:val="0"/>
              <w:ind w:leftChars="106" w:left="254" w:firstLineChars="237" w:firstLine="569"/>
              <w:rPr>
                <w:rFonts w:ascii="Times New Roman" w:eastAsia="標楷體"/>
                <w:color w:val="000000" w:themeColor="text1"/>
                <w:sz w:val="24"/>
                <w:szCs w:val="24"/>
                <w:u w:val="single"/>
              </w:rPr>
            </w:pPr>
            <w:proofErr w:type="gramStart"/>
            <w:r w:rsidRPr="000A78A9">
              <w:rPr>
                <w:rFonts w:ascii="Times New Roman" w:eastAsia="標楷體" w:hint="eastAsia"/>
                <w:color w:val="000000" w:themeColor="text1"/>
                <w:sz w:val="24"/>
                <w:szCs w:val="24"/>
                <w:u w:val="single"/>
              </w:rPr>
              <w:t>採</w:t>
            </w:r>
            <w:proofErr w:type="gramEnd"/>
            <w:r w:rsidRPr="000A78A9">
              <w:rPr>
                <w:rFonts w:ascii="Times New Roman" w:eastAsia="標楷體" w:hint="eastAsia"/>
                <w:color w:val="000000" w:themeColor="text1"/>
                <w:sz w:val="24"/>
                <w:szCs w:val="24"/>
                <w:u w:val="single"/>
              </w:rPr>
              <w:t>書面方式申報者，應於申報截止日前，將申報書及應檢具之證明文件，送達中央主管機關。</w:t>
            </w:r>
            <w:proofErr w:type="gramStart"/>
            <w:r w:rsidRPr="000A78A9">
              <w:rPr>
                <w:rFonts w:ascii="Times New Roman" w:eastAsia="標楷體" w:hint="eastAsia"/>
                <w:color w:val="000000" w:themeColor="text1"/>
                <w:sz w:val="24"/>
                <w:szCs w:val="24"/>
                <w:u w:val="single"/>
              </w:rPr>
              <w:t>採</w:t>
            </w:r>
            <w:proofErr w:type="gramEnd"/>
            <w:r w:rsidRPr="000A78A9">
              <w:rPr>
                <w:rFonts w:ascii="Times New Roman" w:eastAsia="標楷體" w:hint="eastAsia"/>
                <w:color w:val="000000" w:themeColor="text1"/>
                <w:sz w:val="24"/>
                <w:szCs w:val="24"/>
                <w:u w:val="single"/>
              </w:rPr>
              <w:t>網路方式申報者，應於申報截止日前，以網路方式傳送申報書資料，其應檢具之證明文件，應於申報截止日後七日內，送達中央主管機關。</w:t>
            </w:r>
          </w:p>
        </w:tc>
        <w:tc>
          <w:tcPr>
            <w:tcW w:w="1667" w:type="pct"/>
          </w:tcPr>
          <w:p w:rsidR="00734ED0" w:rsidRPr="000A78A9" w:rsidRDefault="00734ED0" w:rsidP="00CC749D">
            <w:pPr>
              <w:pStyle w:val="af6"/>
              <w:numPr>
                <w:ilvl w:val="0"/>
                <w:numId w:val="3"/>
              </w:numPr>
              <w:adjustRightInd w:val="0"/>
              <w:snapToGrid w:val="0"/>
              <w:ind w:leftChars="0"/>
              <w:jc w:val="both"/>
              <w:textDirection w:val="lrTbV"/>
              <w:rPr>
                <w:rFonts w:eastAsia="標楷體" w:hAnsi="標楷體"/>
                <w:color w:val="000000" w:themeColor="text1"/>
              </w:rPr>
            </w:pPr>
            <w:r w:rsidRPr="000A78A9">
              <w:rPr>
                <w:rFonts w:eastAsia="標楷體" w:hAnsi="標楷體" w:hint="eastAsia"/>
                <w:color w:val="000000" w:themeColor="text1"/>
              </w:rPr>
              <w:lastRenderedPageBreak/>
              <w:t>條次變更。</w:t>
            </w:r>
          </w:p>
          <w:p w:rsidR="00CA77FB" w:rsidRPr="000A78A9" w:rsidRDefault="00CA77FB" w:rsidP="00CC749D">
            <w:pPr>
              <w:pStyle w:val="af6"/>
              <w:numPr>
                <w:ilvl w:val="0"/>
                <w:numId w:val="3"/>
              </w:numPr>
              <w:adjustRightInd w:val="0"/>
              <w:snapToGrid w:val="0"/>
              <w:ind w:leftChars="0"/>
              <w:jc w:val="both"/>
              <w:textDirection w:val="lrTbV"/>
              <w:rPr>
                <w:rFonts w:eastAsia="標楷體" w:hAnsi="標楷體"/>
                <w:color w:val="000000" w:themeColor="text1"/>
              </w:rPr>
            </w:pPr>
            <w:r w:rsidRPr="000A78A9">
              <w:rPr>
                <w:rFonts w:ascii="標楷體" w:eastAsia="標楷體" w:hAnsi="標楷體" w:hint="eastAsia"/>
                <w:color w:val="000000" w:themeColor="text1"/>
              </w:rPr>
              <w:t>增列第</w:t>
            </w:r>
            <w:r w:rsidR="00E46B33" w:rsidRPr="000A78A9">
              <w:rPr>
                <w:rFonts w:ascii="標楷體" w:eastAsia="標楷體" w:hAnsi="標楷體" w:hint="eastAsia"/>
                <w:color w:val="000000" w:themeColor="text1"/>
              </w:rPr>
              <w:t>一</w:t>
            </w:r>
            <w:r w:rsidRPr="000A78A9">
              <w:rPr>
                <w:rFonts w:ascii="標楷體" w:eastAsia="標楷體" w:hAnsi="標楷體" w:hint="eastAsia"/>
                <w:color w:val="000000" w:themeColor="text1"/>
              </w:rPr>
              <w:t>項</w:t>
            </w:r>
            <w:r w:rsidR="00E46B33" w:rsidRPr="000A78A9">
              <w:rPr>
                <w:rFonts w:ascii="標楷體" w:eastAsia="標楷體" w:hAnsi="標楷體" w:hint="eastAsia"/>
                <w:color w:val="000000" w:themeColor="text1"/>
              </w:rPr>
              <w:t>但書，</w:t>
            </w:r>
            <w:r w:rsidRPr="000A78A9">
              <w:rPr>
                <w:rFonts w:ascii="標楷體" w:eastAsia="標楷體" w:hAnsi="標楷體" w:hint="eastAsia"/>
                <w:color w:val="000000" w:themeColor="text1"/>
              </w:rPr>
              <w:t>開徵</w:t>
            </w:r>
            <w:r w:rsidR="00303B93" w:rsidRPr="000A78A9">
              <w:rPr>
                <w:rFonts w:ascii="標楷體" w:eastAsia="標楷體" w:hAnsi="標楷體" w:hint="eastAsia"/>
                <w:color w:val="000000" w:themeColor="text1"/>
              </w:rPr>
              <w:t>第一年徵收對象</w:t>
            </w:r>
            <w:r w:rsidRPr="000A78A9">
              <w:rPr>
                <w:rFonts w:ascii="標楷體" w:eastAsia="標楷體" w:hAnsi="標楷體" w:hint="eastAsia"/>
                <w:color w:val="000000" w:themeColor="text1"/>
              </w:rPr>
              <w:t>第一次繳費運作</w:t>
            </w:r>
            <w:r w:rsidR="00303B93" w:rsidRPr="000A78A9">
              <w:rPr>
                <w:rFonts w:ascii="標楷體" w:eastAsia="標楷體" w:hAnsi="標楷體" w:hint="eastAsia"/>
                <w:color w:val="000000" w:themeColor="text1"/>
              </w:rPr>
              <w:t>期間</w:t>
            </w:r>
            <w:r w:rsidRPr="000A78A9">
              <w:rPr>
                <w:rFonts w:ascii="標楷體" w:eastAsia="標楷體" w:hAnsi="標楷體" w:hint="eastAsia"/>
                <w:color w:val="000000" w:themeColor="text1"/>
              </w:rPr>
              <w:t>及申報繳</w:t>
            </w:r>
            <w:r w:rsidR="00303B93" w:rsidRPr="000A78A9">
              <w:rPr>
                <w:rFonts w:ascii="標楷體" w:eastAsia="標楷體" w:hAnsi="標楷體" w:hint="eastAsia"/>
                <w:color w:val="000000" w:themeColor="text1"/>
              </w:rPr>
              <w:t>納</w:t>
            </w:r>
            <w:r w:rsidRPr="000A78A9">
              <w:rPr>
                <w:rFonts w:ascii="標楷體" w:eastAsia="標楷體" w:hAnsi="標楷體" w:hint="eastAsia"/>
                <w:color w:val="000000" w:themeColor="text1"/>
              </w:rPr>
              <w:t>期限得延長之規定。</w:t>
            </w:r>
          </w:p>
          <w:p w:rsidR="00734ED0" w:rsidRPr="000A78A9" w:rsidRDefault="00CA77FB" w:rsidP="00CC749D">
            <w:pPr>
              <w:pStyle w:val="af6"/>
              <w:numPr>
                <w:ilvl w:val="0"/>
                <w:numId w:val="3"/>
              </w:numPr>
              <w:adjustRightInd w:val="0"/>
              <w:snapToGrid w:val="0"/>
              <w:ind w:leftChars="0"/>
              <w:jc w:val="both"/>
              <w:textDirection w:val="lrTbV"/>
              <w:rPr>
                <w:rFonts w:eastAsia="標楷體" w:hAnsi="標楷體"/>
                <w:color w:val="000000" w:themeColor="text1"/>
              </w:rPr>
            </w:pPr>
            <w:r w:rsidRPr="000A78A9">
              <w:rPr>
                <w:rFonts w:ascii="標楷體" w:eastAsia="標楷體" w:hAnsi="標楷體" w:hint="eastAsia"/>
                <w:color w:val="000000" w:themeColor="text1"/>
              </w:rPr>
              <w:t>另</w:t>
            </w:r>
            <w:r w:rsidR="00734ED0" w:rsidRPr="000A78A9">
              <w:rPr>
                <w:rFonts w:ascii="標楷體" w:eastAsia="標楷體" w:hAnsi="標楷體" w:hint="eastAsia"/>
                <w:color w:val="000000" w:themeColor="text1"/>
              </w:rPr>
              <w:t>為簡化申報繳納程</w:t>
            </w:r>
            <w:r w:rsidR="00734ED0" w:rsidRPr="000A78A9">
              <w:rPr>
                <w:rFonts w:ascii="標楷體" w:eastAsia="標楷體" w:hAnsi="標楷體" w:hint="eastAsia"/>
                <w:color w:val="000000" w:themeColor="text1"/>
              </w:rPr>
              <w:lastRenderedPageBreak/>
              <w:t>序，修正</w:t>
            </w:r>
            <w:r w:rsidR="00E46B33" w:rsidRPr="000A78A9">
              <w:rPr>
                <w:rFonts w:ascii="標楷體" w:eastAsia="標楷體" w:hAnsi="標楷體" w:hint="eastAsia"/>
                <w:color w:val="000000" w:themeColor="text1"/>
              </w:rPr>
              <w:t>第二項</w:t>
            </w:r>
            <w:r w:rsidRPr="000A78A9">
              <w:rPr>
                <w:rFonts w:ascii="標楷體" w:eastAsia="標楷體" w:hAnsi="標楷體" w:hint="eastAsia"/>
                <w:color w:val="000000" w:themeColor="text1"/>
              </w:rPr>
              <w:t>為</w:t>
            </w:r>
            <w:r w:rsidR="00734ED0" w:rsidRPr="000A78A9">
              <w:rPr>
                <w:rFonts w:ascii="標楷體" w:eastAsia="標楷體" w:hAnsi="標楷體" w:hint="eastAsia"/>
                <w:color w:val="000000" w:themeColor="text1"/>
              </w:rPr>
              <w:t>以網路申報方式</w:t>
            </w:r>
            <w:r w:rsidRPr="000A78A9">
              <w:rPr>
                <w:rFonts w:ascii="標楷體" w:eastAsia="標楷體" w:hAnsi="標楷體" w:hint="eastAsia"/>
                <w:color w:val="000000" w:themeColor="text1"/>
              </w:rPr>
              <w:t>申報繳納</w:t>
            </w:r>
            <w:r w:rsidR="00734ED0" w:rsidRPr="000A78A9">
              <w:rPr>
                <w:rFonts w:ascii="標楷體" w:eastAsia="標楷體" w:hAnsi="標楷體" w:hint="eastAsia"/>
                <w:color w:val="000000" w:themeColor="text1"/>
              </w:rPr>
              <w:t>為主，書面方式為輔之執行方式，並刪除</w:t>
            </w:r>
            <w:r w:rsidRPr="000A78A9">
              <w:rPr>
                <w:rFonts w:ascii="標楷體" w:eastAsia="標楷體" w:hAnsi="標楷體" w:hint="eastAsia"/>
                <w:color w:val="000000" w:themeColor="text1"/>
              </w:rPr>
              <w:t>現行</w:t>
            </w:r>
            <w:r w:rsidR="00734ED0" w:rsidRPr="000A78A9">
              <w:rPr>
                <w:rFonts w:ascii="標楷體" w:eastAsia="標楷體" w:hAnsi="標楷體" w:hint="eastAsia"/>
                <w:color w:val="000000" w:themeColor="text1"/>
              </w:rPr>
              <w:t>申報程序規定。</w:t>
            </w:r>
          </w:p>
          <w:p w:rsidR="00734ED0" w:rsidRPr="000A78A9" w:rsidRDefault="00734ED0" w:rsidP="00CC749D">
            <w:pPr>
              <w:pStyle w:val="af6"/>
              <w:numPr>
                <w:ilvl w:val="0"/>
                <w:numId w:val="3"/>
              </w:numPr>
              <w:adjustRightInd w:val="0"/>
              <w:snapToGrid w:val="0"/>
              <w:ind w:leftChars="0"/>
              <w:jc w:val="both"/>
              <w:textDirection w:val="lrTbV"/>
              <w:rPr>
                <w:rFonts w:eastAsia="標楷體" w:hAnsi="標楷體"/>
                <w:color w:val="000000" w:themeColor="text1"/>
              </w:rPr>
            </w:pPr>
            <w:r w:rsidRPr="000A78A9">
              <w:rPr>
                <w:rFonts w:ascii="標楷體" w:eastAsia="標楷體" w:hAnsi="標楷體" w:hint="eastAsia"/>
                <w:color w:val="000000" w:themeColor="text1"/>
              </w:rPr>
              <w:t>第</w:t>
            </w:r>
            <w:r w:rsidR="00E46B33" w:rsidRPr="000A78A9">
              <w:rPr>
                <w:rFonts w:ascii="標楷體" w:eastAsia="標楷體" w:hAnsi="標楷體" w:hint="eastAsia"/>
                <w:color w:val="000000" w:themeColor="text1"/>
              </w:rPr>
              <w:t>三</w:t>
            </w:r>
            <w:r w:rsidRPr="000A78A9">
              <w:rPr>
                <w:rFonts w:ascii="標楷體" w:eastAsia="標楷體" w:hAnsi="標楷體" w:hint="eastAsia"/>
                <w:color w:val="000000" w:themeColor="text1"/>
              </w:rPr>
              <w:t>項增訂因歇業等因素停繳</w:t>
            </w:r>
            <w:r w:rsidR="004F1449" w:rsidRPr="000A78A9">
              <w:rPr>
                <w:rFonts w:ascii="標楷體" w:eastAsia="標楷體" w:hAnsi="標楷體" w:hint="eastAsia"/>
                <w:color w:val="000000" w:themeColor="text1"/>
              </w:rPr>
              <w:t>水污染防治費</w:t>
            </w:r>
            <w:r w:rsidRPr="000A78A9">
              <w:rPr>
                <w:rFonts w:ascii="標楷體" w:eastAsia="標楷體" w:hAnsi="標楷體" w:hint="eastAsia"/>
                <w:color w:val="000000" w:themeColor="text1"/>
              </w:rPr>
              <w:t>之程序規定。</w:t>
            </w:r>
          </w:p>
        </w:tc>
      </w:tr>
      <w:tr w:rsidR="00734ED0" w:rsidRPr="000A78A9" w:rsidTr="00887755">
        <w:tc>
          <w:tcPr>
            <w:tcW w:w="1667" w:type="pct"/>
          </w:tcPr>
          <w:p w:rsidR="00734ED0" w:rsidRPr="000A78A9" w:rsidRDefault="00734ED0" w:rsidP="00CC749D">
            <w:pPr>
              <w:pStyle w:val="a5"/>
              <w:adjustRightInd w:val="0"/>
              <w:snapToGrid w:val="0"/>
              <w:ind w:left="256" w:hanging="256"/>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lastRenderedPageBreak/>
              <w:t>第十</w:t>
            </w:r>
            <w:r w:rsidR="00CC749D" w:rsidRPr="000A78A9">
              <w:rPr>
                <w:rFonts w:ascii="Times New Roman" w:eastAsia="標楷體" w:hAnsi="標楷體" w:hint="eastAsia"/>
                <w:color w:val="000000" w:themeColor="text1"/>
                <w:sz w:val="24"/>
                <w:szCs w:val="24"/>
                <w:u w:val="single"/>
              </w:rPr>
              <w:t>四</w:t>
            </w:r>
            <w:r w:rsidRPr="000A78A9">
              <w:rPr>
                <w:rFonts w:ascii="Times New Roman" w:eastAsia="標楷體" w:hAnsi="標楷體" w:hint="eastAsia"/>
                <w:color w:val="000000" w:themeColor="text1"/>
                <w:sz w:val="24"/>
                <w:szCs w:val="24"/>
              </w:rPr>
              <w:t>條　使用自來水家戶之水污染防治費，隨自來水水費徵收，其繳納頻率及期限，依自來水供水機構收費規定辦理。</w:t>
            </w:r>
          </w:p>
          <w:p w:rsidR="00734ED0" w:rsidRPr="000A78A9" w:rsidRDefault="00734ED0" w:rsidP="00EC1536">
            <w:pPr>
              <w:pStyle w:val="2"/>
              <w:adjustRightInd w:val="0"/>
              <w:snapToGrid w:val="0"/>
              <w:ind w:leftChars="106" w:left="254" w:firstLineChars="236" w:firstLine="566"/>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未使用自來水家戶之水污染防治費，按戶定額徵收；隨一般廢棄物清除處理費徵收者，其繳納頻率及期限，依廢棄物清理法相關規定辦理；無法隨一般廢棄物清除處理費徵</w:t>
            </w:r>
            <w:r w:rsidRPr="000A78A9">
              <w:rPr>
                <w:rFonts w:ascii="Times New Roman" w:eastAsia="標楷體" w:hAnsi="標楷體" w:hint="eastAsia"/>
                <w:color w:val="000000" w:themeColor="text1"/>
                <w:sz w:val="24"/>
                <w:szCs w:val="24"/>
              </w:rPr>
              <w:lastRenderedPageBreak/>
              <w:t>收者，其繳納頻率及期限，於中央主管機關委辦直轄市、</w:t>
            </w:r>
            <w:r w:rsidRPr="000A78A9">
              <w:rPr>
                <w:rFonts w:ascii="Times New Roman" w:eastAsia="標楷體" w:hAnsi="標楷體" w:hint="eastAsia"/>
                <w:color w:val="000000" w:themeColor="text1"/>
                <w:sz w:val="24"/>
                <w:szCs w:val="24"/>
                <w:u w:val="single"/>
              </w:rPr>
              <w:t>縣</w:t>
            </w:r>
            <w:r w:rsidRPr="000A78A9">
              <w:rPr>
                <w:rFonts w:ascii="標楷體" w:eastAsia="標楷體" w:hAnsi="標楷體" w:hint="eastAsia"/>
                <w:color w:val="000000" w:themeColor="text1"/>
                <w:sz w:val="24"/>
                <w:szCs w:val="24"/>
                <w:u w:val="single"/>
              </w:rPr>
              <w:t>（</w:t>
            </w:r>
            <w:r w:rsidRPr="000A78A9">
              <w:rPr>
                <w:rFonts w:ascii="Times New Roman" w:eastAsia="標楷體" w:hAnsi="標楷體" w:hint="eastAsia"/>
                <w:color w:val="000000" w:themeColor="text1"/>
                <w:sz w:val="24"/>
                <w:szCs w:val="24"/>
                <w:u w:val="single"/>
              </w:rPr>
              <w:t>市</w:t>
            </w:r>
            <w:r w:rsidRPr="000A78A9">
              <w:rPr>
                <w:rFonts w:ascii="標楷體" w:eastAsia="標楷體" w:hAnsi="標楷體" w:hint="eastAsia"/>
                <w:color w:val="000000" w:themeColor="text1"/>
                <w:sz w:val="24"/>
                <w:szCs w:val="24"/>
                <w:u w:val="single"/>
              </w:rPr>
              <w:t>）</w:t>
            </w:r>
            <w:r w:rsidRPr="000A78A9">
              <w:rPr>
                <w:rFonts w:ascii="Times New Roman" w:eastAsia="標楷體" w:hAnsi="標楷體" w:hint="eastAsia"/>
                <w:color w:val="000000" w:themeColor="text1"/>
                <w:sz w:val="24"/>
                <w:szCs w:val="24"/>
              </w:rPr>
              <w:t>政府或鄉（鎮、市）公所之公告中定之。</w:t>
            </w:r>
          </w:p>
        </w:tc>
        <w:tc>
          <w:tcPr>
            <w:tcW w:w="1667" w:type="pct"/>
          </w:tcPr>
          <w:p w:rsidR="00734ED0" w:rsidRPr="000A78A9" w:rsidRDefault="00734ED0" w:rsidP="00CC749D">
            <w:pPr>
              <w:pStyle w:val="a5"/>
              <w:adjustRightInd w:val="0"/>
              <w:snapToGrid w:val="0"/>
              <w:ind w:left="256" w:hanging="256"/>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lastRenderedPageBreak/>
              <w:t>第十五條　使用自來水家戶之水污染防治費，隨自來水水費徵收，其繳納頻率及期限，依自來水供水機構收費規定辦理。</w:t>
            </w:r>
          </w:p>
          <w:p w:rsidR="00734ED0" w:rsidRPr="000A78A9" w:rsidRDefault="00734ED0" w:rsidP="00CC749D">
            <w:pPr>
              <w:pStyle w:val="a5"/>
              <w:adjustRightInd w:val="0"/>
              <w:snapToGrid w:val="0"/>
              <w:ind w:left="256" w:firstLine="553"/>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未使用自來水家戶之水污染防治費，按戶定額徵收；隨一般廢棄物清除處理費徵收者，其繳納頻率及期限，依廢棄物清理法相關規定辦理；無法隨一般廢棄物清除處理費徵</w:t>
            </w:r>
            <w:r w:rsidRPr="000A78A9">
              <w:rPr>
                <w:rFonts w:ascii="Times New Roman" w:eastAsia="標楷體" w:hAnsi="標楷體" w:hint="eastAsia"/>
                <w:color w:val="000000" w:themeColor="text1"/>
                <w:sz w:val="24"/>
                <w:szCs w:val="24"/>
              </w:rPr>
              <w:lastRenderedPageBreak/>
              <w:t>收者，其繳納頻率及期限，於中央主管機關委辦直轄市</w:t>
            </w:r>
            <w:r w:rsidRPr="000A78A9">
              <w:rPr>
                <w:rFonts w:ascii="Times New Roman" w:eastAsia="標楷體" w:hAnsi="標楷體" w:hint="eastAsia"/>
                <w:color w:val="000000" w:themeColor="text1"/>
                <w:sz w:val="24"/>
                <w:szCs w:val="24"/>
                <w:u w:val="single"/>
              </w:rPr>
              <w:t>政府</w:t>
            </w:r>
            <w:r w:rsidRPr="000A78A9">
              <w:rPr>
                <w:rFonts w:ascii="Times New Roman" w:eastAsia="標楷體" w:hAnsi="標楷體" w:hint="eastAsia"/>
                <w:color w:val="000000" w:themeColor="text1"/>
                <w:sz w:val="24"/>
                <w:szCs w:val="24"/>
              </w:rPr>
              <w:t>、市政府或鄉（鎮、市）公所之公告中定之。</w:t>
            </w:r>
          </w:p>
        </w:tc>
        <w:tc>
          <w:tcPr>
            <w:tcW w:w="1667" w:type="pct"/>
          </w:tcPr>
          <w:p w:rsidR="00CC749D" w:rsidRPr="000A78A9" w:rsidRDefault="004737B0" w:rsidP="004737B0">
            <w:pPr>
              <w:pStyle w:val="af6"/>
              <w:numPr>
                <w:ilvl w:val="0"/>
                <w:numId w:val="17"/>
              </w:numPr>
              <w:adjustRightInd w:val="0"/>
              <w:snapToGrid w:val="0"/>
              <w:ind w:leftChars="0"/>
              <w:jc w:val="both"/>
              <w:textDirection w:val="lrTbV"/>
              <w:rPr>
                <w:rFonts w:eastAsia="標楷體"/>
                <w:color w:val="000000" w:themeColor="text1"/>
              </w:rPr>
            </w:pPr>
            <w:r w:rsidRPr="000A78A9">
              <w:rPr>
                <w:rFonts w:eastAsia="標楷體" w:hAnsi="標楷體" w:hint="eastAsia"/>
                <w:color w:val="000000" w:themeColor="text1"/>
              </w:rPr>
              <w:lastRenderedPageBreak/>
              <w:t>條次變更。</w:t>
            </w:r>
          </w:p>
          <w:p w:rsidR="00734ED0" w:rsidRPr="000A78A9" w:rsidRDefault="004737B0" w:rsidP="004737B0">
            <w:pPr>
              <w:pStyle w:val="af6"/>
              <w:numPr>
                <w:ilvl w:val="0"/>
                <w:numId w:val="17"/>
              </w:numPr>
              <w:adjustRightInd w:val="0"/>
              <w:snapToGrid w:val="0"/>
              <w:ind w:leftChars="0"/>
              <w:jc w:val="both"/>
              <w:textDirection w:val="lrTbV"/>
              <w:rPr>
                <w:rFonts w:eastAsia="標楷體"/>
                <w:color w:val="000000" w:themeColor="text1"/>
              </w:rPr>
            </w:pPr>
            <w:proofErr w:type="gramStart"/>
            <w:r w:rsidRPr="000A78A9">
              <w:rPr>
                <w:rFonts w:eastAsia="標楷體" w:hint="eastAsia"/>
                <w:color w:val="000000" w:themeColor="text1"/>
              </w:rPr>
              <w:t>文字酌修</w:t>
            </w:r>
            <w:proofErr w:type="gramEnd"/>
            <w:r w:rsidRPr="000A78A9">
              <w:rPr>
                <w:rFonts w:ascii="標楷體" w:eastAsia="標楷體" w:hAnsi="標楷體" w:hint="eastAsia"/>
                <w:color w:val="000000" w:themeColor="text1"/>
              </w:rPr>
              <w:t>。</w:t>
            </w:r>
          </w:p>
        </w:tc>
      </w:tr>
      <w:tr w:rsidR="00734ED0" w:rsidRPr="000A78A9" w:rsidTr="00887755">
        <w:tc>
          <w:tcPr>
            <w:tcW w:w="1667" w:type="pct"/>
          </w:tcPr>
          <w:p w:rsidR="00734ED0" w:rsidRPr="000A78A9" w:rsidRDefault="00734ED0" w:rsidP="004A07C6">
            <w:pPr>
              <w:pStyle w:val="a5"/>
              <w:adjustRightInd w:val="0"/>
              <w:snapToGrid w:val="0"/>
              <w:ind w:left="256" w:hanging="256"/>
              <w:rPr>
                <w:rFonts w:ascii="Times New Roman" w:eastAsia="標楷體"/>
                <w:color w:val="000000" w:themeColor="text1"/>
                <w:sz w:val="24"/>
                <w:szCs w:val="24"/>
              </w:rPr>
            </w:pPr>
            <w:r w:rsidRPr="000A78A9">
              <w:rPr>
                <w:rFonts w:ascii="Times New Roman" w:eastAsia="標楷體" w:hAnsi="標楷體" w:hint="eastAsia"/>
                <w:color w:val="000000" w:themeColor="text1"/>
                <w:sz w:val="24"/>
                <w:szCs w:val="24"/>
              </w:rPr>
              <w:lastRenderedPageBreak/>
              <w:t>第十</w:t>
            </w:r>
            <w:r w:rsidR="004737B0" w:rsidRPr="000A78A9">
              <w:rPr>
                <w:rFonts w:ascii="Times New Roman" w:eastAsia="標楷體" w:hAnsi="標楷體" w:hint="eastAsia"/>
                <w:color w:val="000000" w:themeColor="text1"/>
                <w:sz w:val="24"/>
                <w:szCs w:val="24"/>
              </w:rPr>
              <w:t>五</w:t>
            </w:r>
            <w:r w:rsidRPr="000A78A9">
              <w:rPr>
                <w:rFonts w:ascii="Times New Roman" w:eastAsia="標楷體" w:hAnsi="標楷體" w:hint="eastAsia"/>
                <w:color w:val="000000" w:themeColor="text1"/>
                <w:sz w:val="24"/>
                <w:szCs w:val="24"/>
              </w:rPr>
              <w:t>條　事業及污水下水道系統</w:t>
            </w:r>
            <w:r w:rsidRPr="000A78A9">
              <w:rPr>
                <w:rFonts w:ascii="Times New Roman" w:eastAsia="標楷體" w:hint="eastAsia"/>
                <w:color w:val="000000" w:themeColor="text1"/>
                <w:sz w:val="24"/>
                <w:szCs w:val="24"/>
              </w:rPr>
              <w:t>因製程及操作條件改變，致水污染防治費徵收項目增加或減少者，應於完成水污染防治許可證</w:t>
            </w:r>
            <w:r w:rsidRPr="000A78A9">
              <w:rPr>
                <w:rFonts w:ascii="標楷體" w:eastAsia="標楷體" w:hAnsi="標楷體" w:hint="eastAsia"/>
                <w:color w:val="000000" w:themeColor="text1"/>
                <w:sz w:val="24"/>
                <w:szCs w:val="24"/>
              </w:rPr>
              <w:t>（</w:t>
            </w:r>
            <w:r w:rsidRPr="000A78A9">
              <w:rPr>
                <w:rFonts w:ascii="Times New Roman" w:eastAsia="標楷體" w:hint="eastAsia"/>
                <w:color w:val="000000" w:themeColor="text1"/>
                <w:sz w:val="24"/>
                <w:szCs w:val="24"/>
              </w:rPr>
              <w:t>文件</w:t>
            </w:r>
            <w:r w:rsidRPr="000A78A9">
              <w:rPr>
                <w:rFonts w:ascii="標楷體" w:eastAsia="標楷體" w:hAnsi="標楷體" w:hint="eastAsia"/>
                <w:color w:val="000000" w:themeColor="text1"/>
                <w:sz w:val="24"/>
                <w:szCs w:val="24"/>
              </w:rPr>
              <w:t>）</w:t>
            </w:r>
            <w:r w:rsidRPr="000A78A9">
              <w:rPr>
                <w:rFonts w:ascii="Times New Roman" w:eastAsia="標楷體" w:hint="eastAsia"/>
                <w:color w:val="000000" w:themeColor="text1"/>
                <w:sz w:val="24"/>
                <w:szCs w:val="24"/>
              </w:rPr>
              <w:t>核准變更日起</w:t>
            </w:r>
            <w:r w:rsidRPr="000A78A9">
              <w:rPr>
                <w:rFonts w:ascii="標楷體" w:eastAsia="標楷體" w:hAnsi="標楷體" w:hint="eastAsia"/>
                <w:color w:val="000000" w:themeColor="text1"/>
                <w:sz w:val="24"/>
                <w:szCs w:val="24"/>
              </w:rPr>
              <w:t>，</w:t>
            </w:r>
            <w:r w:rsidRPr="000A78A9">
              <w:rPr>
                <w:rFonts w:ascii="Times New Roman" w:eastAsia="標楷體" w:hint="eastAsia"/>
                <w:color w:val="000000" w:themeColor="text1"/>
                <w:sz w:val="24"/>
                <w:szCs w:val="24"/>
              </w:rPr>
              <w:t>調整該徵收項目之水污染防治費。</w:t>
            </w:r>
          </w:p>
          <w:p w:rsidR="004737B0" w:rsidRPr="000A78A9" w:rsidRDefault="00734ED0" w:rsidP="00A0717C">
            <w:pPr>
              <w:pStyle w:val="2"/>
              <w:adjustRightInd w:val="0"/>
              <w:snapToGrid w:val="0"/>
              <w:ind w:leftChars="106" w:left="254" w:firstLineChars="237" w:firstLine="569"/>
              <w:rPr>
                <w:rFonts w:ascii="Times New Roman" w:eastAsia="標楷體"/>
                <w:color w:val="000000" w:themeColor="text1"/>
                <w:sz w:val="24"/>
                <w:szCs w:val="24"/>
              </w:rPr>
            </w:pPr>
            <w:r w:rsidRPr="000A78A9">
              <w:rPr>
                <w:rFonts w:ascii="Times New Roman" w:eastAsia="標楷體" w:hint="eastAsia"/>
                <w:color w:val="000000" w:themeColor="text1"/>
                <w:sz w:val="24"/>
                <w:szCs w:val="24"/>
              </w:rPr>
              <w:t>前項水污染防治費</w:t>
            </w:r>
            <w:r w:rsidR="004737B0" w:rsidRPr="000A78A9">
              <w:rPr>
                <w:rFonts w:ascii="Times New Roman" w:eastAsia="標楷體" w:hint="eastAsia"/>
                <w:color w:val="000000" w:themeColor="text1"/>
                <w:sz w:val="24"/>
                <w:szCs w:val="24"/>
              </w:rPr>
              <w:t>費額</w:t>
            </w:r>
            <w:r w:rsidRPr="000A78A9">
              <w:rPr>
                <w:rFonts w:ascii="Times New Roman" w:eastAsia="標楷體" w:hint="eastAsia"/>
                <w:color w:val="000000" w:themeColor="text1"/>
                <w:sz w:val="24"/>
                <w:szCs w:val="24"/>
              </w:rPr>
              <w:t>，</w:t>
            </w:r>
            <w:r w:rsidR="004737B0" w:rsidRPr="000A78A9">
              <w:rPr>
                <w:rFonts w:ascii="Times New Roman" w:eastAsia="標楷體" w:hint="eastAsia"/>
                <w:color w:val="000000" w:themeColor="text1"/>
                <w:sz w:val="24"/>
                <w:szCs w:val="24"/>
              </w:rPr>
              <w:t>依下列方式計算：</w:t>
            </w:r>
          </w:p>
          <w:p w:rsidR="004737B0" w:rsidRPr="000A78A9" w:rsidRDefault="004737B0" w:rsidP="004737B0">
            <w:pPr>
              <w:pStyle w:val="2"/>
              <w:adjustRightInd w:val="0"/>
              <w:snapToGrid w:val="0"/>
              <w:ind w:leftChars="107" w:left="284" w:firstLineChars="0" w:hanging="27"/>
              <w:rPr>
                <w:rFonts w:ascii="Times New Roman" w:eastAsia="標楷體" w:hAnsi="標楷體"/>
                <w:color w:val="000000" w:themeColor="text1"/>
                <w:sz w:val="24"/>
                <w:szCs w:val="24"/>
              </w:rPr>
            </w:pPr>
            <w:r w:rsidRPr="000A78A9">
              <w:rPr>
                <w:rFonts w:ascii="Times New Roman" w:eastAsia="標楷體" w:hint="eastAsia"/>
                <w:color w:val="000000" w:themeColor="text1"/>
                <w:sz w:val="24"/>
                <w:szCs w:val="24"/>
              </w:rPr>
              <w:t>費額</w:t>
            </w:r>
            <w:r w:rsidRPr="000A78A9">
              <w:rPr>
                <w:rFonts w:ascii="Times New Roman" w:eastAsia="標楷體" w:hint="eastAsia"/>
                <w:color w:val="000000" w:themeColor="text1"/>
                <w:sz w:val="24"/>
                <w:szCs w:val="24"/>
              </w:rPr>
              <w:t>=</w:t>
            </w:r>
            <w:r w:rsidRPr="000A78A9">
              <w:rPr>
                <w:rFonts w:ascii="Times New Roman" w:eastAsia="標楷體" w:hint="eastAsia"/>
                <w:color w:val="000000" w:themeColor="text1"/>
                <w:sz w:val="24"/>
                <w:szCs w:val="24"/>
              </w:rPr>
              <w:t>Σ</w:t>
            </w:r>
            <w:r w:rsidRPr="000A78A9">
              <w:rPr>
                <w:rFonts w:ascii="Times New Roman" w:eastAsia="標楷體" w:hint="eastAsia"/>
                <w:color w:val="000000" w:themeColor="text1"/>
                <w:sz w:val="24"/>
                <w:szCs w:val="24"/>
              </w:rPr>
              <w:t>[</w:t>
            </w:r>
            <w:r w:rsidRPr="000A78A9">
              <w:rPr>
                <w:rFonts w:ascii="Times New Roman" w:eastAsia="標楷體" w:hint="eastAsia"/>
                <w:color w:val="000000" w:themeColor="text1"/>
                <w:sz w:val="24"/>
                <w:szCs w:val="24"/>
              </w:rPr>
              <w:t>（費率×排放水質</w:t>
            </w:r>
            <w:r w:rsidRPr="000A78A9">
              <w:rPr>
                <w:rFonts w:ascii="Times New Roman" w:eastAsia="標楷體" w:hint="eastAsia"/>
                <w:color w:val="000000" w:themeColor="text1"/>
                <w:sz w:val="24"/>
                <w:szCs w:val="24"/>
                <w:vertAlign w:val="subscript"/>
              </w:rPr>
              <w:t>變更前</w:t>
            </w:r>
            <w:r w:rsidRPr="000A78A9">
              <w:rPr>
                <w:rFonts w:ascii="Times New Roman" w:eastAsia="標楷體" w:hint="eastAsia"/>
                <w:color w:val="000000" w:themeColor="text1"/>
                <w:sz w:val="24"/>
                <w:szCs w:val="24"/>
              </w:rPr>
              <w:t>）</w:t>
            </w:r>
            <w:proofErr w:type="spellStart"/>
            <w:r w:rsidRPr="000A78A9">
              <w:rPr>
                <w:rFonts w:ascii="Times New Roman" w:eastAsia="標楷體" w:hint="eastAsia"/>
                <w:color w:val="000000" w:themeColor="text1"/>
                <w:sz w:val="24"/>
                <w:szCs w:val="24"/>
              </w:rPr>
              <w:t>i</w:t>
            </w:r>
            <w:proofErr w:type="spellEnd"/>
            <w:r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rPr>
              <w:t>×</w:t>
            </w:r>
            <w:r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rPr>
              <w:t>排放水量</w:t>
            </w:r>
            <w:r w:rsidRPr="000A78A9">
              <w:rPr>
                <w:rFonts w:ascii="Times New Roman" w:eastAsia="標楷體" w:hint="eastAsia"/>
                <w:color w:val="000000" w:themeColor="text1"/>
                <w:sz w:val="24"/>
                <w:szCs w:val="24"/>
                <w:vertAlign w:val="subscript"/>
              </w:rPr>
              <w:t>變更前</w:t>
            </w:r>
            <w:r w:rsidRPr="000A78A9">
              <w:rPr>
                <w:rFonts w:ascii="Times New Roman" w:eastAsia="標楷體" w:hint="eastAsia"/>
                <w:color w:val="000000" w:themeColor="text1"/>
                <w:sz w:val="24"/>
                <w:szCs w:val="24"/>
              </w:rPr>
              <w:t>+</w:t>
            </w:r>
            <w:r w:rsidRPr="000A78A9">
              <w:rPr>
                <w:rFonts w:ascii="Times New Roman" w:eastAsia="標楷體" w:hint="eastAsia"/>
                <w:color w:val="000000" w:themeColor="text1"/>
                <w:sz w:val="24"/>
                <w:szCs w:val="24"/>
              </w:rPr>
              <w:t>（費率×排放水質</w:t>
            </w:r>
            <w:r w:rsidRPr="000A78A9">
              <w:rPr>
                <w:rFonts w:ascii="Times New Roman" w:eastAsia="標楷體" w:hint="eastAsia"/>
                <w:color w:val="000000" w:themeColor="text1"/>
                <w:sz w:val="24"/>
                <w:szCs w:val="24"/>
                <w:vertAlign w:val="subscript"/>
              </w:rPr>
              <w:t>變更後</w:t>
            </w:r>
            <w:r w:rsidRPr="000A78A9">
              <w:rPr>
                <w:rFonts w:ascii="Times New Roman" w:eastAsia="標楷體" w:hint="eastAsia"/>
                <w:color w:val="000000" w:themeColor="text1"/>
                <w:sz w:val="24"/>
                <w:szCs w:val="24"/>
              </w:rPr>
              <w:t>）</w:t>
            </w:r>
            <w:proofErr w:type="spellStart"/>
            <w:r w:rsidRPr="000A78A9">
              <w:rPr>
                <w:rFonts w:ascii="Times New Roman" w:eastAsia="標楷體" w:hint="eastAsia"/>
                <w:color w:val="000000" w:themeColor="text1"/>
                <w:sz w:val="24"/>
                <w:szCs w:val="24"/>
              </w:rPr>
              <w:t>i</w:t>
            </w:r>
            <w:proofErr w:type="spellEnd"/>
            <w:r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rPr>
              <w:t>×</w:t>
            </w:r>
            <w:r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rPr>
              <w:t>排放水量</w:t>
            </w:r>
            <w:r w:rsidRPr="000A78A9">
              <w:rPr>
                <w:rFonts w:ascii="Times New Roman" w:eastAsia="標楷體" w:hint="eastAsia"/>
                <w:color w:val="000000" w:themeColor="text1"/>
                <w:sz w:val="24"/>
                <w:szCs w:val="24"/>
                <w:vertAlign w:val="subscript"/>
              </w:rPr>
              <w:t>變更後</w:t>
            </w:r>
            <w:r w:rsidRPr="000A78A9">
              <w:rPr>
                <w:rFonts w:ascii="Times New Roman" w:eastAsia="標楷體" w:hint="eastAsia"/>
                <w:color w:val="000000" w:themeColor="text1"/>
                <w:sz w:val="24"/>
                <w:szCs w:val="24"/>
              </w:rPr>
              <w:t>]</w:t>
            </w:r>
            <w:r w:rsidRPr="000A78A9">
              <w:rPr>
                <w:rFonts w:ascii="Times New Roman" w:eastAsia="標楷體" w:hint="eastAsia"/>
                <w:color w:val="000000" w:themeColor="text1"/>
                <w:sz w:val="24"/>
                <w:szCs w:val="24"/>
              </w:rPr>
              <w:t>。</w:t>
            </w:r>
          </w:p>
          <w:p w:rsidR="004737B0" w:rsidRPr="000A78A9" w:rsidRDefault="004737B0" w:rsidP="00EC1536">
            <w:pPr>
              <w:pStyle w:val="2"/>
              <w:adjustRightInd w:val="0"/>
              <w:snapToGrid w:val="0"/>
              <w:ind w:leftChars="119" w:left="708" w:hangingChars="176" w:hanging="422"/>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一、</w:t>
            </w:r>
            <w:proofErr w:type="spellStart"/>
            <w:r w:rsidRPr="000A78A9">
              <w:rPr>
                <w:rFonts w:ascii="Times New Roman" w:eastAsia="標楷體" w:hAnsi="標楷體" w:hint="eastAsia"/>
                <w:color w:val="000000" w:themeColor="text1"/>
                <w:sz w:val="24"/>
                <w:szCs w:val="24"/>
              </w:rPr>
              <w:t>i</w:t>
            </w:r>
            <w:proofErr w:type="spellEnd"/>
            <w:r w:rsidRPr="000A78A9">
              <w:rPr>
                <w:rFonts w:ascii="Times New Roman" w:eastAsia="標楷體" w:hAnsi="標楷體" w:hint="eastAsia"/>
                <w:color w:val="000000" w:themeColor="text1"/>
                <w:sz w:val="24"/>
                <w:szCs w:val="24"/>
              </w:rPr>
              <w:t>：指第六條第一項所定各徵收項目。</w:t>
            </w:r>
          </w:p>
          <w:p w:rsidR="004737B0" w:rsidRPr="000A78A9" w:rsidRDefault="004737B0" w:rsidP="00EC1536">
            <w:pPr>
              <w:pStyle w:val="2"/>
              <w:adjustRightInd w:val="0"/>
              <w:snapToGrid w:val="0"/>
              <w:ind w:leftChars="119" w:left="708" w:hangingChars="176" w:hanging="422"/>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二、排放水質：指依第十一條規定計算之排放濃度。</w:t>
            </w:r>
          </w:p>
          <w:p w:rsidR="00734ED0" w:rsidRPr="000A78A9" w:rsidRDefault="004737B0" w:rsidP="00EC1536">
            <w:pPr>
              <w:pStyle w:val="2"/>
              <w:adjustRightInd w:val="0"/>
              <w:snapToGrid w:val="0"/>
              <w:ind w:leftChars="119" w:left="708" w:hangingChars="176" w:hanging="422"/>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三、排放水量：指依第十</w:t>
            </w:r>
            <w:r w:rsidR="00007160" w:rsidRPr="000A78A9">
              <w:rPr>
                <w:rFonts w:ascii="Times New Roman" w:eastAsia="標楷體" w:hAnsi="標楷體" w:hint="eastAsia"/>
                <w:color w:val="000000" w:themeColor="text1"/>
                <w:sz w:val="24"/>
                <w:szCs w:val="24"/>
              </w:rPr>
              <w:t>二</w:t>
            </w:r>
            <w:r w:rsidRPr="000A78A9">
              <w:rPr>
                <w:rFonts w:ascii="Times New Roman" w:eastAsia="標楷體" w:hAnsi="標楷體" w:hint="eastAsia"/>
                <w:color w:val="000000" w:themeColor="text1"/>
                <w:sz w:val="24"/>
                <w:szCs w:val="24"/>
              </w:rPr>
              <w:t>條規定計算之水量</w:t>
            </w:r>
            <w:r w:rsidR="003075F7" w:rsidRPr="000A78A9">
              <w:rPr>
                <w:rFonts w:ascii="Times New Roman" w:eastAsia="標楷體" w:hAnsi="標楷體" w:hint="eastAsia"/>
                <w:color w:val="000000" w:themeColor="text1"/>
                <w:sz w:val="24"/>
                <w:szCs w:val="24"/>
              </w:rPr>
              <w:t>。</w:t>
            </w:r>
          </w:p>
        </w:tc>
        <w:tc>
          <w:tcPr>
            <w:tcW w:w="1667" w:type="pct"/>
          </w:tcPr>
          <w:p w:rsidR="00734ED0" w:rsidRPr="000A78A9" w:rsidRDefault="00734ED0" w:rsidP="001D307A">
            <w:pPr>
              <w:pStyle w:val="2"/>
              <w:adjustRightInd w:val="0"/>
              <w:snapToGrid w:val="0"/>
              <w:ind w:leftChars="107" w:left="830" w:firstLineChars="0" w:hanging="573"/>
              <w:rPr>
                <w:rFonts w:ascii="Times New Roman" w:eastAsia="標楷體" w:hAnsi="標楷體"/>
                <w:color w:val="000000" w:themeColor="text1"/>
                <w:sz w:val="24"/>
                <w:szCs w:val="24"/>
              </w:rPr>
            </w:pPr>
          </w:p>
        </w:tc>
        <w:tc>
          <w:tcPr>
            <w:tcW w:w="1667" w:type="pct"/>
          </w:tcPr>
          <w:p w:rsidR="00734ED0" w:rsidRPr="000A78A9" w:rsidRDefault="004737B0" w:rsidP="000E424B">
            <w:pPr>
              <w:pStyle w:val="af6"/>
              <w:numPr>
                <w:ilvl w:val="0"/>
                <w:numId w:val="9"/>
              </w:numPr>
              <w:adjustRightInd w:val="0"/>
              <w:snapToGrid w:val="0"/>
              <w:ind w:leftChars="0"/>
              <w:jc w:val="both"/>
              <w:textDirection w:val="lrTbV"/>
              <w:rPr>
                <w:rFonts w:ascii="標楷體" w:eastAsia="標楷體" w:hAnsi="標楷體"/>
                <w:color w:val="000000" w:themeColor="text1"/>
                <w:u w:val="single"/>
              </w:rPr>
            </w:pPr>
            <w:r w:rsidRPr="000A78A9">
              <w:rPr>
                <w:rFonts w:ascii="標楷體" w:eastAsia="標楷體" w:hAnsi="標楷體" w:hint="eastAsia"/>
                <w:color w:val="000000" w:themeColor="text1"/>
                <w:u w:val="single"/>
              </w:rPr>
              <w:t>本條新增。</w:t>
            </w:r>
          </w:p>
          <w:p w:rsidR="00734ED0" w:rsidRPr="000A78A9" w:rsidRDefault="004737B0" w:rsidP="004737B0">
            <w:pPr>
              <w:pStyle w:val="af6"/>
              <w:numPr>
                <w:ilvl w:val="0"/>
                <w:numId w:val="9"/>
              </w:numPr>
              <w:adjustRightInd w:val="0"/>
              <w:snapToGrid w:val="0"/>
              <w:ind w:leftChars="0"/>
              <w:jc w:val="both"/>
              <w:textDirection w:val="lrTbV"/>
              <w:rPr>
                <w:rFonts w:ascii="標楷體" w:eastAsia="標楷體" w:hAnsi="標楷體"/>
                <w:color w:val="000000" w:themeColor="text1"/>
              </w:rPr>
            </w:pPr>
            <w:r w:rsidRPr="000A78A9">
              <w:rPr>
                <w:rFonts w:ascii="標楷體" w:eastAsia="標楷體" w:hAnsi="標楷體" w:hint="eastAsia"/>
                <w:color w:val="000000" w:themeColor="text1"/>
              </w:rPr>
              <w:t>將現行條文第十二條</w:t>
            </w:r>
            <w:r w:rsidR="00734ED0" w:rsidRPr="000A78A9">
              <w:rPr>
                <w:rFonts w:ascii="標楷體" w:eastAsia="標楷體" w:hAnsi="標楷體" w:hint="eastAsia"/>
                <w:color w:val="000000" w:themeColor="text1"/>
              </w:rPr>
              <w:t>第三款內容</w:t>
            </w:r>
            <w:r w:rsidRPr="000A78A9">
              <w:rPr>
                <w:rFonts w:ascii="標楷體" w:eastAsia="標楷體" w:hAnsi="標楷體" w:hint="eastAsia"/>
                <w:color w:val="000000" w:themeColor="text1"/>
              </w:rPr>
              <w:t>保留</w:t>
            </w:r>
            <w:r w:rsidR="00734ED0" w:rsidRPr="000A78A9">
              <w:rPr>
                <w:rFonts w:ascii="標楷體" w:eastAsia="標楷體" w:hAnsi="標楷體" w:hint="eastAsia"/>
                <w:color w:val="000000" w:themeColor="text1"/>
              </w:rPr>
              <w:t>，並修正為</w:t>
            </w:r>
            <w:r w:rsidR="00734ED0" w:rsidRPr="000A78A9">
              <w:rPr>
                <w:rFonts w:eastAsia="標楷體" w:hint="eastAsia"/>
                <w:color w:val="000000" w:themeColor="text1"/>
              </w:rPr>
              <w:t>因製程及操作條件改變時</w:t>
            </w:r>
            <w:r w:rsidR="00734ED0" w:rsidRPr="000A78A9">
              <w:rPr>
                <w:rFonts w:ascii="標楷體" w:eastAsia="標楷體" w:hAnsi="標楷體" w:hint="eastAsia"/>
                <w:color w:val="000000" w:themeColor="text1"/>
              </w:rPr>
              <w:t>，</w:t>
            </w:r>
            <w:r w:rsidR="00734ED0" w:rsidRPr="000A78A9">
              <w:rPr>
                <w:rFonts w:eastAsia="標楷體" w:hint="eastAsia"/>
                <w:color w:val="000000" w:themeColor="text1"/>
              </w:rPr>
              <w:t>該徵收項目之水污染防治</w:t>
            </w:r>
            <w:proofErr w:type="gramStart"/>
            <w:r w:rsidR="00734ED0" w:rsidRPr="000A78A9">
              <w:rPr>
                <w:rFonts w:eastAsia="標楷體" w:hint="eastAsia"/>
                <w:color w:val="000000" w:themeColor="text1"/>
              </w:rPr>
              <w:t>費起計日期</w:t>
            </w:r>
            <w:proofErr w:type="gramEnd"/>
            <w:r w:rsidR="00734ED0" w:rsidRPr="000A78A9">
              <w:rPr>
                <w:rFonts w:eastAsia="標楷體" w:hint="eastAsia"/>
                <w:color w:val="000000" w:themeColor="text1"/>
              </w:rPr>
              <w:t>及計算方式</w:t>
            </w:r>
            <w:r w:rsidR="00734ED0" w:rsidRPr="000A78A9">
              <w:rPr>
                <w:rFonts w:ascii="標楷體" w:eastAsia="標楷體" w:hAnsi="標楷體" w:hint="eastAsia"/>
                <w:color w:val="000000" w:themeColor="text1"/>
              </w:rPr>
              <w:t>。</w:t>
            </w:r>
          </w:p>
        </w:tc>
      </w:tr>
      <w:tr w:rsidR="00734ED0" w:rsidRPr="000A78A9" w:rsidTr="00887755">
        <w:tc>
          <w:tcPr>
            <w:tcW w:w="1667" w:type="pct"/>
            <w:tcBorders>
              <w:bottom w:val="single" w:sz="4" w:space="0" w:color="auto"/>
            </w:tcBorders>
          </w:tcPr>
          <w:p w:rsidR="00734ED0" w:rsidRPr="000A78A9" w:rsidRDefault="00734ED0" w:rsidP="008D6F82">
            <w:pPr>
              <w:pStyle w:val="2"/>
              <w:adjustRightInd w:val="0"/>
              <w:snapToGrid w:val="0"/>
              <w:ind w:leftChars="0" w:left="0" w:firstLineChars="0" w:firstLine="0"/>
              <w:rPr>
                <w:rFonts w:ascii="Times New Roman" w:eastAsia="標楷體" w:hAnsi="標楷體"/>
                <w:color w:val="000000" w:themeColor="text1"/>
                <w:sz w:val="24"/>
                <w:szCs w:val="24"/>
              </w:rPr>
            </w:pPr>
          </w:p>
        </w:tc>
        <w:tc>
          <w:tcPr>
            <w:tcW w:w="1667" w:type="pct"/>
            <w:tcBorders>
              <w:bottom w:val="single" w:sz="4" w:space="0" w:color="auto"/>
            </w:tcBorders>
          </w:tcPr>
          <w:p w:rsidR="00734ED0" w:rsidRPr="000A78A9" w:rsidRDefault="00734ED0" w:rsidP="001D307A">
            <w:pPr>
              <w:pStyle w:val="a5"/>
              <w:adjustRightInd w:val="0"/>
              <w:snapToGrid w:val="0"/>
              <w:ind w:left="256" w:hanging="256"/>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第十六條</w:t>
            </w:r>
            <w:r w:rsidRPr="000A78A9">
              <w:rPr>
                <w:rFonts w:ascii="Times New Roman" w:eastAsia="標楷體" w:hint="eastAsia"/>
                <w:color w:val="000000" w:themeColor="text1"/>
                <w:sz w:val="24"/>
                <w:szCs w:val="24"/>
              </w:rPr>
              <w:t xml:space="preserve">　</w:t>
            </w:r>
            <w:r w:rsidRPr="000A78A9">
              <w:rPr>
                <w:rFonts w:ascii="Times New Roman" w:eastAsia="標楷體" w:hAnsi="標楷體" w:hint="eastAsia"/>
                <w:color w:val="000000" w:themeColor="text1"/>
                <w:sz w:val="24"/>
                <w:szCs w:val="24"/>
              </w:rPr>
              <w:t>事業及污水下水道申報之水質</w:t>
            </w:r>
            <w:proofErr w:type="gramStart"/>
            <w:r w:rsidRPr="000A78A9">
              <w:rPr>
                <w:rFonts w:ascii="Times New Roman" w:eastAsia="標楷體" w:hAnsi="標楷體" w:hint="eastAsia"/>
                <w:color w:val="000000" w:themeColor="text1"/>
                <w:sz w:val="24"/>
                <w:szCs w:val="24"/>
              </w:rPr>
              <w:t>採</w:t>
            </w:r>
            <w:proofErr w:type="gramEnd"/>
            <w:r w:rsidRPr="000A78A9">
              <w:rPr>
                <w:rFonts w:ascii="Times New Roman" w:eastAsia="標楷體" w:hAnsi="標楷體" w:hint="eastAsia"/>
                <w:color w:val="000000" w:themeColor="text1"/>
                <w:sz w:val="24"/>
                <w:szCs w:val="24"/>
              </w:rPr>
              <w:t>水質</w:t>
            </w:r>
            <w:proofErr w:type="gramStart"/>
            <w:r w:rsidRPr="000A78A9">
              <w:rPr>
                <w:rFonts w:ascii="Times New Roman" w:eastAsia="標楷體" w:hAnsi="標楷體" w:hint="eastAsia"/>
                <w:color w:val="000000" w:themeColor="text1"/>
                <w:sz w:val="24"/>
                <w:szCs w:val="24"/>
              </w:rPr>
              <w:t>檢測值者</w:t>
            </w:r>
            <w:proofErr w:type="gramEnd"/>
            <w:r w:rsidRPr="000A78A9">
              <w:rPr>
                <w:rFonts w:ascii="Times New Roman" w:eastAsia="標楷體" w:hAnsi="標楷體" w:hint="eastAsia"/>
                <w:color w:val="000000" w:themeColor="text1"/>
                <w:sz w:val="24"/>
                <w:szCs w:val="24"/>
              </w:rPr>
              <w:t>，應檢具下列證明文件：</w:t>
            </w:r>
          </w:p>
          <w:p w:rsidR="00734ED0" w:rsidRPr="000A78A9" w:rsidRDefault="00734ED0" w:rsidP="008430DA">
            <w:pPr>
              <w:pStyle w:val="2"/>
              <w:adjustRightInd w:val="0"/>
              <w:snapToGrid w:val="0"/>
              <w:ind w:leftChars="127" w:left="823" w:firstLineChars="0" w:hanging="518"/>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一、混合水樣水質檢測報告及計算表。</w:t>
            </w:r>
          </w:p>
          <w:p w:rsidR="00734ED0" w:rsidRPr="000A78A9" w:rsidRDefault="00734ED0" w:rsidP="008430DA">
            <w:pPr>
              <w:pStyle w:val="2"/>
              <w:adjustRightInd w:val="0"/>
              <w:snapToGrid w:val="0"/>
              <w:ind w:leftChars="127" w:left="810" w:firstLineChars="0" w:hanging="505"/>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二、廢（污）水處理設施操作紀錄。</w:t>
            </w:r>
          </w:p>
          <w:p w:rsidR="00734ED0" w:rsidRPr="000A78A9" w:rsidRDefault="00734ED0" w:rsidP="008430DA">
            <w:pPr>
              <w:pStyle w:val="2"/>
              <w:adjustRightInd w:val="0"/>
              <w:snapToGrid w:val="0"/>
              <w:ind w:leftChars="106" w:left="792" w:firstLineChars="0" w:hanging="538"/>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三、其他經中央主管機關指定之文件。</w:t>
            </w:r>
          </w:p>
          <w:p w:rsidR="00734ED0" w:rsidRPr="000A78A9" w:rsidRDefault="00734ED0" w:rsidP="008430DA">
            <w:pPr>
              <w:pStyle w:val="2"/>
              <w:adjustRightInd w:val="0"/>
              <w:snapToGrid w:val="0"/>
              <w:ind w:leftChars="126" w:left="302" w:firstLineChars="200" w:firstLine="480"/>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事業及污水下水道申報之水量</w:t>
            </w:r>
            <w:proofErr w:type="gramStart"/>
            <w:r w:rsidRPr="000A78A9">
              <w:rPr>
                <w:rFonts w:ascii="Times New Roman" w:eastAsia="標楷體" w:hint="eastAsia"/>
                <w:color w:val="000000" w:themeColor="text1"/>
                <w:sz w:val="24"/>
                <w:szCs w:val="24"/>
              </w:rPr>
              <w:t>採</w:t>
            </w:r>
            <w:proofErr w:type="gramEnd"/>
            <w:r w:rsidRPr="000A78A9">
              <w:rPr>
                <w:rFonts w:ascii="Times New Roman" w:eastAsia="標楷體" w:hint="eastAsia"/>
                <w:color w:val="000000" w:themeColor="text1"/>
                <w:sz w:val="24"/>
                <w:szCs w:val="24"/>
              </w:rPr>
              <w:t>累計型流量計測設施，或經主管機關核准之計測設施或計量方式者，應檢具下列證明文件：</w:t>
            </w:r>
          </w:p>
          <w:p w:rsidR="00734ED0" w:rsidRPr="000A78A9" w:rsidRDefault="00734ED0" w:rsidP="008430DA">
            <w:pPr>
              <w:pStyle w:val="2"/>
              <w:adjustRightInd w:val="0"/>
              <w:snapToGrid w:val="0"/>
              <w:ind w:leftChars="127" w:left="831" w:firstLineChars="0" w:hanging="526"/>
              <w:rPr>
                <w:rFonts w:ascii="Times New Roman" w:eastAsia="標楷體"/>
                <w:color w:val="000000" w:themeColor="text1"/>
                <w:sz w:val="24"/>
                <w:szCs w:val="24"/>
              </w:rPr>
            </w:pPr>
            <w:r w:rsidRPr="000A78A9">
              <w:rPr>
                <w:rFonts w:ascii="Times New Roman" w:eastAsia="標楷體" w:hint="eastAsia"/>
                <w:color w:val="000000" w:themeColor="text1"/>
                <w:sz w:val="24"/>
                <w:szCs w:val="24"/>
              </w:rPr>
              <w:lastRenderedPageBreak/>
              <w:t>一、排放水量</w:t>
            </w:r>
            <w:proofErr w:type="gramStart"/>
            <w:r w:rsidRPr="000A78A9">
              <w:rPr>
                <w:rFonts w:ascii="Times New Roman" w:eastAsia="標楷體" w:hint="eastAsia"/>
                <w:color w:val="000000" w:themeColor="text1"/>
                <w:sz w:val="24"/>
                <w:szCs w:val="24"/>
              </w:rPr>
              <w:t>量</w:t>
            </w:r>
            <w:proofErr w:type="gramEnd"/>
            <w:r w:rsidRPr="000A78A9">
              <w:rPr>
                <w:rFonts w:ascii="Times New Roman" w:eastAsia="標楷體" w:hint="eastAsia"/>
                <w:color w:val="000000" w:themeColor="text1"/>
                <w:sz w:val="24"/>
                <w:szCs w:val="24"/>
              </w:rPr>
              <w:t>測設施方式及計算表。</w:t>
            </w:r>
          </w:p>
          <w:p w:rsidR="00734ED0" w:rsidRPr="000A78A9" w:rsidRDefault="00734ED0" w:rsidP="008430DA">
            <w:pPr>
              <w:pStyle w:val="2"/>
              <w:adjustRightInd w:val="0"/>
              <w:snapToGrid w:val="0"/>
              <w:ind w:leftChars="127" w:left="831" w:firstLineChars="0" w:hanging="526"/>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二、廢（污）水處理設施操作紀錄。</w:t>
            </w:r>
          </w:p>
          <w:p w:rsidR="00734ED0" w:rsidRPr="000A78A9" w:rsidRDefault="00734ED0" w:rsidP="008430DA">
            <w:pPr>
              <w:pStyle w:val="2"/>
              <w:adjustRightInd w:val="0"/>
              <w:snapToGrid w:val="0"/>
              <w:ind w:leftChars="127" w:left="831" w:firstLineChars="0" w:hanging="526"/>
              <w:rPr>
                <w:rFonts w:ascii="Times New Roman" w:eastAsia="標楷體" w:hAnsi="標楷體"/>
                <w:color w:val="000000" w:themeColor="text1"/>
                <w:sz w:val="24"/>
                <w:szCs w:val="24"/>
              </w:rPr>
            </w:pPr>
            <w:r w:rsidRPr="000A78A9">
              <w:rPr>
                <w:rFonts w:ascii="Times New Roman" w:eastAsia="標楷體" w:hint="eastAsia"/>
                <w:color w:val="000000" w:themeColor="text1"/>
                <w:sz w:val="24"/>
                <w:szCs w:val="24"/>
              </w:rPr>
              <w:t>三、其他經中央主管機關指定之文件。</w:t>
            </w:r>
          </w:p>
        </w:tc>
        <w:tc>
          <w:tcPr>
            <w:tcW w:w="1667" w:type="pct"/>
            <w:tcBorders>
              <w:bottom w:val="single" w:sz="4" w:space="0" w:color="auto"/>
            </w:tcBorders>
          </w:tcPr>
          <w:p w:rsidR="00734ED0" w:rsidRPr="000A78A9" w:rsidRDefault="00734ED0" w:rsidP="000E424B">
            <w:pPr>
              <w:pStyle w:val="af6"/>
              <w:numPr>
                <w:ilvl w:val="0"/>
                <w:numId w:val="10"/>
              </w:numPr>
              <w:adjustRightInd w:val="0"/>
              <w:snapToGrid w:val="0"/>
              <w:ind w:leftChars="0"/>
              <w:jc w:val="both"/>
              <w:textDirection w:val="lrTbV"/>
              <w:rPr>
                <w:rFonts w:eastAsia="標楷體"/>
                <w:color w:val="000000" w:themeColor="text1"/>
                <w:u w:val="single"/>
              </w:rPr>
            </w:pPr>
            <w:r w:rsidRPr="000A78A9">
              <w:rPr>
                <w:rFonts w:eastAsia="標楷體" w:hint="eastAsia"/>
                <w:color w:val="000000" w:themeColor="text1"/>
                <w:u w:val="single"/>
              </w:rPr>
              <w:lastRenderedPageBreak/>
              <w:t>本條刪除。</w:t>
            </w:r>
          </w:p>
          <w:p w:rsidR="00734ED0" w:rsidRPr="000A78A9" w:rsidRDefault="00734ED0" w:rsidP="00C34F4C">
            <w:pPr>
              <w:pStyle w:val="af6"/>
              <w:numPr>
                <w:ilvl w:val="0"/>
                <w:numId w:val="10"/>
              </w:numPr>
              <w:adjustRightInd w:val="0"/>
              <w:snapToGrid w:val="0"/>
              <w:ind w:leftChars="0"/>
              <w:jc w:val="both"/>
              <w:textDirection w:val="lrTbV"/>
              <w:rPr>
                <w:rFonts w:eastAsia="標楷體"/>
                <w:color w:val="000000" w:themeColor="text1"/>
              </w:rPr>
            </w:pPr>
            <w:r w:rsidRPr="000A78A9">
              <w:rPr>
                <w:rFonts w:ascii="標楷體" w:eastAsia="標楷體" w:hAnsi="標楷體" w:hint="eastAsia"/>
                <w:color w:val="000000" w:themeColor="text1"/>
              </w:rPr>
              <w:t>現行業者應主動申報檢具之文件，調整為經查核</w:t>
            </w:r>
            <w:proofErr w:type="gramStart"/>
            <w:r w:rsidRPr="000A78A9">
              <w:rPr>
                <w:rFonts w:ascii="標楷體" w:eastAsia="標楷體" w:hAnsi="標楷體" w:hint="eastAsia"/>
                <w:color w:val="000000" w:themeColor="text1"/>
              </w:rPr>
              <w:t>通知始須檢</w:t>
            </w:r>
            <w:proofErr w:type="gramEnd"/>
            <w:r w:rsidRPr="000A78A9">
              <w:rPr>
                <w:rFonts w:ascii="標楷體" w:eastAsia="標楷體" w:hAnsi="標楷體" w:hint="eastAsia"/>
                <w:color w:val="000000" w:themeColor="text1"/>
              </w:rPr>
              <w:t>具文件，並於第十</w:t>
            </w:r>
            <w:r w:rsidR="004737B0" w:rsidRPr="000A78A9">
              <w:rPr>
                <w:rFonts w:ascii="標楷體" w:eastAsia="標楷體" w:hAnsi="標楷體" w:hint="eastAsia"/>
                <w:color w:val="000000" w:themeColor="text1"/>
              </w:rPr>
              <w:t>六</w:t>
            </w:r>
            <w:r w:rsidRPr="000A78A9">
              <w:rPr>
                <w:rFonts w:ascii="標楷體" w:eastAsia="標楷體" w:hAnsi="標楷體" w:hint="eastAsia"/>
                <w:color w:val="000000" w:themeColor="text1"/>
              </w:rPr>
              <w:t>條增列相關規定，</w:t>
            </w:r>
            <w:proofErr w:type="gramStart"/>
            <w:r w:rsidRPr="000A78A9">
              <w:rPr>
                <w:rFonts w:ascii="標楷體" w:eastAsia="標楷體" w:hAnsi="標楷體" w:hint="eastAsia"/>
                <w:color w:val="000000" w:themeColor="text1"/>
              </w:rPr>
              <w:t>爰</w:t>
            </w:r>
            <w:proofErr w:type="gramEnd"/>
            <w:r w:rsidRPr="000A78A9">
              <w:rPr>
                <w:rFonts w:ascii="標楷體" w:eastAsia="標楷體" w:hAnsi="標楷體" w:hint="eastAsia"/>
                <w:color w:val="000000" w:themeColor="text1"/>
              </w:rPr>
              <w:t>刪除本條之規定。</w:t>
            </w:r>
          </w:p>
        </w:tc>
      </w:tr>
      <w:tr w:rsidR="00734ED0" w:rsidRPr="000A78A9" w:rsidTr="00887755">
        <w:tc>
          <w:tcPr>
            <w:tcW w:w="1667" w:type="pct"/>
            <w:tcBorders>
              <w:bottom w:val="single" w:sz="4" w:space="0" w:color="auto"/>
            </w:tcBorders>
          </w:tcPr>
          <w:p w:rsidR="00734ED0" w:rsidRPr="000A78A9" w:rsidRDefault="00734ED0" w:rsidP="008D6F82">
            <w:pPr>
              <w:pStyle w:val="2"/>
              <w:adjustRightInd w:val="0"/>
              <w:snapToGrid w:val="0"/>
              <w:ind w:leftChars="-11" w:left="255" w:hangingChars="117" w:hanging="281"/>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lastRenderedPageBreak/>
              <w:t>第十六條</w:t>
            </w:r>
            <w:r w:rsidRPr="000A78A9">
              <w:rPr>
                <w:rFonts w:ascii="Times New Roman" w:eastAsia="標楷體" w:hint="eastAsia"/>
                <w:color w:val="000000" w:themeColor="text1"/>
                <w:sz w:val="24"/>
                <w:szCs w:val="24"/>
              </w:rPr>
              <w:t xml:space="preserve">　中央主管機關為執行水污染防治費查核作業</w:t>
            </w:r>
            <w:r w:rsidRPr="000A78A9">
              <w:rPr>
                <w:rFonts w:ascii="標楷體" w:eastAsia="標楷體" w:hAnsi="標楷體" w:hint="eastAsia"/>
                <w:color w:val="000000" w:themeColor="text1"/>
                <w:sz w:val="24"/>
                <w:szCs w:val="24"/>
              </w:rPr>
              <w:t>，</w:t>
            </w:r>
            <w:r w:rsidRPr="000A78A9">
              <w:rPr>
                <w:rFonts w:ascii="Times New Roman" w:eastAsia="標楷體" w:hAnsi="標楷體" w:hint="eastAsia"/>
                <w:color w:val="000000" w:themeColor="text1"/>
                <w:sz w:val="24"/>
                <w:szCs w:val="24"/>
              </w:rPr>
              <w:t>得通知</w:t>
            </w:r>
            <w:r w:rsidRPr="000A78A9">
              <w:rPr>
                <w:rFonts w:ascii="Times New Roman" w:eastAsia="標楷體" w:hint="eastAsia"/>
                <w:color w:val="000000" w:themeColor="text1"/>
                <w:sz w:val="24"/>
                <w:szCs w:val="24"/>
              </w:rPr>
              <w:t>事業及污水下水道系統</w:t>
            </w:r>
            <w:r w:rsidRPr="000A78A9">
              <w:rPr>
                <w:rFonts w:ascii="Times New Roman" w:eastAsia="標楷體" w:hAnsi="標楷體" w:hint="eastAsia"/>
                <w:color w:val="000000" w:themeColor="text1"/>
                <w:sz w:val="24"/>
                <w:szCs w:val="24"/>
              </w:rPr>
              <w:t>於十五日內提報下列資料</w:t>
            </w:r>
            <w:r w:rsidRPr="000A78A9">
              <w:rPr>
                <w:rFonts w:ascii="標楷體" w:eastAsia="標楷體" w:hAnsi="標楷體" w:hint="eastAsia"/>
                <w:color w:val="000000" w:themeColor="text1"/>
                <w:sz w:val="24"/>
                <w:szCs w:val="24"/>
              </w:rPr>
              <w:t>：</w:t>
            </w:r>
          </w:p>
          <w:p w:rsidR="00734ED0" w:rsidRPr="000A78A9" w:rsidRDefault="00734ED0" w:rsidP="008D6F82">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w:t>
            </w:r>
            <w:r w:rsidRPr="000A78A9">
              <w:rPr>
                <w:rFonts w:ascii="Times New Roman" w:eastAsia="標楷體"/>
                <w:color w:val="000000" w:themeColor="text1"/>
                <w:sz w:val="24"/>
                <w:szCs w:val="24"/>
              </w:rPr>
              <w:tab/>
            </w:r>
            <w:r w:rsidRPr="000A78A9">
              <w:rPr>
                <w:rFonts w:ascii="Times New Roman" w:eastAsia="標楷體" w:hint="eastAsia"/>
                <w:color w:val="000000" w:themeColor="text1"/>
                <w:sz w:val="24"/>
                <w:szCs w:val="24"/>
              </w:rPr>
              <w:t>水質</w:t>
            </w:r>
            <w:proofErr w:type="gramStart"/>
            <w:r w:rsidRPr="000A78A9">
              <w:rPr>
                <w:rFonts w:ascii="Times New Roman" w:eastAsia="標楷體" w:hint="eastAsia"/>
                <w:color w:val="000000" w:themeColor="text1"/>
                <w:sz w:val="24"/>
                <w:szCs w:val="24"/>
              </w:rPr>
              <w:t>採</w:t>
            </w:r>
            <w:proofErr w:type="gramEnd"/>
            <w:r w:rsidRPr="000A78A9">
              <w:rPr>
                <w:rFonts w:ascii="Times New Roman" w:eastAsia="標楷體" w:hint="eastAsia"/>
                <w:color w:val="000000" w:themeColor="text1"/>
                <w:sz w:val="24"/>
                <w:szCs w:val="24"/>
              </w:rPr>
              <w:t>水質</w:t>
            </w:r>
            <w:proofErr w:type="gramStart"/>
            <w:r w:rsidRPr="000A78A9">
              <w:rPr>
                <w:rFonts w:ascii="Times New Roman" w:eastAsia="標楷體" w:hint="eastAsia"/>
                <w:color w:val="000000" w:themeColor="text1"/>
                <w:sz w:val="24"/>
                <w:szCs w:val="24"/>
              </w:rPr>
              <w:t>檢測值者</w:t>
            </w:r>
            <w:proofErr w:type="gramEnd"/>
            <w:r w:rsidRPr="000A78A9">
              <w:rPr>
                <w:rFonts w:ascii="Times New Roman" w:eastAsia="標楷體" w:hint="eastAsia"/>
                <w:color w:val="000000" w:themeColor="text1"/>
                <w:sz w:val="24"/>
                <w:szCs w:val="24"/>
              </w:rPr>
              <w:t>：</w:t>
            </w:r>
          </w:p>
          <w:p w:rsidR="00734ED0" w:rsidRPr="000A78A9" w:rsidRDefault="00734ED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（一）水樣水質檢測報告及計算表。</w:t>
            </w:r>
          </w:p>
          <w:p w:rsidR="00734ED0" w:rsidRPr="000A78A9" w:rsidRDefault="00734ED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（二）廢（污）水處理設施操作紀錄。</w:t>
            </w:r>
          </w:p>
          <w:p w:rsidR="00734ED0" w:rsidRPr="000A78A9" w:rsidRDefault="00734ED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563E2C" w:rsidRPr="000A78A9">
              <w:rPr>
                <w:rFonts w:ascii="Times New Roman" w:eastAsia="標楷體" w:hint="eastAsia"/>
                <w:color w:val="000000" w:themeColor="text1"/>
                <w:sz w:val="24"/>
                <w:szCs w:val="24"/>
              </w:rPr>
              <w:t>三</w:t>
            </w:r>
            <w:r w:rsidRPr="000A78A9">
              <w:rPr>
                <w:rFonts w:ascii="Times New Roman" w:eastAsia="標楷體" w:hint="eastAsia"/>
                <w:color w:val="000000" w:themeColor="text1"/>
                <w:sz w:val="24"/>
                <w:szCs w:val="24"/>
              </w:rPr>
              <w:t>）其他經中央主管機關指定之文件。</w:t>
            </w:r>
          </w:p>
          <w:p w:rsidR="00734ED0" w:rsidRPr="000A78A9" w:rsidRDefault="00734ED0" w:rsidP="008D6F82">
            <w:pPr>
              <w:pStyle w:val="2"/>
              <w:adjustRightInd w:val="0"/>
              <w:snapToGrid w:val="0"/>
              <w:ind w:leftChars="106" w:left="795" w:firstLineChars="0" w:hanging="541"/>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二、水量</w:t>
            </w:r>
            <w:proofErr w:type="gramStart"/>
            <w:r w:rsidRPr="000A78A9">
              <w:rPr>
                <w:rFonts w:ascii="Times New Roman" w:eastAsia="標楷體" w:hint="eastAsia"/>
                <w:color w:val="000000" w:themeColor="text1"/>
                <w:sz w:val="24"/>
                <w:szCs w:val="24"/>
              </w:rPr>
              <w:t>採</w:t>
            </w:r>
            <w:proofErr w:type="gramEnd"/>
            <w:r w:rsidRPr="000A78A9">
              <w:rPr>
                <w:rFonts w:ascii="Times New Roman" w:eastAsia="標楷體" w:hint="eastAsia"/>
                <w:color w:val="000000" w:themeColor="text1"/>
                <w:sz w:val="24"/>
                <w:szCs w:val="24"/>
              </w:rPr>
              <w:t>累計型流量計測設施者，或經直轄市</w:t>
            </w:r>
            <w:r w:rsidRPr="000A78A9">
              <w:rPr>
                <w:rFonts w:ascii="標楷體" w:eastAsia="標楷體" w:hAnsi="標楷體" w:hint="eastAsia"/>
                <w:color w:val="000000" w:themeColor="text1"/>
                <w:sz w:val="24"/>
                <w:szCs w:val="24"/>
              </w:rPr>
              <w:t>、</w:t>
            </w:r>
            <w:r w:rsidRPr="000A78A9">
              <w:rPr>
                <w:rFonts w:ascii="Times New Roman" w:eastAsia="標楷體" w:hint="eastAsia"/>
                <w:color w:val="000000" w:themeColor="text1"/>
                <w:sz w:val="24"/>
                <w:szCs w:val="24"/>
              </w:rPr>
              <w:t>縣</w:t>
            </w:r>
            <w:r w:rsidRPr="000A78A9">
              <w:rPr>
                <w:rFonts w:ascii="標楷體" w:eastAsia="標楷體" w:hAnsi="標楷體" w:hint="eastAsia"/>
                <w:color w:val="000000" w:themeColor="text1"/>
                <w:sz w:val="24"/>
                <w:szCs w:val="24"/>
              </w:rPr>
              <w:t>（</w:t>
            </w:r>
            <w:r w:rsidRPr="000A78A9">
              <w:rPr>
                <w:rFonts w:ascii="Times New Roman" w:eastAsia="標楷體" w:hint="eastAsia"/>
                <w:color w:val="000000" w:themeColor="text1"/>
                <w:sz w:val="24"/>
                <w:szCs w:val="24"/>
              </w:rPr>
              <w:t>市</w:t>
            </w:r>
            <w:r w:rsidRPr="000A78A9">
              <w:rPr>
                <w:rFonts w:ascii="標楷體" w:eastAsia="標楷體" w:hAnsi="標楷體" w:hint="eastAsia"/>
                <w:color w:val="000000" w:themeColor="text1"/>
                <w:sz w:val="24"/>
                <w:szCs w:val="24"/>
              </w:rPr>
              <w:t>）</w:t>
            </w:r>
            <w:r w:rsidRPr="000A78A9">
              <w:rPr>
                <w:rFonts w:ascii="Times New Roman" w:eastAsia="標楷體" w:hint="eastAsia"/>
                <w:color w:val="000000" w:themeColor="text1"/>
                <w:sz w:val="24"/>
                <w:szCs w:val="24"/>
              </w:rPr>
              <w:t>主管機關核准之計測設施或計量方式者：</w:t>
            </w:r>
          </w:p>
          <w:p w:rsidR="00734ED0" w:rsidRPr="000A78A9" w:rsidRDefault="00734ED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（一）排放水量</w:t>
            </w:r>
            <w:proofErr w:type="gramStart"/>
            <w:r w:rsidRPr="000A78A9">
              <w:rPr>
                <w:rFonts w:ascii="Times New Roman" w:eastAsia="標楷體" w:hint="eastAsia"/>
                <w:color w:val="000000" w:themeColor="text1"/>
                <w:sz w:val="24"/>
                <w:szCs w:val="24"/>
              </w:rPr>
              <w:t>量</w:t>
            </w:r>
            <w:proofErr w:type="gramEnd"/>
            <w:r w:rsidRPr="000A78A9">
              <w:rPr>
                <w:rFonts w:ascii="Times New Roman" w:eastAsia="標楷體" w:hint="eastAsia"/>
                <w:color w:val="000000" w:themeColor="text1"/>
                <w:sz w:val="24"/>
                <w:szCs w:val="24"/>
              </w:rPr>
              <w:t>測設施方式及計算表。</w:t>
            </w:r>
          </w:p>
          <w:p w:rsidR="00734ED0" w:rsidRPr="000A78A9" w:rsidRDefault="00734ED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（二）</w:t>
            </w:r>
            <w:r w:rsidR="001E3583" w:rsidRPr="000A78A9">
              <w:rPr>
                <w:rFonts w:ascii="Times New Roman" w:eastAsia="標楷體" w:hint="eastAsia"/>
                <w:color w:val="000000" w:themeColor="text1"/>
                <w:sz w:val="24"/>
                <w:szCs w:val="24"/>
              </w:rPr>
              <w:t>水量計測設施之校正</w:t>
            </w:r>
            <w:r w:rsidR="00E96C7A" w:rsidRPr="000A78A9">
              <w:rPr>
                <w:rFonts w:ascii="Times New Roman" w:eastAsia="標楷體" w:hint="eastAsia"/>
                <w:color w:val="000000" w:themeColor="text1"/>
                <w:sz w:val="24"/>
                <w:szCs w:val="24"/>
              </w:rPr>
              <w:t>紀</w:t>
            </w:r>
            <w:r w:rsidR="001E3583" w:rsidRPr="000A78A9">
              <w:rPr>
                <w:rFonts w:ascii="Times New Roman" w:eastAsia="標楷體" w:hint="eastAsia"/>
                <w:color w:val="000000" w:themeColor="text1"/>
                <w:sz w:val="24"/>
                <w:szCs w:val="24"/>
              </w:rPr>
              <w:t>錄及</w:t>
            </w:r>
            <w:r w:rsidRPr="000A78A9">
              <w:rPr>
                <w:rFonts w:ascii="Times New Roman" w:eastAsia="標楷體" w:hint="eastAsia"/>
                <w:color w:val="000000" w:themeColor="text1"/>
                <w:sz w:val="24"/>
                <w:szCs w:val="24"/>
              </w:rPr>
              <w:t>廢（污）水處理設施操作紀錄。</w:t>
            </w:r>
          </w:p>
          <w:p w:rsidR="00734ED0" w:rsidRPr="000A78A9" w:rsidRDefault="00734ED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00563E2C" w:rsidRPr="000A78A9">
              <w:rPr>
                <w:rFonts w:ascii="Times New Roman" w:eastAsia="標楷體" w:hint="eastAsia"/>
                <w:color w:val="000000" w:themeColor="text1"/>
                <w:sz w:val="24"/>
                <w:szCs w:val="24"/>
              </w:rPr>
              <w:t>三</w:t>
            </w:r>
            <w:r w:rsidRPr="000A78A9">
              <w:rPr>
                <w:rFonts w:ascii="Times New Roman" w:eastAsia="標楷體" w:hint="eastAsia"/>
                <w:color w:val="000000" w:themeColor="text1"/>
                <w:sz w:val="24"/>
                <w:szCs w:val="24"/>
              </w:rPr>
              <w:t>）其他經中央主管機關指定之文件。</w:t>
            </w:r>
          </w:p>
          <w:p w:rsidR="00734ED0" w:rsidRPr="000A78A9" w:rsidRDefault="00734ED0" w:rsidP="008D6F82">
            <w:pPr>
              <w:pStyle w:val="2"/>
              <w:adjustRightInd w:val="0"/>
              <w:snapToGrid w:val="0"/>
              <w:ind w:leftChars="107" w:left="798" w:firstLineChars="0" w:hanging="541"/>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三、水質、水量</w:t>
            </w:r>
            <w:proofErr w:type="gramStart"/>
            <w:r w:rsidRPr="000A78A9">
              <w:rPr>
                <w:rFonts w:ascii="Times New Roman" w:eastAsia="標楷體" w:hint="eastAsia"/>
                <w:color w:val="000000" w:themeColor="text1"/>
                <w:sz w:val="24"/>
                <w:szCs w:val="24"/>
              </w:rPr>
              <w:t>採</w:t>
            </w:r>
            <w:proofErr w:type="gramEnd"/>
            <w:r w:rsidRPr="000A78A9">
              <w:rPr>
                <w:rFonts w:ascii="Times New Roman" w:eastAsia="標楷體" w:hint="eastAsia"/>
                <w:color w:val="000000" w:themeColor="text1"/>
                <w:sz w:val="24"/>
                <w:szCs w:val="24"/>
              </w:rPr>
              <w:t>自動監測設施傳輸數據申報者：</w:t>
            </w:r>
          </w:p>
          <w:p w:rsidR="00734ED0" w:rsidRPr="000A78A9" w:rsidRDefault="00734ED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（一）水質相對誤差測試查核紀錄、水質水量自動監測設施校正、維護紀錄及有效監測</w:t>
            </w:r>
            <w:r w:rsidRPr="000A78A9">
              <w:rPr>
                <w:rFonts w:ascii="Times New Roman" w:eastAsia="標楷體" w:hint="eastAsia"/>
                <w:color w:val="000000" w:themeColor="text1"/>
                <w:sz w:val="24"/>
                <w:szCs w:val="24"/>
              </w:rPr>
              <w:lastRenderedPageBreak/>
              <w:t>記錄值百分率紀錄。</w:t>
            </w:r>
          </w:p>
          <w:p w:rsidR="00734ED0" w:rsidRPr="000A78A9" w:rsidRDefault="00734ED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（二）水質檢測值計算表、排放水量</w:t>
            </w:r>
            <w:proofErr w:type="gramStart"/>
            <w:r w:rsidRPr="000A78A9">
              <w:rPr>
                <w:rFonts w:ascii="Times New Roman" w:eastAsia="標楷體" w:hint="eastAsia"/>
                <w:color w:val="000000" w:themeColor="text1"/>
                <w:sz w:val="24"/>
                <w:szCs w:val="24"/>
              </w:rPr>
              <w:t>量</w:t>
            </w:r>
            <w:proofErr w:type="gramEnd"/>
            <w:r w:rsidRPr="000A78A9">
              <w:rPr>
                <w:rFonts w:ascii="Times New Roman" w:eastAsia="標楷體" w:hint="eastAsia"/>
                <w:color w:val="000000" w:themeColor="text1"/>
                <w:sz w:val="24"/>
                <w:szCs w:val="24"/>
              </w:rPr>
              <w:t>測設施方式及計算表。</w:t>
            </w:r>
          </w:p>
          <w:p w:rsidR="00734ED0" w:rsidRPr="000A78A9" w:rsidRDefault="00734ED0" w:rsidP="00EC1536">
            <w:pPr>
              <w:pStyle w:val="2"/>
              <w:adjustRightInd w:val="0"/>
              <w:snapToGrid w:val="0"/>
              <w:ind w:leftChars="0" w:left="1133" w:hangingChars="472" w:hanging="1133"/>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（三）廢（污）水處理設施操作紀錄。</w:t>
            </w:r>
          </w:p>
          <w:p w:rsidR="00734ED0" w:rsidRPr="000A78A9" w:rsidRDefault="00734ED0" w:rsidP="00EC1536">
            <w:pPr>
              <w:pStyle w:val="2"/>
              <w:adjustRightInd w:val="0"/>
              <w:snapToGrid w:val="0"/>
              <w:ind w:leftChars="0" w:left="1133" w:hangingChars="472" w:hanging="1133"/>
              <w:rPr>
                <w:rFonts w:ascii="Times New Roman" w:eastAsia="標楷體" w:hAnsi="標楷體"/>
                <w:color w:val="000000" w:themeColor="text1"/>
                <w:sz w:val="24"/>
                <w:szCs w:val="24"/>
              </w:rPr>
            </w:pPr>
            <w:r w:rsidRPr="000A78A9">
              <w:rPr>
                <w:rFonts w:ascii="Times New Roman" w:eastAsia="標楷體" w:hint="eastAsia"/>
                <w:color w:val="000000" w:themeColor="text1"/>
                <w:sz w:val="24"/>
                <w:szCs w:val="24"/>
              </w:rPr>
              <w:t xml:space="preserve">　　（四）其他經中央主管機關指定之文件。</w:t>
            </w:r>
          </w:p>
        </w:tc>
        <w:tc>
          <w:tcPr>
            <w:tcW w:w="1667" w:type="pct"/>
            <w:tcBorders>
              <w:bottom w:val="single" w:sz="4" w:space="0" w:color="auto"/>
            </w:tcBorders>
          </w:tcPr>
          <w:p w:rsidR="00734ED0" w:rsidRPr="000A78A9" w:rsidRDefault="00734ED0" w:rsidP="001D307A">
            <w:pPr>
              <w:pStyle w:val="a5"/>
              <w:adjustRightInd w:val="0"/>
              <w:snapToGrid w:val="0"/>
              <w:ind w:left="256" w:hanging="256"/>
              <w:rPr>
                <w:rFonts w:ascii="Times New Roman" w:eastAsia="標楷體" w:hAnsi="標楷體"/>
                <w:color w:val="000000" w:themeColor="text1"/>
                <w:sz w:val="24"/>
                <w:szCs w:val="24"/>
              </w:rPr>
            </w:pPr>
          </w:p>
        </w:tc>
        <w:tc>
          <w:tcPr>
            <w:tcW w:w="1667" w:type="pct"/>
            <w:tcBorders>
              <w:bottom w:val="single" w:sz="4" w:space="0" w:color="auto"/>
            </w:tcBorders>
          </w:tcPr>
          <w:p w:rsidR="00734ED0" w:rsidRPr="000A78A9" w:rsidRDefault="00734ED0" w:rsidP="000E424B">
            <w:pPr>
              <w:pStyle w:val="af6"/>
              <w:numPr>
                <w:ilvl w:val="0"/>
                <w:numId w:val="12"/>
              </w:numPr>
              <w:adjustRightInd w:val="0"/>
              <w:snapToGrid w:val="0"/>
              <w:ind w:leftChars="0"/>
              <w:jc w:val="both"/>
              <w:textDirection w:val="lrTbV"/>
              <w:rPr>
                <w:rFonts w:eastAsia="標楷體"/>
                <w:color w:val="000000" w:themeColor="text1"/>
                <w:u w:val="single"/>
              </w:rPr>
            </w:pPr>
            <w:r w:rsidRPr="000A78A9">
              <w:rPr>
                <w:rFonts w:eastAsia="標楷體" w:hint="eastAsia"/>
                <w:color w:val="000000" w:themeColor="text1"/>
                <w:u w:val="single"/>
              </w:rPr>
              <w:t>本條新增。</w:t>
            </w:r>
          </w:p>
          <w:p w:rsidR="00734ED0" w:rsidRPr="000A78A9" w:rsidRDefault="00734ED0" w:rsidP="000E424B">
            <w:pPr>
              <w:pStyle w:val="af6"/>
              <w:numPr>
                <w:ilvl w:val="0"/>
                <w:numId w:val="12"/>
              </w:numPr>
              <w:adjustRightInd w:val="0"/>
              <w:snapToGrid w:val="0"/>
              <w:ind w:leftChars="0"/>
              <w:jc w:val="both"/>
              <w:textDirection w:val="lrTbV"/>
              <w:rPr>
                <w:rFonts w:eastAsia="標楷體"/>
                <w:color w:val="000000" w:themeColor="text1"/>
              </w:rPr>
            </w:pPr>
            <w:r w:rsidRPr="000A78A9">
              <w:rPr>
                <w:rFonts w:eastAsia="標楷體" w:hint="eastAsia"/>
                <w:color w:val="000000" w:themeColor="text1"/>
              </w:rPr>
              <w:t>主管機關查核作業時，得通知提報之證明文件，即將現行第十六條第一項及第二項規定，明定於第一款及第二款，並配合第十一條第一項第二款、第十</w:t>
            </w:r>
            <w:r w:rsidR="004737B0" w:rsidRPr="000A78A9">
              <w:rPr>
                <w:rFonts w:eastAsia="標楷體" w:hint="eastAsia"/>
                <w:color w:val="000000" w:themeColor="text1"/>
              </w:rPr>
              <w:t>二</w:t>
            </w:r>
            <w:r w:rsidRPr="000A78A9">
              <w:rPr>
                <w:rFonts w:eastAsia="標楷體" w:hint="eastAsia"/>
                <w:color w:val="000000" w:themeColor="text1"/>
              </w:rPr>
              <w:t>條第一項</w:t>
            </w:r>
            <w:r w:rsidR="00091602" w:rsidRPr="000A78A9">
              <w:rPr>
                <w:rFonts w:eastAsia="標楷體" w:hint="eastAsia"/>
                <w:color w:val="000000" w:themeColor="text1"/>
              </w:rPr>
              <w:t>第二款、</w:t>
            </w:r>
            <w:r w:rsidRPr="000A78A9">
              <w:rPr>
                <w:rFonts w:eastAsia="標楷體" w:hint="eastAsia"/>
                <w:color w:val="000000" w:themeColor="text1"/>
              </w:rPr>
              <w:t>第</w:t>
            </w:r>
            <w:r w:rsidR="00091602" w:rsidRPr="000A78A9">
              <w:rPr>
                <w:rFonts w:eastAsia="標楷體" w:hint="eastAsia"/>
                <w:color w:val="000000" w:themeColor="text1"/>
              </w:rPr>
              <w:t>四</w:t>
            </w:r>
            <w:r w:rsidRPr="000A78A9">
              <w:rPr>
                <w:rFonts w:eastAsia="標楷體" w:hint="eastAsia"/>
                <w:color w:val="000000" w:themeColor="text1"/>
              </w:rPr>
              <w:t>款</w:t>
            </w:r>
            <w:r w:rsidR="00091602" w:rsidRPr="000A78A9">
              <w:rPr>
                <w:rFonts w:eastAsia="標楷體" w:hint="eastAsia"/>
                <w:color w:val="000000" w:themeColor="text1"/>
              </w:rPr>
              <w:t>第一目及第</w:t>
            </w:r>
            <w:r w:rsidR="00580C85" w:rsidRPr="000A78A9">
              <w:rPr>
                <w:rFonts w:eastAsia="標楷體" w:hint="eastAsia"/>
                <w:color w:val="000000" w:themeColor="text1"/>
              </w:rPr>
              <w:t>三</w:t>
            </w:r>
            <w:r w:rsidR="00091602" w:rsidRPr="000A78A9">
              <w:rPr>
                <w:rFonts w:eastAsia="標楷體" w:hint="eastAsia"/>
                <w:color w:val="000000" w:themeColor="text1"/>
              </w:rPr>
              <w:t>目</w:t>
            </w:r>
            <w:r w:rsidR="00563E2C" w:rsidRPr="000A78A9">
              <w:rPr>
                <w:rFonts w:eastAsia="標楷體" w:hint="eastAsia"/>
                <w:color w:val="000000" w:themeColor="text1"/>
              </w:rPr>
              <w:t>修正</w:t>
            </w:r>
            <w:r w:rsidRPr="000A78A9">
              <w:rPr>
                <w:rFonts w:eastAsia="標楷體" w:hint="eastAsia"/>
                <w:color w:val="000000" w:themeColor="text1"/>
              </w:rPr>
              <w:t>。</w:t>
            </w:r>
          </w:p>
          <w:p w:rsidR="00734ED0" w:rsidRPr="000A78A9" w:rsidRDefault="00734ED0" w:rsidP="00FD0136">
            <w:pPr>
              <w:pStyle w:val="af6"/>
              <w:numPr>
                <w:ilvl w:val="0"/>
                <w:numId w:val="12"/>
              </w:numPr>
              <w:adjustRightInd w:val="0"/>
              <w:snapToGrid w:val="0"/>
              <w:ind w:leftChars="0"/>
              <w:jc w:val="both"/>
              <w:textDirection w:val="lrTbV"/>
              <w:rPr>
                <w:rFonts w:eastAsia="標楷體"/>
                <w:color w:val="000000" w:themeColor="text1"/>
              </w:rPr>
            </w:pPr>
            <w:r w:rsidRPr="000A78A9">
              <w:rPr>
                <w:rFonts w:eastAsia="標楷體" w:hint="eastAsia"/>
                <w:color w:val="000000" w:themeColor="text1"/>
              </w:rPr>
              <w:t>第三款</w:t>
            </w:r>
            <w:r w:rsidR="00563E2C" w:rsidRPr="000A78A9">
              <w:rPr>
                <w:rFonts w:eastAsia="標楷體" w:hint="eastAsia"/>
                <w:color w:val="000000" w:themeColor="text1"/>
              </w:rPr>
              <w:t>規定</w:t>
            </w:r>
            <w:proofErr w:type="gramStart"/>
            <w:r w:rsidRPr="000A78A9">
              <w:rPr>
                <w:rFonts w:eastAsia="標楷體" w:hint="eastAsia"/>
                <w:color w:val="000000" w:themeColor="text1"/>
              </w:rPr>
              <w:t>採</w:t>
            </w:r>
            <w:proofErr w:type="gramEnd"/>
            <w:r w:rsidRPr="000A78A9">
              <w:rPr>
                <w:rFonts w:eastAsia="標楷體" w:hint="eastAsia"/>
                <w:color w:val="000000" w:themeColor="text1"/>
              </w:rPr>
              <w:t>傳輸之自動監測數據申報者，主管機關查核作業時得通知提報之證明文件。</w:t>
            </w:r>
          </w:p>
        </w:tc>
      </w:tr>
      <w:tr w:rsidR="00734ED0" w:rsidRPr="000A78A9" w:rsidTr="00887755">
        <w:tc>
          <w:tcPr>
            <w:tcW w:w="1667" w:type="pct"/>
            <w:tcBorders>
              <w:top w:val="single" w:sz="4" w:space="0" w:color="auto"/>
              <w:left w:val="single" w:sz="4" w:space="0" w:color="auto"/>
              <w:bottom w:val="single" w:sz="4" w:space="0" w:color="auto"/>
              <w:right w:val="single" w:sz="4" w:space="0" w:color="auto"/>
            </w:tcBorders>
          </w:tcPr>
          <w:p w:rsidR="00734ED0" w:rsidRPr="000A78A9" w:rsidRDefault="00734ED0" w:rsidP="003E4E5B">
            <w:pPr>
              <w:pStyle w:val="a5"/>
              <w:adjustRightInd w:val="0"/>
              <w:snapToGrid w:val="0"/>
              <w:ind w:left="256" w:hanging="256"/>
              <w:textDirection w:val="lrTb"/>
              <w:rPr>
                <w:rFonts w:ascii="Times New Roman" w:eastAsia="標楷體" w:hAnsi="標楷體"/>
                <w:color w:val="000000" w:themeColor="text1"/>
                <w:sz w:val="24"/>
                <w:szCs w:val="24"/>
              </w:rPr>
            </w:pPr>
            <w:r w:rsidRPr="000A78A9">
              <w:rPr>
                <w:rFonts w:ascii="Times New Roman" w:eastAsia="標楷體" w:hAnsi="標楷體"/>
                <w:color w:val="000000" w:themeColor="text1"/>
                <w:sz w:val="24"/>
                <w:szCs w:val="24"/>
              </w:rPr>
              <w:lastRenderedPageBreak/>
              <w:t>第</w:t>
            </w:r>
            <w:r w:rsidRPr="000A78A9">
              <w:rPr>
                <w:rFonts w:ascii="Times New Roman" w:eastAsia="標楷體" w:hAnsi="標楷體" w:hint="eastAsia"/>
                <w:color w:val="000000" w:themeColor="text1"/>
                <w:sz w:val="24"/>
                <w:szCs w:val="24"/>
              </w:rPr>
              <w:t>十七</w:t>
            </w:r>
            <w:r w:rsidRPr="000A78A9">
              <w:rPr>
                <w:rFonts w:ascii="Times New Roman" w:eastAsia="標楷體" w:hAnsi="標楷體"/>
                <w:color w:val="000000" w:themeColor="text1"/>
                <w:sz w:val="24"/>
                <w:szCs w:val="24"/>
              </w:rPr>
              <w:t>條</w:t>
            </w:r>
            <w:r w:rsidRPr="000A78A9">
              <w:rPr>
                <w:rFonts w:ascii="Times New Roman" w:eastAsia="標楷體" w:hAnsi="標楷體" w:hint="eastAsia"/>
                <w:color w:val="000000" w:themeColor="text1"/>
                <w:sz w:val="24"/>
                <w:szCs w:val="24"/>
              </w:rPr>
              <w:t xml:space="preserve">　事業及污水下水道系統申報繳納之水污染防治費，</w:t>
            </w:r>
            <w:r w:rsidRPr="000A78A9">
              <w:rPr>
                <w:rFonts w:ascii="Times New Roman" w:eastAsia="標楷體" w:hAnsi="標楷體"/>
                <w:color w:val="000000" w:themeColor="text1"/>
                <w:sz w:val="24"/>
                <w:szCs w:val="24"/>
              </w:rPr>
              <w:t>經審查</w:t>
            </w:r>
            <w:r w:rsidRPr="000A78A9">
              <w:rPr>
                <w:rFonts w:ascii="Times New Roman" w:eastAsia="標楷體" w:hAnsi="標楷體" w:hint="eastAsia"/>
                <w:color w:val="000000" w:themeColor="text1"/>
                <w:sz w:val="24"/>
                <w:szCs w:val="24"/>
              </w:rPr>
              <w:t>核</w:t>
            </w:r>
            <w:r w:rsidRPr="000A78A9">
              <w:rPr>
                <w:rFonts w:ascii="Times New Roman" w:eastAsia="標楷體" w:hAnsi="標楷體"/>
                <w:color w:val="000000" w:themeColor="text1"/>
                <w:sz w:val="24"/>
                <w:szCs w:val="24"/>
              </w:rPr>
              <w:t>算不足者，</w:t>
            </w:r>
            <w:r w:rsidRPr="000A78A9">
              <w:rPr>
                <w:rFonts w:ascii="Times New Roman" w:eastAsia="標楷體" w:hAnsi="標楷體" w:hint="eastAsia"/>
                <w:color w:val="000000" w:themeColor="text1"/>
                <w:sz w:val="24"/>
                <w:szCs w:val="24"/>
              </w:rPr>
              <w:t>應依期限補足</w:t>
            </w:r>
            <w:r w:rsidRPr="000A78A9">
              <w:rPr>
                <w:rFonts w:ascii="Times New Roman" w:eastAsia="標楷體" w:hAnsi="標楷體"/>
                <w:color w:val="000000" w:themeColor="text1"/>
                <w:sz w:val="24"/>
                <w:szCs w:val="24"/>
              </w:rPr>
              <w:t>差額</w:t>
            </w:r>
            <w:r w:rsidRPr="000A78A9">
              <w:rPr>
                <w:rFonts w:ascii="Times New Roman" w:eastAsia="標楷體" w:hAnsi="標楷體" w:hint="eastAsia"/>
                <w:color w:val="000000" w:themeColor="text1"/>
                <w:sz w:val="24"/>
                <w:szCs w:val="24"/>
              </w:rPr>
              <w:t>；</w:t>
            </w:r>
            <w:r w:rsidRPr="000A78A9">
              <w:rPr>
                <w:rFonts w:ascii="Times New Roman" w:eastAsia="標楷體" w:hAnsi="標楷體"/>
                <w:color w:val="000000" w:themeColor="text1"/>
                <w:sz w:val="24"/>
                <w:szCs w:val="24"/>
              </w:rPr>
              <w:t>溢繳者，充作其後應繳</w:t>
            </w:r>
            <w:r w:rsidRPr="000A78A9">
              <w:rPr>
                <w:rFonts w:ascii="Times New Roman" w:eastAsia="標楷體" w:hAnsi="標楷體" w:hint="eastAsia"/>
                <w:color w:val="000000" w:themeColor="text1"/>
                <w:sz w:val="24"/>
                <w:szCs w:val="24"/>
              </w:rPr>
              <w:t>納</w:t>
            </w:r>
            <w:r w:rsidRPr="000A78A9">
              <w:rPr>
                <w:rFonts w:ascii="Times New Roman" w:eastAsia="標楷體" w:hAnsi="標楷體"/>
                <w:color w:val="000000" w:themeColor="text1"/>
                <w:sz w:val="24"/>
                <w:szCs w:val="24"/>
              </w:rPr>
              <w:t>費額之一部分。</w:t>
            </w:r>
          </w:p>
        </w:tc>
        <w:tc>
          <w:tcPr>
            <w:tcW w:w="1667" w:type="pct"/>
            <w:tcBorders>
              <w:top w:val="single" w:sz="4" w:space="0" w:color="auto"/>
              <w:left w:val="single" w:sz="4" w:space="0" w:color="auto"/>
              <w:bottom w:val="single" w:sz="4" w:space="0" w:color="auto"/>
              <w:right w:val="single" w:sz="4" w:space="0" w:color="auto"/>
            </w:tcBorders>
          </w:tcPr>
          <w:p w:rsidR="00734ED0" w:rsidRPr="000A78A9" w:rsidRDefault="00734ED0" w:rsidP="00553F1E">
            <w:pPr>
              <w:pStyle w:val="a5"/>
              <w:adjustRightInd w:val="0"/>
              <w:snapToGrid w:val="0"/>
              <w:ind w:left="256" w:hanging="256"/>
              <w:textDirection w:val="lrTb"/>
              <w:rPr>
                <w:rFonts w:ascii="Times New Roman" w:eastAsia="標楷體" w:hAnsi="標楷體"/>
                <w:color w:val="000000" w:themeColor="text1"/>
                <w:sz w:val="24"/>
                <w:szCs w:val="24"/>
              </w:rPr>
            </w:pPr>
            <w:r w:rsidRPr="000A78A9">
              <w:rPr>
                <w:rFonts w:ascii="Times New Roman" w:eastAsia="標楷體" w:hAnsi="標楷體"/>
                <w:color w:val="000000" w:themeColor="text1"/>
                <w:sz w:val="24"/>
                <w:szCs w:val="24"/>
              </w:rPr>
              <w:t>第</w:t>
            </w:r>
            <w:r w:rsidRPr="000A78A9">
              <w:rPr>
                <w:rFonts w:ascii="Times New Roman" w:eastAsia="標楷體" w:hAnsi="標楷體" w:hint="eastAsia"/>
                <w:color w:val="000000" w:themeColor="text1"/>
                <w:sz w:val="24"/>
                <w:szCs w:val="24"/>
              </w:rPr>
              <w:t>十七</w:t>
            </w:r>
            <w:r w:rsidRPr="000A78A9">
              <w:rPr>
                <w:rFonts w:ascii="Times New Roman" w:eastAsia="標楷體" w:hAnsi="標楷體"/>
                <w:color w:val="000000" w:themeColor="text1"/>
                <w:sz w:val="24"/>
                <w:szCs w:val="24"/>
              </w:rPr>
              <w:t>條</w:t>
            </w:r>
            <w:r w:rsidRPr="000A78A9">
              <w:rPr>
                <w:rFonts w:ascii="Times New Roman" w:eastAsia="標楷體" w:hAnsi="標楷體" w:hint="eastAsia"/>
                <w:color w:val="000000" w:themeColor="text1"/>
                <w:sz w:val="24"/>
                <w:szCs w:val="24"/>
              </w:rPr>
              <w:t xml:space="preserve">　事業及污水下水道系統申報繳納之水污染防治費，</w:t>
            </w:r>
            <w:r w:rsidRPr="000A78A9">
              <w:rPr>
                <w:rFonts w:ascii="Times New Roman" w:eastAsia="標楷體" w:hAnsi="標楷體"/>
                <w:color w:val="000000" w:themeColor="text1"/>
                <w:sz w:val="24"/>
                <w:szCs w:val="24"/>
              </w:rPr>
              <w:t>經審查</w:t>
            </w:r>
            <w:r w:rsidRPr="000A78A9">
              <w:rPr>
                <w:rFonts w:ascii="Times New Roman" w:eastAsia="標楷體" w:hAnsi="標楷體" w:hint="eastAsia"/>
                <w:color w:val="000000" w:themeColor="text1"/>
                <w:sz w:val="24"/>
                <w:szCs w:val="24"/>
              </w:rPr>
              <w:t>核</w:t>
            </w:r>
            <w:r w:rsidRPr="000A78A9">
              <w:rPr>
                <w:rFonts w:ascii="Times New Roman" w:eastAsia="標楷體" w:hAnsi="標楷體"/>
                <w:color w:val="000000" w:themeColor="text1"/>
                <w:sz w:val="24"/>
                <w:szCs w:val="24"/>
              </w:rPr>
              <w:t>算不足者，</w:t>
            </w:r>
            <w:r w:rsidRPr="000A78A9">
              <w:rPr>
                <w:rFonts w:ascii="Times New Roman" w:eastAsia="標楷體" w:hAnsi="標楷體" w:hint="eastAsia"/>
                <w:color w:val="000000" w:themeColor="text1"/>
                <w:sz w:val="24"/>
                <w:szCs w:val="24"/>
              </w:rPr>
              <w:t>應依期限補足</w:t>
            </w:r>
            <w:r w:rsidRPr="000A78A9">
              <w:rPr>
                <w:rFonts w:ascii="Times New Roman" w:eastAsia="標楷體" w:hAnsi="標楷體"/>
                <w:color w:val="000000" w:themeColor="text1"/>
                <w:sz w:val="24"/>
                <w:szCs w:val="24"/>
              </w:rPr>
              <w:t>差額</w:t>
            </w:r>
            <w:r w:rsidRPr="000A78A9">
              <w:rPr>
                <w:rFonts w:ascii="Times New Roman" w:eastAsia="標楷體" w:hAnsi="標楷體" w:hint="eastAsia"/>
                <w:color w:val="000000" w:themeColor="text1"/>
                <w:sz w:val="24"/>
                <w:szCs w:val="24"/>
              </w:rPr>
              <w:t>；</w:t>
            </w:r>
            <w:r w:rsidRPr="000A78A9">
              <w:rPr>
                <w:rFonts w:ascii="Times New Roman" w:eastAsia="標楷體" w:hAnsi="標楷體"/>
                <w:color w:val="000000" w:themeColor="text1"/>
                <w:sz w:val="24"/>
                <w:szCs w:val="24"/>
              </w:rPr>
              <w:t>溢繳者，充作其後應繳</w:t>
            </w:r>
            <w:r w:rsidRPr="000A78A9">
              <w:rPr>
                <w:rFonts w:ascii="Times New Roman" w:eastAsia="標楷體" w:hAnsi="標楷體" w:hint="eastAsia"/>
                <w:color w:val="000000" w:themeColor="text1"/>
                <w:sz w:val="24"/>
                <w:szCs w:val="24"/>
              </w:rPr>
              <w:t>納</w:t>
            </w:r>
            <w:r w:rsidRPr="000A78A9">
              <w:rPr>
                <w:rFonts w:ascii="Times New Roman" w:eastAsia="標楷體" w:hAnsi="標楷體"/>
                <w:color w:val="000000" w:themeColor="text1"/>
                <w:sz w:val="24"/>
                <w:szCs w:val="24"/>
              </w:rPr>
              <w:t>費額之一部分。</w:t>
            </w:r>
          </w:p>
        </w:tc>
        <w:tc>
          <w:tcPr>
            <w:tcW w:w="1667" w:type="pct"/>
            <w:tcBorders>
              <w:top w:val="single" w:sz="4" w:space="0" w:color="auto"/>
              <w:left w:val="single" w:sz="4" w:space="0" w:color="auto"/>
              <w:bottom w:val="single" w:sz="4" w:space="0" w:color="auto"/>
              <w:right w:val="single" w:sz="4" w:space="0" w:color="auto"/>
            </w:tcBorders>
          </w:tcPr>
          <w:p w:rsidR="00734ED0" w:rsidRPr="000A78A9" w:rsidRDefault="00734ED0" w:rsidP="000E7F97">
            <w:pPr>
              <w:autoSpaceDE w:val="0"/>
              <w:autoSpaceDN w:val="0"/>
              <w:adjustRightInd w:val="0"/>
              <w:snapToGrid w:val="0"/>
              <w:ind w:leftChars="28" w:left="67"/>
              <w:jc w:val="both"/>
              <w:textDirection w:val="lrTbV"/>
              <w:textAlignment w:val="baseline"/>
              <w:rPr>
                <w:rFonts w:eastAsia="標楷體"/>
                <w:color w:val="000000" w:themeColor="text1"/>
              </w:rPr>
            </w:pPr>
            <w:r w:rsidRPr="000A78A9">
              <w:rPr>
                <w:rFonts w:eastAsia="標楷體" w:hint="eastAsia"/>
                <w:color w:val="000000" w:themeColor="text1"/>
              </w:rPr>
              <w:t>本條未修正。</w:t>
            </w:r>
          </w:p>
        </w:tc>
      </w:tr>
      <w:tr w:rsidR="00734ED0" w:rsidRPr="000A78A9" w:rsidTr="00887755">
        <w:tc>
          <w:tcPr>
            <w:tcW w:w="1667" w:type="pct"/>
            <w:tcBorders>
              <w:top w:val="single" w:sz="4" w:space="0" w:color="auto"/>
            </w:tcBorders>
          </w:tcPr>
          <w:p w:rsidR="00734ED0" w:rsidRPr="000A78A9" w:rsidRDefault="00734ED0" w:rsidP="003E4E5B">
            <w:pPr>
              <w:pStyle w:val="a5"/>
              <w:adjustRightInd w:val="0"/>
              <w:snapToGrid w:val="0"/>
              <w:ind w:left="256" w:hanging="256"/>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第十八條　事業、污水下水道系統及家戶，有下列情形之</w:t>
            </w:r>
            <w:proofErr w:type="gramStart"/>
            <w:r w:rsidRPr="000A78A9">
              <w:rPr>
                <w:rFonts w:ascii="Times New Roman" w:eastAsia="標楷體" w:hAnsi="標楷體" w:hint="eastAsia"/>
                <w:color w:val="000000" w:themeColor="text1"/>
                <w:sz w:val="24"/>
                <w:szCs w:val="24"/>
              </w:rPr>
              <w:t>一</w:t>
            </w:r>
            <w:proofErr w:type="gramEnd"/>
            <w:r w:rsidRPr="000A78A9">
              <w:rPr>
                <w:rFonts w:ascii="Times New Roman" w:eastAsia="標楷體" w:hAnsi="標楷體" w:hint="eastAsia"/>
                <w:color w:val="000000" w:themeColor="text1"/>
                <w:sz w:val="24"/>
                <w:szCs w:val="24"/>
              </w:rPr>
              <w:t>者，免繳納水污染防治費：</w:t>
            </w:r>
          </w:p>
          <w:p w:rsidR="00734ED0" w:rsidRPr="000A78A9" w:rsidRDefault="00734ED0" w:rsidP="003E4E5B">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一、事業、家戶排放之廢</w:t>
            </w:r>
            <w:r w:rsidRPr="000A78A9">
              <w:rPr>
                <w:rFonts w:ascii="Times New Roman" w:eastAsia="標楷體"/>
                <w:color w:val="000000" w:themeColor="text1"/>
                <w:sz w:val="24"/>
                <w:szCs w:val="24"/>
              </w:rPr>
              <w:t>（</w:t>
            </w:r>
            <w:r w:rsidRPr="000A78A9">
              <w:rPr>
                <w:rFonts w:ascii="Times New Roman" w:eastAsia="標楷體" w:hint="eastAsia"/>
                <w:color w:val="000000" w:themeColor="text1"/>
                <w:sz w:val="24"/>
                <w:szCs w:val="24"/>
              </w:rPr>
              <w:t>污）水，全量納入專用或公共污水下水道系統。</w:t>
            </w:r>
          </w:p>
          <w:p w:rsidR="00734ED0" w:rsidRPr="000A78A9" w:rsidRDefault="00734ED0" w:rsidP="003E4E5B">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二、社區專用污水下水道系統排放之廢</w:t>
            </w:r>
            <w:r w:rsidRPr="000A78A9">
              <w:rPr>
                <w:rFonts w:ascii="Times New Roman" w:eastAsia="標楷體"/>
                <w:color w:val="000000" w:themeColor="text1"/>
                <w:sz w:val="24"/>
                <w:szCs w:val="24"/>
              </w:rPr>
              <w:t>（</w:t>
            </w:r>
            <w:r w:rsidRPr="000A78A9">
              <w:rPr>
                <w:rFonts w:ascii="Times New Roman" w:eastAsia="標楷體" w:hint="eastAsia"/>
                <w:color w:val="000000" w:themeColor="text1"/>
                <w:sz w:val="24"/>
                <w:szCs w:val="24"/>
              </w:rPr>
              <w:t>污）水，全量納入公共污水下水道系統。</w:t>
            </w:r>
          </w:p>
          <w:p w:rsidR="00734ED0" w:rsidRPr="000A78A9" w:rsidRDefault="00734ED0" w:rsidP="003E4E5B">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三、其他經中央主管機關認定者。</w:t>
            </w:r>
          </w:p>
          <w:p w:rsidR="00734ED0" w:rsidRPr="000A78A9" w:rsidRDefault="00734ED0" w:rsidP="003E4E5B">
            <w:pPr>
              <w:pStyle w:val="2"/>
              <w:adjustRightInd w:val="0"/>
              <w:snapToGrid w:val="0"/>
              <w:ind w:leftChars="106" w:left="254" w:firstLineChars="237" w:firstLine="569"/>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前項第一款及第二款未全量納入專用或公共污水下水道系統者，應就其未納入且排放於地面水體之廢（污）水，繳納水污染防治費。全量納入專用或公共污水下水道系統者，由其納入之污水下水道系統繳納水污染防治費。</w:t>
            </w:r>
          </w:p>
          <w:p w:rsidR="00734ED0" w:rsidRPr="000A78A9" w:rsidRDefault="00734ED0" w:rsidP="003E4E5B">
            <w:pPr>
              <w:pStyle w:val="2"/>
              <w:adjustRightInd w:val="0"/>
              <w:snapToGrid w:val="0"/>
              <w:ind w:leftChars="106" w:left="254" w:firstLineChars="237" w:firstLine="569"/>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事業、污水下水道系</w:t>
            </w:r>
            <w:r w:rsidRPr="000A78A9">
              <w:rPr>
                <w:rFonts w:ascii="Times New Roman" w:eastAsia="標楷體" w:hint="eastAsia"/>
                <w:color w:val="000000" w:themeColor="text1"/>
                <w:sz w:val="24"/>
                <w:szCs w:val="24"/>
              </w:rPr>
              <w:lastRenderedPageBreak/>
              <w:t>統排放廢（污）水有下列情形之</w:t>
            </w:r>
            <w:proofErr w:type="gramStart"/>
            <w:r w:rsidRPr="000A78A9">
              <w:rPr>
                <w:rFonts w:ascii="Times New Roman" w:eastAsia="標楷體" w:hint="eastAsia"/>
                <w:color w:val="000000" w:themeColor="text1"/>
                <w:sz w:val="24"/>
                <w:szCs w:val="24"/>
              </w:rPr>
              <w:t>一</w:t>
            </w:r>
            <w:proofErr w:type="gramEnd"/>
            <w:r w:rsidRPr="000A78A9">
              <w:rPr>
                <w:rFonts w:ascii="Times New Roman" w:eastAsia="標楷體" w:hint="eastAsia"/>
                <w:color w:val="000000" w:themeColor="text1"/>
                <w:sz w:val="24"/>
                <w:szCs w:val="24"/>
              </w:rPr>
              <w:t>者，免繳納該部分廢（污）水之水污染防治費：</w:t>
            </w:r>
          </w:p>
          <w:p w:rsidR="00734ED0" w:rsidRPr="000A78A9" w:rsidRDefault="00734ED0" w:rsidP="00C71F98">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w:t>
            </w:r>
            <w:proofErr w:type="gramStart"/>
            <w:r w:rsidRPr="000A78A9">
              <w:rPr>
                <w:rFonts w:ascii="Times New Roman" w:eastAsia="標楷體" w:hint="eastAsia"/>
                <w:color w:val="000000" w:themeColor="text1"/>
                <w:sz w:val="24"/>
                <w:szCs w:val="24"/>
                <w:u w:val="single"/>
              </w:rPr>
              <w:t>採</w:t>
            </w:r>
            <w:proofErr w:type="gramEnd"/>
            <w:r w:rsidRPr="000A78A9">
              <w:rPr>
                <w:rFonts w:ascii="Times New Roman" w:eastAsia="標楷體" w:hint="eastAsia"/>
                <w:color w:val="000000" w:themeColor="text1"/>
                <w:sz w:val="24"/>
                <w:szCs w:val="24"/>
                <w:u w:val="single"/>
              </w:rPr>
              <w:t>單獨排放之</w:t>
            </w:r>
            <w:r w:rsidRPr="000A78A9">
              <w:rPr>
                <w:rFonts w:ascii="Times New Roman" w:eastAsia="標楷體" w:hint="eastAsia"/>
                <w:color w:val="000000" w:themeColor="text1"/>
                <w:sz w:val="24"/>
                <w:szCs w:val="24"/>
              </w:rPr>
              <w:t>未接觸冷卻水及</w:t>
            </w:r>
            <w:proofErr w:type="gramStart"/>
            <w:r w:rsidRPr="000A78A9">
              <w:rPr>
                <w:rFonts w:ascii="Times New Roman" w:eastAsia="標楷體" w:hint="eastAsia"/>
                <w:color w:val="000000" w:themeColor="text1"/>
                <w:sz w:val="24"/>
                <w:szCs w:val="24"/>
              </w:rPr>
              <w:t>逕</w:t>
            </w:r>
            <w:proofErr w:type="gramEnd"/>
            <w:r w:rsidRPr="000A78A9">
              <w:rPr>
                <w:rFonts w:ascii="Times New Roman" w:eastAsia="標楷體" w:hint="eastAsia"/>
                <w:color w:val="000000" w:themeColor="text1"/>
                <w:sz w:val="24"/>
                <w:szCs w:val="24"/>
              </w:rPr>
              <w:t>流廢水。</w:t>
            </w:r>
          </w:p>
          <w:p w:rsidR="00734ED0" w:rsidRPr="000A78A9" w:rsidRDefault="00734ED0" w:rsidP="00C71F98">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二、經主管機關許可與作業廢水合流排放，且裝設累計型流量計測設施，得以區分未接觸冷卻水及</w:t>
            </w:r>
            <w:proofErr w:type="gramStart"/>
            <w:r w:rsidRPr="000A78A9">
              <w:rPr>
                <w:rFonts w:ascii="Times New Roman" w:eastAsia="標楷體" w:hint="eastAsia"/>
                <w:color w:val="000000" w:themeColor="text1"/>
                <w:sz w:val="24"/>
                <w:szCs w:val="24"/>
              </w:rPr>
              <w:t>逕</w:t>
            </w:r>
            <w:proofErr w:type="gramEnd"/>
            <w:r w:rsidRPr="000A78A9">
              <w:rPr>
                <w:rFonts w:ascii="Times New Roman" w:eastAsia="標楷體" w:hint="eastAsia"/>
                <w:color w:val="000000" w:themeColor="text1"/>
                <w:sz w:val="24"/>
                <w:szCs w:val="24"/>
              </w:rPr>
              <w:t>流廢水水量。</w:t>
            </w:r>
          </w:p>
          <w:p w:rsidR="00734ED0" w:rsidRPr="000A78A9" w:rsidRDefault="00734ED0" w:rsidP="000E2878">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三、受主管機關委託，代為截流處理水體之廢（污）水，且裝設累計型流量計測設施，</w:t>
            </w:r>
            <w:r w:rsidRPr="000A78A9">
              <w:rPr>
                <w:rFonts w:ascii="Times New Roman" w:eastAsia="標楷體" w:hint="eastAsia"/>
                <w:color w:val="000000" w:themeColor="text1"/>
                <w:sz w:val="24"/>
                <w:szCs w:val="24"/>
                <w:u w:val="single"/>
              </w:rPr>
              <w:t>或經直轄市</w:t>
            </w:r>
            <w:r w:rsidRPr="000A78A9">
              <w:rPr>
                <w:rFonts w:ascii="標楷體" w:eastAsia="標楷體" w:hAnsi="標楷體" w:hint="eastAsia"/>
                <w:color w:val="000000" w:themeColor="text1"/>
                <w:sz w:val="24"/>
                <w:szCs w:val="24"/>
                <w:u w:val="single"/>
              </w:rPr>
              <w:t>、</w:t>
            </w:r>
            <w:r w:rsidRPr="000A78A9">
              <w:rPr>
                <w:rFonts w:ascii="Times New Roman" w:eastAsia="標楷體" w:hint="eastAsia"/>
                <w:color w:val="000000" w:themeColor="text1"/>
                <w:sz w:val="24"/>
                <w:szCs w:val="24"/>
                <w:u w:val="single"/>
              </w:rPr>
              <w:t>縣</w:t>
            </w:r>
            <w:r w:rsidRPr="000A78A9">
              <w:rPr>
                <w:rFonts w:ascii="標楷體" w:eastAsia="標楷體" w:hAnsi="標楷體" w:hint="eastAsia"/>
                <w:color w:val="000000" w:themeColor="text1"/>
                <w:sz w:val="24"/>
                <w:szCs w:val="24"/>
                <w:u w:val="single"/>
              </w:rPr>
              <w:t>（</w:t>
            </w:r>
            <w:r w:rsidRPr="000A78A9">
              <w:rPr>
                <w:rFonts w:ascii="Times New Roman" w:eastAsia="標楷體" w:hint="eastAsia"/>
                <w:color w:val="000000" w:themeColor="text1"/>
                <w:sz w:val="24"/>
                <w:szCs w:val="24"/>
                <w:u w:val="single"/>
              </w:rPr>
              <w:t>市</w:t>
            </w:r>
            <w:r w:rsidRPr="000A78A9">
              <w:rPr>
                <w:rFonts w:ascii="標楷體" w:eastAsia="標楷體" w:hAnsi="標楷體" w:hint="eastAsia"/>
                <w:color w:val="000000" w:themeColor="text1"/>
                <w:sz w:val="24"/>
                <w:szCs w:val="24"/>
                <w:u w:val="single"/>
              </w:rPr>
              <w:t>）</w:t>
            </w:r>
            <w:r w:rsidRPr="000A78A9">
              <w:rPr>
                <w:rFonts w:ascii="Times New Roman" w:eastAsia="標楷體" w:hint="eastAsia"/>
                <w:color w:val="000000" w:themeColor="text1"/>
                <w:sz w:val="24"/>
                <w:szCs w:val="24"/>
                <w:u w:val="single"/>
              </w:rPr>
              <w:t>主管機關核准之計測設施或計量方式</w:t>
            </w:r>
            <w:r w:rsidRPr="000A78A9">
              <w:rPr>
                <w:rFonts w:ascii="標楷體" w:eastAsia="標楷體" w:hAnsi="標楷體" w:hint="eastAsia"/>
                <w:color w:val="000000" w:themeColor="text1"/>
                <w:sz w:val="24"/>
                <w:szCs w:val="24"/>
                <w:u w:val="single"/>
              </w:rPr>
              <w:t>，</w:t>
            </w:r>
            <w:r w:rsidRPr="000A78A9">
              <w:rPr>
                <w:rFonts w:ascii="Times New Roman" w:eastAsia="標楷體" w:hint="eastAsia"/>
                <w:color w:val="000000" w:themeColor="text1"/>
                <w:sz w:val="24"/>
                <w:szCs w:val="24"/>
              </w:rPr>
              <w:t>得以區分代處理之水量。</w:t>
            </w:r>
          </w:p>
          <w:p w:rsidR="00F03525" w:rsidRPr="000A78A9" w:rsidRDefault="000318C8" w:rsidP="004259A9">
            <w:pPr>
              <w:pStyle w:val="2"/>
              <w:adjustRightInd w:val="0"/>
              <w:snapToGrid w:val="0"/>
              <w:ind w:leftChars="107" w:left="830" w:firstLineChars="0" w:hanging="573"/>
              <w:textDirection w:val="lrTb"/>
              <w:rPr>
                <w:rFonts w:ascii="標楷體" w:eastAsia="標楷體" w:hAnsi="標楷體"/>
                <w:color w:val="000000" w:themeColor="text1"/>
                <w:sz w:val="24"/>
                <w:szCs w:val="24"/>
                <w:u w:val="single"/>
              </w:rPr>
            </w:pPr>
            <w:r w:rsidRPr="000A78A9">
              <w:rPr>
                <w:rFonts w:ascii="Times New Roman" w:eastAsia="標楷體" w:hint="eastAsia"/>
                <w:color w:val="000000" w:themeColor="text1"/>
                <w:sz w:val="24"/>
                <w:szCs w:val="24"/>
              </w:rPr>
              <w:t>四</w:t>
            </w:r>
            <w:r w:rsidRPr="000A78A9">
              <w:rPr>
                <w:rFonts w:ascii="標楷體" w:eastAsia="標楷體" w:hAnsi="標楷體" w:hint="eastAsia"/>
                <w:color w:val="000000" w:themeColor="text1"/>
                <w:sz w:val="24"/>
                <w:szCs w:val="24"/>
              </w:rPr>
              <w:t>、</w:t>
            </w:r>
            <w:r w:rsidR="004259A9" w:rsidRPr="000A78A9">
              <w:rPr>
                <w:rFonts w:ascii="標楷體" w:eastAsia="標楷體" w:hAnsi="標楷體" w:hint="eastAsia"/>
                <w:color w:val="000000" w:themeColor="text1"/>
                <w:sz w:val="24"/>
                <w:szCs w:val="24"/>
                <w:u w:val="single"/>
              </w:rPr>
              <w:t>抽取海水作為污染防治用途，且檢具海水進水水質、放流水水質檢驗報告及其他經指定之證明文件，經</w:t>
            </w:r>
            <w:r w:rsidR="0030138D" w:rsidRPr="000A78A9">
              <w:rPr>
                <w:rFonts w:ascii="標楷體" w:eastAsia="標楷體" w:hAnsi="標楷體" w:hint="eastAsia"/>
                <w:color w:val="000000" w:themeColor="text1"/>
                <w:sz w:val="24"/>
                <w:szCs w:val="24"/>
                <w:u w:val="single"/>
              </w:rPr>
              <w:t>中央</w:t>
            </w:r>
            <w:r w:rsidR="004259A9" w:rsidRPr="000A78A9">
              <w:rPr>
                <w:rFonts w:ascii="標楷體" w:eastAsia="標楷體" w:hAnsi="標楷體" w:hint="eastAsia"/>
                <w:color w:val="000000" w:themeColor="text1"/>
                <w:sz w:val="24"/>
                <w:szCs w:val="24"/>
                <w:u w:val="single"/>
              </w:rPr>
              <w:t>主管機關認定之</w:t>
            </w:r>
            <w:proofErr w:type="gramStart"/>
            <w:r w:rsidR="004259A9" w:rsidRPr="000A78A9">
              <w:rPr>
                <w:rFonts w:ascii="標楷體" w:eastAsia="標楷體" w:hAnsi="標楷體" w:hint="eastAsia"/>
                <w:color w:val="000000" w:themeColor="text1"/>
                <w:sz w:val="24"/>
                <w:szCs w:val="24"/>
                <w:u w:val="single"/>
              </w:rPr>
              <w:t>海水進流水質</w:t>
            </w:r>
            <w:proofErr w:type="gramEnd"/>
            <w:r w:rsidR="004259A9" w:rsidRPr="000A78A9">
              <w:rPr>
                <w:rFonts w:ascii="標楷體" w:eastAsia="標楷體" w:hAnsi="標楷體" w:hint="eastAsia"/>
                <w:color w:val="000000" w:themeColor="text1"/>
                <w:sz w:val="24"/>
                <w:szCs w:val="24"/>
                <w:u w:val="single"/>
              </w:rPr>
              <w:t>之濃度。</w:t>
            </w:r>
          </w:p>
        </w:tc>
        <w:tc>
          <w:tcPr>
            <w:tcW w:w="1667" w:type="pct"/>
            <w:tcBorders>
              <w:top w:val="single" w:sz="4" w:space="0" w:color="auto"/>
            </w:tcBorders>
          </w:tcPr>
          <w:p w:rsidR="00734ED0" w:rsidRPr="000A78A9" w:rsidRDefault="00734ED0" w:rsidP="000E7F97">
            <w:pPr>
              <w:pStyle w:val="a5"/>
              <w:adjustRightInd w:val="0"/>
              <w:snapToGrid w:val="0"/>
              <w:ind w:left="256" w:hanging="256"/>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lastRenderedPageBreak/>
              <w:t>第十八條　事業、污水下水道系統及家戶，有下列情形之</w:t>
            </w:r>
            <w:proofErr w:type="gramStart"/>
            <w:r w:rsidRPr="000A78A9">
              <w:rPr>
                <w:rFonts w:ascii="Times New Roman" w:eastAsia="標楷體" w:hAnsi="標楷體" w:hint="eastAsia"/>
                <w:color w:val="000000" w:themeColor="text1"/>
                <w:sz w:val="24"/>
                <w:szCs w:val="24"/>
              </w:rPr>
              <w:t>一</w:t>
            </w:r>
            <w:proofErr w:type="gramEnd"/>
            <w:r w:rsidRPr="000A78A9">
              <w:rPr>
                <w:rFonts w:ascii="Times New Roman" w:eastAsia="標楷體" w:hAnsi="標楷體" w:hint="eastAsia"/>
                <w:color w:val="000000" w:themeColor="text1"/>
                <w:sz w:val="24"/>
                <w:szCs w:val="24"/>
              </w:rPr>
              <w:t>者，免繳納水污染防治費：</w:t>
            </w:r>
          </w:p>
          <w:p w:rsidR="00734ED0" w:rsidRPr="000A78A9" w:rsidRDefault="00734ED0" w:rsidP="000E7F97">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一、事業、家戶排放之廢</w:t>
            </w:r>
            <w:r w:rsidRPr="000A78A9">
              <w:rPr>
                <w:rFonts w:ascii="Times New Roman" w:eastAsia="標楷體"/>
                <w:color w:val="000000" w:themeColor="text1"/>
                <w:sz w:val="24"/>
                <w:szCs w:val="24"/>
              </w:rPr>
              <w:t>（</w:t>
            </w:r>
            <w:r w:rsidRPr="000A78A9">
              <w:rPr>
                <w:rFonts w:ascii="Times New Roman" w:eastAsia="標楷體" w:hint="eastAsia"/>
                <w:color w:val="000000" w:themeColor="text1"/>
                <w:sz w:val="24"/>
                <w:szCs w:val="24"/>
              </w:rPr>
              <w:t>污）水，全量納入專用或公共污水下水道系統。</w:t>
            </w:r>
          </w:p>
          <w:p w:rsidR="00734ED0" w:rsidRPr="000A78A9" w:rsidRDefault="00734ED0" w:rsidP="000E7F97">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二、社區專用污水下水道系統排放之廢</w:t>
            </w:r>
            <w:r w:rsidRPr="000A78A9">
              <w:rPr>
                <w:rFonts w:ascii="Times New Roman" w:eastAsia="標楷體"/>
                <w:color w:val="000000" w:themeColor="text1"/>
                <w:sz w:val="24"/>
                <w:szCs w:val="24"/>
              </w:rPr>
              <w:t>（</w:t>
            </w:r>
            <w:r w:rsidRPr="000A78A9">
              <w:rPr>
                <w:rFonts w:ascii="Times New Roman" w:eastAsia="標楷體" w:hint="eastAsia"/>
                <w:color w:val="000000" w:themeColor="text1"/>
                <w:sz w:val="24"/>
                <w:szCs w:val="24"/>
              </w:rPr>
              <w:t>污）水，全量納入公共污水下水道系統。</w:t>
            </w:r>
          </w:p>
          <w:p w:rsidR="00734ED0" w:rsidRPr="000A78A9" w:rsidRDefault="00734ED0" w:rsidP="000E7F97">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三、其他經中央主管機關認定者。</w:t>
            </w:r>
          </w:p>
          <w:p w:rsidR="00734ED0" w:rsidRPr="000A78A9" w:rsidRDefault="00734ED0" w:rsidP="000E7F97">
            <w:pPr>
              <w:pStyle w:val="2"/>
              <w:adjustRightInd w:val="0"/>
              <w:snapToGrid w:val="0"/>
              <w:ind w:leftChars="106" w:left="254" w:firstLineChars="237" w:firstLine="569"/>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前項第一款及第二款未全量納入專用或公共污水下水道系統者，應就其未納入且排放於地面水體之廢（污）水，繳納水污染防治費。全量納入專用或公共污水下水道系統者，由其納入之污水下水道系統繳納水污染防治費。</w:t>
            </w:r>
          </w:p>
          <w:p w:rsidR="00734ED0" w:rsidRPr="000A78A9" w:rsidRDefault="00734ED0" w:rsidP="000E7F97">
            <w:pPr>
              <w:pStyle w:val="2"/>
              <w:adjustRightInd w:val="0"/>
              <w:snapToGrid w:val="0"/>
              <w:ind w:leftChars="106" w:left="254" w:firstLineChars="237" w:firstLine="569"/>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事業、污水下水道系</w:t>
            </w:r>
            <w:r w:rsidRPr="000A78A9">
              <w:rPr>
                <w:rFonts w:ascii="Times New Roman" w:eastAsia="標楷體" w:hint="eastAsia"/>
                <w:color w:val="000000" w:themeColor="text1"/>
                <w:sz w:val="24"/>
                <w:szCs w:val="24"/>
              </w:rPr>
              <w:lastRenderedPageBreak/>
              <w:t>統排放廢（污）水有下列情形之</w:t>
            </w:r>
            <w:proofErr w:type="gramStart"/>
            <w:r w:rsidRPr="000A78A9">
              <w:rPr>
                <w:rFonts w:ascii="Times New Roman" w:eastAsia="標楷體" w:hint="eastAsia"/>
                <w:color w:val="000000" w:themeColor="text1"/>
                <w:sz w:val="24"/>
                <w:szCs w:val="24"/>
              </w:rPr>
              <w:t>一</w:t>
            </w:r>
            <w:proofErr w:type="gramEnd"/>
            <w:r w:rsidRPr="000A78A9">
              <w:rPr>
                <w:rFonts w:ascii="Times New Roman" w:eastAsia="標楷體" w:hint="eastAsia"/>
                <w:color w:val="000000" w:themeColor="text1"/>
                <w:sz w:val="24"/>
                <w:szCs w:val="24"/>
              </w:rPr>
              <w:t>者，免繳納該部分廢（污）水之水污染防治費：</w:t>
            </w:r>
          </w:p>
          <w:p w:rsidR="00734ED0" w:rsidRPr="000A78A9" w:rsidRDefault="00734ED0" w:rsidP="000E7F97">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一、未接觸冷卻水及</w:t>
            </w:r>
            <w:proofErr w:type="gramStart"/>
            <w:r w:rsidRPr="000A78A9">
              <w:rPr>
                <w:rFonts w:ascii="Times New Roman" w:eastAsia="標楷體" w:hint="eastAsia"/>
                <w:color w:val="000000" w:themeColor="text1"/>
                <w:sz w:val="24"/>
                <w:szCs w:val="24"/>
              </w:rPr>
              <w:t>逕</w:t>
            </w:r>
            <w:proofErr w:type="gramEnd"/>
            <w:r w:rsidRPr="000A78A9">
              <w:rPr>
                <w:rFonts w:ascii="Times New Roman" w:eastAsia="標楷體" w:hint="eastAsia"/>
                <w:color w:val="000000" w:themeColor="text1"/>
                <w:sz w:val="24"/>
                <w:szCs w:val="24"/>
              </w:rPr>
              <w:t>流廢水</w:t>
            </w:r>
            <w:proofErr w:type="gramStart"/>
            <w:r w:rsidRPr="000A78A9">
              <w:rPr>
                <w:rFonts w:ascii="Times New Roman" w:eastAsia="標楷體" w:hint="eastAsia"/>
                <w:color w:val="000000" w:themeColor="text1"/>
                <w:sz w:val="24"/>
                <w:szCs w:val="24"/>
              </w:rPr>
              <w:t>採</w:t>
            </w:r>
            <w:proofErr w:type="gramEnd"/>
            <w:r w:rsidRPr="000A78A9">
              <w:rPr>
                <w:rFonts w:ascii="Times New Roman" w:eastAsia="標楷體" w:hint="eastAsia"/>
                <w:color w:val="000000" w:themeColor="text1"/>
                <w:sz w:val="24"/>
                <w:szCs w:val="24"/>
              </w:rPr>
              <w:t>單獨排放。</w:t>
            </w:r>
          </w:p>
          <w:p w:rsidR="00734ED0" w:rsidRPr="000A78A9" w:rsidRDefault="00734ED0" w:rsidP="000E7F97">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二、經主管機關許可與作業廢水合流排放，且裝設累計型流量計測設施，得以區分未接觸冷卻水及</w:t>
            </w:r>
            <w:proofErr w:type="gramStart"/>
            <w:r w:rsidRPr="000A78A9">
              <w:rPr>
                <w:rFonts w:ascii="Times New Roman" w:eastAsia="標楷體" w:hint="eastAsia"/>
                <w:color w:val="000000" w:themeColor="text1"/>
                <w:sz w:val="24"/>
                <w:szCs w:val="24"/>
              </w:rPr>
              <w:t>逕</w:t>
            </w:r>
            <w:proofErr w:type="gramEnd"/>
            <w:r w:rsidRPr="000A78A9">
              <w:rPr>
                <w:rFonts w:ascii="Times New Roman" w:eastAsia="標楷體" w:hint="eastAsia"/>
                <w:color w:val="000000" w:themeColor="text1"/>
                <w:sz w:val="24"/>
                <w:szCs w:val="24"/>
              </w:rPr>
              <w:t>流廢水水量。</w:t>
            </w:r>
          </w:p>
          <w:p w:rsidR="00734ED0" w:rsidRPr="000A78A9" w:rsidRDefault="00734ED0" w:rsidP="008430DA">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三、受主管機關委託，代為截流處理水體之廢（污）水，且裝設累計型流量計測設施，得以區分代處理之水量。</w:t>
            </w:r>
          </w:p>
        </w:tc>
        <w:tc>
          <w:tcPr>
            <w:tcW w:w="1667" w:type="pct"/>
            <w:tcBorders>
              <w:top w:val="single" w:sz="4" w:space="0" w:color="auto"/>
            </w:tcBorders>
          </w:tcPr>
          <w:p w:rsidR="003075F7" w:rsidRPr="000A78A9" w:rsidRDefault="00091602" w:rsidP="003075F7">
            <w:pPr>
              <w:pStyle w:val="af6"/>
              <w:numPr>
                <w:ilvl w:val="0"/>
                <w:numId w:val="11"/>
              </w:numPr>
              <w:ind w:leftChars="0"/>
              <w:rPr>
                <w:rFonts w:eastAsia="標楷體"/>
                <w:color w:val="000000" w:themeColor="text1"/>
              </w:rPr>
            </w:pPr>
            <w:r w:rsidRPr="000A78A9">
              <w:rPr>
                <w:rFonts w:eastAsia="標楷體" w:hint="eastAsia"/>
                <w:color w:val="000000" w:themeColor="text1"/>
              </w:rPr>
              <w:lastRenderedPageBreak/>
              <w:t>第三項第一款文字酌修</w:t>
            </w:r>
          </w:p>
          <w:p w:rsidR="00091602" w:rsidRPr="000A78A9" w:rsidRDefault="00091602" w:rsidP="00091602">
            <w:pPr>
              <w:pStyle w:val="af6"/>
              <w:ind w:leftChars="0" w:left="520"/>
              <w:rPr>
                <w:rFonts w:eastAsia="標楷體"/>
                <w:color w:val="000000" w:themeColor="text1"/>
              </w:rPr>
            </w:pPr>
            <w:r w:rsidRPr="000A78A9">
              <w:rPr>
                <w:rFonts w:eastAsia="標楷體" w:hint="eastAsia"/>
                <w:color w:val="000000" w:themeColor="text1"/>
              </w:rPr>
              <w:t>。</w:t>
            </w:r>
          </w:p>
          <w:p w:rsidR="00734ED0" w:rsidRPr="000A78A9" w:rsidRDefault="00734ED0" w:rsidP="00A0717C">
            <w:pPr>
              <w:pStyle w:val="af6"/>
              <w:numPr>
                <w:ilvl w:val="0"/>
                <w:numId w:val="11"/>
              </w:numPr>
              <w:adjustRightInd w:val="0"/>
              <w:snapToGrid w:val="0"/>
              <w:ind w:leftChars="0"/>
              <w:jc w:val="both"/>
              <w:textDirection w:val="lrTbV"/>
              <w:rPr>
                <w:rFonts w:eastAsia="標楷體"/>
                <w:color w:val="000000" w:themeColor="text1"/>
              </w:rPr>
            </w:pPr>
            <w:r w:rsidRPr="000A78A9">
              <w:rPr>
                <w:rFonts w:eastAsia="標楷體" w:hint="eastAsia"/>
                <w:color w:val="000000" w:themeColor="text1"/>
              </w:rPr>
              <w:t>考量受主管機關委託，代為截流處理水體之廢（污）水</w:t>
            </w:r>
            <w:r w:rsidR="004002BB" w:rsidRPr="000A78A9">
              <w:rPr>
                <w:rFonts w:ascii="標楷體" w:eastAsia="標楷體" w:hAnsi="標楷體" w:hint="eastAsia"/>
                <w:color w:val="000000" w:themeColor="text1"/>
              </w:rPr>
              <w:t>，</w:t>
            </w:r>
            <w:r w:rsidR="004002BB" w:rsidRPr="000A78A9">
              <w:rPr>
                <w:rFonts w:eastAsia="標楷體" w:hint="eastAsia"/>
                <w:color w:val="000000" w:themeColor="text1"/>
              </w:rPr>
              <w:t>如</w:t>
            </w:r>
            <w:r w:rsidRPr="000A78A9">
              <w:rPr>
                <w:rFonts w:eastAsia="標楷體" w:hint="eastAsia"/>
                <w:color w:val="000000" w:themeColor="text1"/>
              </w:rPr>
              <w:t>無</w:t>
            </w:r>
            <w:r w:rsidR="004002BB" w:rsidRPr="000A78A9">
              <w:rPr>
                <w:rFonts w:eastAsia="標楷體" w:hint="eastAsia"/>
                <w:color w:val="000000" w:themeColor="text1"/>
              </w:rPr>
              <w:t>法</w:t>
            </w:r>
            <w:r w:rsidRPr="000A78A9">
              <w:rPr>
                <w:rFonts w:eastAsia="標楷體" w:hint="eastAsia"/>
                <w:color w:val="000000" w:themeColor="text1"/>
              </w:rPr>
              <w:t>裝設累計型流量計</w:t>
            </w:r>
            <w:r w:rsidR="004002BB" w:rsidRPr="000A78A9">
              <w:rPr>
                <w:rFonts w:eastAsia="標楷體" w:hint="eastAsia"/>
                <w:color w:val="000000" w:themeColor="text1"/>
              </w:rPr>
              <w:t>測設施予以計量</w:t>
            </w:r>
            <w:r w:rsidRPr="000A78A9">
              <w:rPr>
                <w:rFonts w:eastAsia="標楷體" w:hint="eastAsia"/>
                <w:color w:val="000000" w:themeColor="text1"/>
              </w:rPr>
              <w:t>，</w:t>
            </w:r>
            <w:r w:rsidR="004002BB" w:rsidRPr="000A78A9">
              <w:rPr>
                <w:rFonts w:eastAsia="標楷體" w:hint="eastAsia"/>
                <w:color w:val="000000" w:themeColor="text1"/>
              </w:rPr>
              <w:t>得經主管機關核准之計測設施或計量方式計量</w:t>
            </w:r>
            <w:r w:rsidR="004002BB" w:rsidRPr="000A78A9">
              <w:rPr>
                <w:rFonts w:ascii="標楷體" w:eastAsia="標楷體" w:hAnsi="標楷體" w:hint="eastAsia"/>
                <w:color w:val="000000" w:themeColor="text1"/>
              </w:rPr>
              <w:t>，</w:t>
            </w:r>
            <w:proofErr w:type="gramStart"/>
            <w:r w:rsidR="004002BB" w:rsidRPr="000A78A9">
              <w:rPr>
                <w:rFonts w:eastAsia="標楷體" w:hint="eastAsia"/>
                <w:color w:val="000000" w:themeColor="text1"/>
              </w:rPr>
              <w:t>爰</w:t>
            </w:r>
            <w:proofErr w:type="gramEnd"/>
            <w:r w:rsidR="004002BB" w:rsidRPr="000A78A9">
              <w:rPr>
                <w:rFonts w:eastAsia="標楷體" w:hint="eastAsia"/>
                <w:color w:val="000000" w:themeColor="text1"/>
              </w:rPr>
              <w:t>於</w:t>
            </w:r>
            <w:r w:rsidRPr="000A78A9">
              <w:rPr>
                <w:rFonts w:eastAsia="標楷體" w:hint="eastAsia"/>
                <w:color w:val="000000" w:themeColor="text1"/>
              </w:rPr>
              <w:t>第三項第三款新增</w:t>
            </w:r>
            <w:r w:rsidR="004002BB" w:rsidRPr="000A78A9">
              <w:rPr>
                <w:rFonts w:eastAsia="標楷體" w:hint="eastAsia"/>
                <w:color w:val="000000" w:themeColor="text1"/>
              </w:rPr>
              <w:t>規定</w:t>
            </w:r>
            <w:r w:rsidRPr="000A78A9">
              <w:rPr>
                <w:rFonts w:eastAsia="標楷體" w:hint="eastAsia"/>
                <w:color w:val="000000" w:themeColor="text1"/>
              </w:rPr>
              <w:t>。</w:t>
            </w:r>
          </w:p>
          <w:p w:rsidR="003C088C" w:rsidRPr="000A78A9" w:rsidRDefault="00733206" w:rsidP="00A0717C">
            <w:pPr>
              <w:pStyle w:val="af6"/>
              <w:numPr>
                <w:ilvl w:val="0"/>
                <w:numId w:val="11"/>
              </w:numPr>
              <w:adjustRightInd w:val="0"/>
              <w:snapToGrid w:val="0"/>
              <w:ind w:leftChars="0"/>
              <w:jc w:val="both"/>
              <w:textDirection w:val="lrTbV"/>
              <w:rPr>
                <w:rFonts w:eastAsia="標楷體"/>
                <w:color w:val="000000" w:themeColor="text1"/>
              </w:rPr>
            </w:pPr>
            <w:r w:rsidRPr="000A78A9">
              <w:rPr>
                <w:rFonts w:eastAsia="標楷體" w:hint="eastAsia"/>
                <w:color w:val="000000" w:themeColor="text1"/>
              </w:rPr>
              <w:t>事業抽取</w:t>
            </w:r>
            <w:r w:rsidR="003C088C" w:rsidRPr="000A78A9">
              <w:rPr>
                <w:rFonts w:ascii="標楷體" w:eastAsia="標楷體" w:hAnsi="標楷體" w:hint="eastAsia"/>
                <w:color w:val="000000" w:themeColor="text1"/>
              </w:rPr>
              <w:t>海水</w:t>
            </w:r>
            <w:r w:rsidR="000E290C" w:rsidRPr="000A78A9">
              <w:rPr>
                <w:rFonts w:ascii="標楷體" w:eastAsia="標楷體" w:hAnsi="標楷體" w:hint="eastAsia"/>
                <w:color w:val="000000" w:themeColor="text1"/>
              </w:rPr>
              <w:t>作為污染防治</w:t>
            </w:r>
            <w:r w:rsidRPr="000A78A9">
              <w:rPr>
                <w:rFonts w:ascii="標楷體" w:eastAsia="標楷體" w:hAnsi="標楷體" w:hint="eastAsia"/>
                <w:color w:val="000000" w:themeColor="text1"/>
              </w:rPr>
              <w:t>用途，</w:t>
            </w:r>
            <w:r w:rsidR="003C088C" w:rsidRPr="000A78A9">
              <w:rPr>
                <w:rFonts w:ascii="標楷體" w:eastAsia="標楷體" w:hAnsi="標楷體" w:hint="eastAsia"/>
                <w:color w:val="000000" w:themeColor="text1"/>
              </w:rPr>
              <w:t>考量其</w:t>
            </w:r>
            <w:proofErr w:type="gramStart"/>
            <w:r w:rsidR="003C088C" w:rsidRPr="000A78A9">
              <w:rPr>
                <w:rFonts w:ascii="標楷體" w:eastAsia="標楷體" w:hAnsi="標楷體" w:hint="eastAsia"/>
                <w:color w:val="000000" w:themeColor="text1"/>
              </w:rPr>
              <w:t>海水進流水質</w:t>
            </w:r>
            <w:proofErr w:type="gramEnd"/>
            <w:r w:rsidR="003C088C" w:rsidRPr="000A78A9">
              <w:rPr>
                <w:rFonts w:ascii="標楷體" w:eastAsia="標楷體" w:hAnsi="標楷體" w:hint="eastAsia"/>
                <w:color w:val="000000" w:themeColor="text1"/>
              </w:rPr>
              <w:t>已有一定之污染濃度，非為製程產生，</w:t>
            </w:r>
            <w:r w:rsidR="00315469" w:rsidRPr="000A78A9">
              <w:rPr>
                <w:rFonts w:ascii="標楷體" w:eastAsia="標楷體" w:hAnsi="標楷體" w:hint="eastAsia"/>
                <w:color w:val="000000" w:themeColor="text1"/>
              </w:rPr>
              <w:t>因而須繳納非</w:t>
            </w:r>
            <w:r w:rsidR="009E1F4D" w:rsidRPr="000A78A9">
              <w:rPr>
                <w:rFonts w:ascii="標楷體" w:eastAsia="標楷體" w:hAnsi="標楷體" w:hint="eastAsia"/>
                <w:color w:val="000000" w:themeColor="text1"/>
              </w:rPr>
              <w:t>其</w:t>
            </w:r>
            <w:r w:rsidR="00315469" w:rsidRPr="000A78A9">
              <w:rPr>
                <w:rFonts w:ascii="標楷體" w:eastAsia="標楷體" w:hAnsi="標楷體" w:hint="eastAsia"/>
                <w:color w:val="000000" w:themeColor="text1"/>
              </w:rPr>
              <w:t>製程產生之鉅額費用</w:t>
            </w:r>
            <w:r w:rsidR="009E1F4D" w:rsidRPr="000A78A9">
              <w:rPr>
                <w:rFonts w:ascii="標楷體" w:eastAsia="標楷體" w:hAnsi="標楷體" w:hint="eastAsia"/>
                <w:color w:val="000000" w:themeColor="text1"/>
              </w:rPr>
              <w:t>，如</w:t>
            </w:r>
            <w:r w:rsidR="000E290C" w:rsidRPr="000A78A9">
              <w:rPr>
                <w:rFonts w:ascii="標楷體" w:eastAsia="標楷體" w:hAnsi="標楷體" w:hint="eastAsia"/>
                <w:color w:val="000000" w:themeColor="text1"/>
              </w:rPr>
              <w:t>每日</w:t>
            </w:r>
            <w:r w:rsidR="009E1F4D" w:rsidRPr="000A78A9">
              <w:rPr>
                <w:rFonts w:ascii="標楷體" w:eastAsia="標楷體" w:hAnsi="標楷體" w:hint="eastAsia"/>
                <w:color w:val="000000" w:themeColor="text1"/>
              </w:rPr>
              <w:t>六百萬噸廢水，其</w:t>
            </w:r>
            <w:r w:rsidR="00D23AB6" w:rsidRPr="000A78A9">
              <w:rPr>
                <w:rFonts w:ascii="標楷體" w:eastAsia="標楷體" w:hAnsi="標楷體" w:hint="eastAsia"/>
                <w:color w:val="000000" w:themeColor="text1"/>
              </w:rPr>
              <w:t>化學需氧量</w:t>
            </w:r>
            <w:proofErr w:type="gramStart"/>
            <w:r w:rsidR="00845631" w:rsidRPr="000A78A9">
              <w:rPr>
                <w:rFonts w:ascii="標楷體" w:eastAsia="標楷體" w:hAnsi="標楷體" w:hint="eastAsia"/>
                <w:color w:val="000000" w:themeColor="text1"/>
              </w:rPr>
              <w:t>海水進流濃度</w:t>
            </w:r>
            <w:proofErr w:type="gramEnd"/>
            <w:r w:rsidR="00845631" w:rsidRPr="000A78A9">
              <w:rPr>
                <w:rFonts w:ascii="標楷體" w:eastAsia="標楷體" w:hAnsi="標楷體" w:hint="eastAsia"/>
                <w:color w:val="000000" w:themeColor="text1"/>
              </w:rPr>
              <w:t>達</w:t>
            </w:r>
            <w:r w:rsidR="000E290C" w:rsidRPr="000A78A9">
              <w:rPr>
                <w:rFonts w:eastAsia="標楷體" w:hint="eastAsia"/>
                <w:color w:val="000000" w:themeColor="text1"/>
              </w:rPr>
              <w:t>六毫克</w:t>
            </w:r>
            <w:r w:rsidR="004259A9" w:rsidRPr="000A78A9">
              <w:rPr>
                <w:rFonts w:eastAsia="標楷體"/>
                <w:color w:val="000000" w:themeColor="text1"/>
              </w:rPr>
              <w:t>/</w:t>
            </w:r>
            <w:r w:rsidR="000E290C" w:rsidRPr="000A78A9">
              <w:rPr>
                <w:rFonts w:eastAsia="標楷體" w:hint="eastAsia"/>
                <w:color w:val="000000" w:themeColor="text1"/>
              </w:rPr>
              <w:t>公升</w:t>
            </w:r>
            <w:r w:rsidR="00845631" w:rsidRPr="000A78A9">
              <w:rPr>
                <w:rFonts w:ascii="標楷體" w:eastAsia="標楷體" w:hAnsi="標楷體" w:hint="eastAsia"/>
                <w:color w:val="000000" w:themeColor="text1"/>
              </w:rPr>
              <w:t>，</w:t>
            </w:r>
            <w:r w:rsidR="00D23AB6" w:rsidRPr="000A78A9">
              <w:rPr>
                <w:rFonts w:ascii="標楷體" w:eastAsia="標楷體" w:hAnsi="標楷體" w:hint="eastAsia"/>
                <w:color w:val="000000" w:themeColor="text1"/>
              </w:rPr>
              <w:t>放流水濃度值為</w:t>
            </w:r>
            <w:r w:rsidR="000E290C" w:rsidRPr="000A78A9">
              <w:rPr>
                <w:rFonts w:eastAsia="標楷體" w:hint="eastAsia"/>
                <w:color w:val="000000" w:themeColor="text1"/>
              </w:rPr>
              <w:t>十六毫克</w:t>
            </w:r>
            <w:r w:rsidR="000E290C" w:rsidRPr="000A78A9">
              <w:rPr>
                <w:rFonts w:eastAsia="標楷體" w:hint="eastAsia"/>
                <w:color w:val="000000" w:themeColor="text1"/>
              </w:rPr>
              <w:t>/</w:t>
            </w:r>
            <w:r w:rsidR="000E290C" w:rsidRPr="000A78A9">
              <w:rPr>
                <w:rFonts w:eastAsia="標楷體" w:hint="eastAsia"/>
                <w:color w:val="000000" w:themeColor="text1"/>
              </w:rPr>
              <w:t>公升</w:t>
            </w:r>
            <w:r w:rsidR="00D23AB6" w:rsidRPr="000A78A9">
              <w:rPr>
                <w:rFonts w:ascii="標楷體" w:eastAsia="標楷體" w:hAnsi="標楷體" w:hint="eastAsia"/>
                <w:color w:val="000000" w:themeColor="text1"/>
              </w:rPr>
              <w:t>，</w:t>
            </w:r>
            <w:r w:rsidR="00845631" w:rsidRPr="000A78A9">
              <w:rPr>
                <w:rFonts w:ascii="標楷體" w:eastAsia="標楷體" w:hAnsi="標楷體" w:hint="eastAsia"/>
                <w:color w:val="000000" w:themeColor="text1"/>
              </w:rPr>
              <w:t>估算</w:t>
            </w:r>
            <w:r w:rsidR="000E290C" w:rsidRPr="000A78A9">
              <w:rPr>
                <w:rFonts w:ascii="標楷體" w:eastAsia="標楷體" w:hAnsi="標楷體" w:hint="eastAsia"/>
                <w:color w:val="000000" w:themeColor="text1"/>
              </w:rPr>
              <w:t>每</w:t>
            </w:r>
            <w:r w:rsidR="0030138D" w:rsidRPr="000A78A9">
              <w:rPr>
                <w:rFonts w:ascii="標楷體" w:eastAsia="標楷體" w:hAnsi="標楷體" w:hint="eastAsia"/>
                <w:color w:val="000000" w:themeColor="text1"/>
              </w:rPr>
              <w:t>期因海水</w:t>
            </w:r>
            <w:proofErr w:type="gramStart"/>
            <w:r w:rsidR="0030138D" w:rsidRPr="000A78A9">
              <w:rPr>
                <w:rFonts w:ascii="標楷體" w:eastAsia="標楷體" w:hAnsi="標楷體" w:hint="eastAsia"/>
                <w:color w:val="000000" w:themeColor="text1"/>
              </w:rPr>
              <w:t>背景值</w:t>
            </w:r>
            <w:r w:rsidR="00845631" w:rsidRPr="000A78A9">
              <w:rPr>
                <w:rFonts w:ascii="標楷體" w:eastAsia="標楷體" w:hAnsi="標楷體" w:hint="eastAsia"/>
                <w:color w:val="000000" w:themeColor="text1"/>
              </w:rPr>
              <w:t>需</w:t>
            </w:r>
            <w:r w:rsidR="000E290C" w:rsidRPr="000A78A9">
              <w:rPr>
                <w:rFonts w:ascii="標楷體" w:eastAsia="標楷體" w:hAnsi="標楷體" w:hint="eastAsia"/>
                <w:color w:val="000000" w:themeColor="text1"/>
              </w:rPr>
              <w:t>多</w:t>
            </w:r>
            <w:proofErr w:type="gramEnd"/>
            <w:r w:rsidR="00845631" w:rsidRPr="000A78A9">
              <w:rPr>
                <w:rFonts w:ascii="標楷體" w:eastAsia="標楷體" w:hAnsi="標楷體" w:hint="eastAsia"/>
                <w:color w:val="000000" w:themeColor="text1"/>
              </w:rPr>
              <w:t>繳納</w:t>
            </w:r>
            <w:r w:rsidR="0030138D" w:rsidRPr="000A78A9">
              <w:rPr>
                <w:rFonts w:ascii="標楷體" w:eastAsia="標楷體" w:hAnsi="標楷體" w:hint="eastAsia"/>
                <w:color w:val="000000" w:themeColor="text1"/>
              </w:rPr>
              <w:t>約</w:t>
            </w:r>
            <w:r w:rsidR="000E290C" w:rsidRPr="000A78A9">
              <w:rPr>
                <w:rFonts w:ascii="標楷體" w:eastAsia="標楷體" w:hAnsi="標楷體" w:hint="eastAsia"/>
                <w:color w:val="000000" w:themeColor="text1"/>
              </w:rPr>
              <w:t>一</w:t>
            </w:r>
            <w:r w:rsidR="00845631" w:rsidRPr="000A78A9">
              <w:rPr>
                <w:rFonts w:ascii="標楷體" w:eastAsia="標楷體" w:hAnsi="標楷體" w:hint="eastAsia"/>
                <w:color w:val="000000" w:themeColor="text1"/>
              </w:rPr>
              <w:t>千</w:t>
            </w:r>
            <w:r w:rsidR="00B75FE5" w:rsidRPr="000A78A9">
              <w:rPr>
                <w:rFonts w:ascii="標楷體" w:eastAsia="標楷體" w:hAnsi="標楷體" w:hint="eastAsia"/>
                <w:color w:val="000000" w:themeColor="text1"/>
              </w:rPr>
              <w:t>二</w:t>
            </w:r>
            <w:r w:rsidR="0030138D" w:rsidRPr="000A78A9">
              <w:rPr>
                <w:rFonts w:ascii="標楷體" w:eastAsia="標楷體" w:hAnsi="標楷體" w:hint="eastAsia"/>
                <w:color w:val="000000" w:themeColor="text1"/>
              </w:rPr>
              <w:t>百</w:t>
            </w:r>
            <w:r w:rsidR="00845631" w:rsidRPr="000A78A9">
              <w:rPr>
                <w:rFonts w:ascii="標楷體" w:eastAsia="標楷體" w:hAnsi="標楷體" w:hint="eastAsia"/>
                <w:color w:val="000000" w:themeColor="text1"/>
              </w:rPr>
              <w:t>萬元</w:t>
            </w:r>
            <w:r w:rsidR="009E1F4D" w:rsidRPr="000A78A9">
              <w:rPr>
                <w:rFonts w:ascii="標楷體" w:eastAsia="標楷體" w:hAnsi="標楷體" w:hint="eastAsia"/>
                <w:color w:val="000000" w:themeColor="text1"/>
              </w:rPr>
              <w:t>，</w:t>
            </w:r>
            <w:r w:rsidR="00845631" w:rsidRPr="000A78A9">
              <w:rPr>
                <w:rFonts w:ascii="標楷體" w:eastAsia="標楷體" w:hAnsi="標楷體" w:hint="eastAsia"/>
                <w:color w:val="000000" w:themeColor="text1"/>
              </w:rPr>
              <w:t>將對事業造成重大衝擊且</w:t>
            </w:r>
            <w:r w:rsidR="00315469" w:rsidRPr="000A78A9">
              <w:rPr>
                <w:rFonts w:ascii="標楷體" w:eastAsia="標楷體" w:hAnsi="標楷體" w:hint="eastAsia"/>
                <w:color w:val="000000" w:themeColor="text1"/>
              </w:rPr>
              <w:t>不合理，</w:t>
            </w:r>
            <w:proofErr w:type="gramStart"/>
            <w:r w:rsidR="003C088C" w:rsidRPr="000A78A9">
              <w:rPr>
                <w:rFonts w:eastAsia="標楷體" w:hint="eastAsia"/>
                <w:color w:val="000000" w:themeColor="text1"/>
              </w:rPr>
              <w:t>爰</w:t>
            </w:r>
            <w:proofErr w:type="gramEnd"/>
            <w:r w:rsidR="003C088C" w:rsidRPr="000A78A9">
              <w:rPr>
                <w:rFonts w:eastAsia="標楷體" w:hint="eastAsia"/>
                <w:color w:val="000000" w:themeColor="text1"/>
              </w:rPr>
              <w:t>於第三項第四款</w:t>
            </w:r>
            <w:proofErr w:type="gramStart"/>
            <w:r w:rsidR="003C088C" w:rsidRPr="000A78A9">
              <w:rPr>
                <w:rFonts w:eastAsia="標楷體" w:hint="eastAsia"/>
                <w:color w:val="000000" w:themeColor="text1"/>
              </w:rPr>
              <w:t>增列免繳納</w:t>
            </w:r>
            <w:proofErr w:type="gramEnd"/>
            <w:r w:rsidR="006E730D" w:rsidRPr="000A78A9">
              <w:rPr>
                <w:rFonts w:eastAsia="標楷體" w:hint="eastAsia"/>
                <w:color w:val="000000" w:themeColor="text1"/>
              </w:rPr>
              <w:t>海水背景值</w:t>
            </w:r>
            <w:r w:rsidR="003C088C" w:rsidRPr="000A78A9">
              <w:rPr>
                <w:rFonts w:eastAsia="標楷體" w:hint="eastAsia"/>
                <w:color w:val="000000" w:themeColor="text1"/>
              </w:rPr>
              <w:lastRenderedPageBreak/>
              <w:t>之規定</w:t>
            </w:r>
            <w:r w:rsidR="003C088C" w:rsidRPr="000A78A9">
              <w:rPr>
                <w:rFonts w:ascii="標楷體" w:eastAsia="標楷體" w:hAnsi="標楷體" w:hint="eastAsia"/>
                <w:color w:val="000000" w:themeColor="text1"/>
              </w:rPr>
              <w:t>。</w:t>
            </w:r>
          </w:p>
          <w:p w:rsidR="00DA6E1E" w:rsidRPr="000A78A9" w:rsidRDefault="00DA6E1E" w:rsidP="000E290C">
            <w:pPr>
              <w:adjustRightInd w:val="0"/>
              <w:snapToGrid w:val="0"/>
              <w:jc w:val="both"/>
              <w:textDirection w:val="lrTbV"/>
              <w:rPr>
                <w:rFonts w:eastAsia="標楷體"/>
                <w:color w:val="000000" w:themeColor="text1"/>
              </w:rPr>
            </w:pPr>
          </w:p>
        </w:tc>
      </w:tr>
      <w:tr w:rsidR="00734ED0" w:rsidRPr="000A78A9" w:rsidTr="00887755">
        <w:tc>
          <w:tcPr>
            <w:tcW w:w="1667" w:type="pct"/>
          </w:tcPr>
          <w:p w:rsidR="000E60A5" w:rsidRPr="000A78A9" w:rsidRDefault="000E60A5" w:rsidP="000E60A5">
            <w:pPr>
              <w:pStyle w:val="a5"/>
              <w:adjustRightInd w:val="0"/>
              <w:snapToGrid w:val="0"/>
              <w:ind w:left="256" w:hanging="256"/>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lastRenderedPageBreak/>
              <w:t>第十九條　事業及污水下水道系統</w:t>
            </w:r>
            <w:r w:rsidRPr="000A78A9">
              <w:rPr>
                <w:rFonts w:ascii="Times New Roman" w:eastAsia="標楷體" w:hAnsi="標楷體" w:hint="eastAsia"/>
                <w:color w:val="000000" w:themeColor="text1"/>
                <w:sz w:val="24"/>
                <w:szCs w:val="24"/>
                <w:u w:val="single"/>
              </w:rPr>
              <w:t>有下列情形之</w:t>
            </w:r>
            <w:proofErr w:type="gramStart"/>
            <w:r w:rsidRPr="000A78A9">
              <w:rPr>
                <w:rFonts w:ascii="Times New Roman" w:eastAsia="標楷體" w:hAnsi="標楷體" w:hint="eastAsia"/>
                <w:color w:val="000000" w:themeColor="text1"/>
                <w:sz w:val="24"/>
                <w:szCs w:val="24"/>
                <w:u w:val="single"/>
              </w:rPr>
              <w:t>一</w:t>
            </w:r>
            <w:proofErr w:type="gramEnd"/>
            <w:r w:rsidRPr="000A78A9">
              <w:rPr>
                <w:rFonts w:ascii="Times New Roman" w:eastAsia="標楷體" w:hAnsi="標楷體" w:hint="eastAsia"/>
                <w:color w:val="000000" w:themeColor="text1"/>
                <w:sz w:val="24"/>
                <w:szCs w:val="24"/>
                <w:u w:val="single"/>
              </w:rPr>
              <w:t>者，</w:t>
            </w:r>
            <w:r w:rsidRPr="000A78A9">
              <w:rPr>
                <w:rFonts w:ascii="Times New Roman" w:eastAsia="標楷體" w:hAnsi="標楷體" w:hint="eastAsia"/>
                <w:color w:val="000000" w:themeColor="text1"/>
                <w:sz w:val="24"/>
                <w:szCs w:val="24"/>
              </w:rPr>
              <w:t>得免</w:t>
            </w:r>
            <w:r w:rsidRPr="000A78A9">
              <w:rPr>
                <w:rFonts w:ascii="Times New Roman" w:eastAsia="標楷體" w:hAnsi="標楷體" w:hint="eastAsia"/>
                <w:color w:val="000000" w:themeColor="text1"/>
                <w:sz w:val="24"/>
                <w:szCs w:val="24"/>
                <w:u w:val="single"/>
              </w:rPr>
              <w:t>繳納水污染防治費：</w:t>
            </w:r>
          </w:p>
          <w:p w:rsidR="000E60A5" w:rsidRPr="000A78A9" w:rsidRDefault="000E60A5" w:rsidP="000E60A5">
            <w:pPr>
              <w:pStyle w:val="a5"/>
              <w:adjustRightInd w:val="0"/>
              <w:snapToGrid w:val="0"/>
              <w:ind w:left="851" w:hanging="851"/>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一、徵收項目之排放濃度，小於放流水標準最大限值百分之</w:t>
            </w:r>
            <w:r w:rsidRPr="000A78A9">
              <w:rPr>
                <w:rFonts w:ascii="Times New Roman" w:eastAsia="標楷體" w:hint="eastAsia"/>
                <w:color w:val="000000" w:themeColor="text1"/>
                <w:sz w:val="24"/>
                <w:szCs w:val="24"/>
                <w:u w:val="single"/>
              </w:rPr>
              <w:t>十</w:t>
            </w:r>
            <w:r w:rsidRPr="000A78A9">
              <w:rPr>
                <w:rFonts w:ascii="Times New Roman" w:eastAsia="標楷體" w:hint="eastAsia"/>
                <w:color w:val="000000" w:themeColor="text1"/>
                <w:sz w:val="24"/>
                <w:szCs w:val="24"/>
              </w:rPr>
              <w:t>。</w:t>
            </w:r>
          </w:p>
          <w:p w:rsidR="000E60A5" w:rsidRPr="000A78A9" w:rsidRDefault="000E60A5" w:rsidP="000E60A5">
            <w:pPr>
              <w:pStyle w:val="a5"/>
              <w:adjustRightInd w:val="0"/>
              <w:snapToGrid w:val="0"/>
              <w:ind w:left="851" w:hanging="851"/>
              <w:rPr>
                <w:rFonts w:ascii="Times New Roman" w:eastAsia="標楷體" w:hAnsi="標楷體"/>
                <w:color w:val="000000" w:themeColor="text1"/>
                <w:sz w:val="24"/>
                <w:szCs w:val="24"/>
                <w:u w:val="single"/>
              </w:rPr>
            </w:pPr>
            <w:r w:rsidRPr="000A78A9">
              <w:rPr>
                <w:rFonts w:ascii="Times New Roman" w:eastAsia="標楷體" w:hAnsi="標楷體" w:hint="eastAsia"/>
                <w:color w:val="000000" w:themeColor="text1"/>
                <w:sz w:val="24"/>
                <w:szCs w:val="24"/>
              </w:rPr>
              <w:t xml:space="preserve">　</w:t>
            </w:r>
            <w:r w:rsidRPr="000A78A9">
              <w:rPr>
                <w:rFonts w:ascii="Times New Roman" w:eastAsia="標楷體" w:hAnsi="標楷體" w:hint="eastAsia"/>
                <w:color w:val="000000" w:themeColor="text1"/>
                <w:sz w:val="24"/>
                <w:szCs w:val="24"/>
                <w:u w:val="single"/>
              </w:rPr>
              <w:t>二、當期應繳納水污染防治費費額，未達新</w:t>
            </w:r>
            <w:r w:rsidR="00B12128" w:rsidRPr="000A78A9">
              <w:rPr>
                <w:rFonts w:ascii="Times New Roman" w:eastAsia="標楷體" w:hAnsi="標楷體" w:hint="eastAsia"/>
                <w:color w:val="000000" w:themeColor="text1"/>
                <w:sz w:val="24"/>
                <w:szCs w:val="24"/>
                <w:u w:val="single"/>
              </w:rPr>
              <w:t>臺</w:t>
            </w:r>
            <w:r w:rsidRPr="000A78A9">
              <w:rPr>
                <w:rFonts w:ascii="Times New Roman" w:eastAsia="標楷體" w:hAnsi="標楷體" w:hint="eastAsia"/>
                <w:color w:val="000000" w:themeColor="text1"/>
                <w:sz w:val="24"/>
                <w:szCs w:val="24"/>
                <w:u w:val="single"/>
              </w:rPr>
              <w:t>幣五十元。</w:t>
            </w:r>
          </w:p>
          <w:p w:rsidR="000E60A5" w:rsidRPr="000A78A9" w:rsidRDefault="000E60A5" w:rsidP="000E60A5">
            <w:pPr>
              <w:pStyle w:val="a5"/>
              <w:adjustRightInd w:val="0"/>
              <w:snapToGrid w:val="0"/>
              <w:ind w:left="256" w:hanging="256"/>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 xml:space="preserve">　　　</w:t>
            </w:r>
            <w:r w:rsidRPr="000A78A9">
              <w:rPr>
                <w:rFonts w:ascii="Times New Roman" w:eastAsia="標楷體" w:hAnsi="標楷體" w:hint="eastAsia"/>
                <w:color w:val="000000" w:themeColor="text1"/>
                <w:sz w:val="24"/>
                <w:szCs w:val="24"/>
                <w:u w:val="single"/>
              </w:rPr>
              <w:t>符合前項之規定者，</w:t>
            </w:r>
            <w:r w:rsidRPr="000A78A9">
              <w:rPr>
                <w:rFonts w:ascii="Times New Roman" w:eastAsia="標楷體" w:hAnsi="標楷體" w:hint="eastAsia"/>
                <w:color w:val="000000" w:themeColor="text1"/>
                <w:sz w:val="24"/>
                <w:szCs w:val="24"/>
              </w:rPr>
              <w:lastRenderedPageBreak/>
              <w:t>仍應依第十</w:t>
            </w:r>
            <w:r w:rsidRPr="000A78A9">
              <w:rPr>
                <w:rFonts w:ascii="Times New Roman" w:eastAsia="標楷體" w:hAnsi="標楷體" w:hint="eastAsia"/>
                <w:color w:val="000000" w:themeColor="text1"/>
                <w:sz w:val="24"/>
                <w:szCs w:val="24"/>
                <w:u w:val="single"/>
              </w:rPr>
              <w:t>三</w:t>
            </w:r>
            <w:r w:rsidRPr="000A78A9">
              <w:rPr>
                <w:rFonts w:ascii="Times New Roman" w:eastAsia="標楷體" w:hAnsi="標楷體" w:hint="eastAsia"/>
                <w:color w:val="000000" w:themeColor="text1"/>
                <w:sz w:val="24"/>
                <w:szCs w:val="24"/>
              </w:rPr>
              <w:t>條規定申報</w:t>
            </w:r>
            <w:r w:rsidRPr="000A78A9">
              <w:rPr>
                <w:rFonts w:ascii="Times New Roman" w:eastAsia="標楷體" w:hAnsi="標楷體" w:hint="eastAsia"/>
                <w:color w:val="000000" w:themeColor="text1"/>
                <w:sz w:val="24"/>
                <w:szCs w:val="24"/>
                <w:u w:val="single"/>
              </w:rPr>
              <w:t>水污染防治費申報書，並依</w:t>
            </w:r>
            <w:r w:rsidRPr="000A78A9">
              <w:rPr>
                <w:rFonts w:ascii="Times New Roman" w:eastAsia="標楷體" w:hAnsi="標楷體" w:hint="eastAsia"/>
                <w:color w:val="000000" w:themeColor="text1"/>
                <w:sz w:val="24"/>
                <w:szCs w:val="24"/>
              </w:rPr>
              <w:t>第十六條</w:t>
            </w:r>
            <w:r w:rsidRPr="000A78A9">
              <w:rPr>
                <w:rFonts w:ascii="Times New Roman" w:eastAsia="標楷體" w:hAnsi="標楷體" w:hint="eastAsia"/>
                <w:color w:val="000000" w:themeColor="text1"/>
                <w:sz w:val="24"/>
                <w:szCs w:val="24"/>
                <w:u w:val="single"/>
              </w:rPr>
              <w:t>規定提報資料。</w:t>
            </w:r>
          </w:p>
        </w:tc>
        <w:tc>
          <w:tcPr>
            <w:tcW w:w="1667" w:type="pct"/>
          </w:tcPr>
          <w:p w:rsidR="00734ED0" w:rsidRPr="000A78A9" w:rsidRDefault="00734ED0" w:rsidP="00553F1E">
            <w:pPr>
              <w:pStyle w:val="a5"/>
              <w:adjustRightInd w:val="0"/>
              <w:snapToGrid w:val="0"/>
              <w:ind w:left="256" w:hanging="256"/>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lastRenderedPageBreak/>
              <w:t>第十九條　事業及污水下水道系統之水污染防治費徵收項目之排放濃度，小於放流水標準最大限值百分之五者，得免予徵收。但仍應依第十四條及第十六條規定申報。</w:t>
            </w:r>
          </w:p>
        </w:tc>
        <w:tc>
          <w:tcPr>
            <w:tcW w:w="1667" w:type="pct"/>
          </w:tcPr>
          <w:p w:rsidR="00734ED0" w:rsidRPr="000A78A9" w:rsidRDefault="00734ED0" w:rsidP="00331564">
            <w:pPr>
              <w:pStyle w:val="af6"/>
              <w:numPr>
                <w:ilvl w:val="0"/>
                <w:numId w:val="19"/>
              </w:numPr>
              <w:autoSpaceDE w:val="0"/>
              <w:autoSpaceDN w:val="0"/>
              <w:adjustRightInd w:val="0"/>
              <w:snapToGrid w:val="0"/>
              <w:ind w:leftChars="0"/>
              <w:jc w:val="both"/>
              <w:textDirection w:val="lrTbV"/>
              <w:textAlignment w:val="baseline"/>
              <w:rPr>
                <w:rFonts w:ascii="標楷體" w:eastAsia="標楷體" w:hAnsi="標楷體"/>
                <w:color w:val="000000" w:themeColor="text1"/>
              </w:rPr>
            </w:pPr>
            <w:r w:rsidRPr="000A78A9">
              <w:rPr>
                <w:rFonts w:ascii="標楷體" w:eastAsia="標楷體" w:hAnsi="標楷體" w:hint="eastAsia"/>
                <w:color w:val="000000" w:themeColor="text1"/>
              </w:rPr>
              <w:t>考量不同檢測機構儀器之偵測極限不同，且廢 （污）水處理設施處理效能等因素，將本條免徵條件調整為徵收項目排放濃度小於放流水標準最大限值百分之十。</w:t>
            </w:r>
          </w:p>
          <w:p w:rsidR="00FE1144" w:rsidRPr="000A78A9" w:rsidRDefault="00FE1144" w:rsidP="00331564">
            <w:pPr>
              <w:pStyle w:val="af6"/>
              <w:numPr>
                <w:ilvl w:val="0"/>
                <w:numId w:val="19"/>
              </w:numPr>
              <w:autoSpaceDE w:val="0"/>
              <w:autoSpaceDN w:val="0"/>
              <w:adjustRightInd w:val="0"/>
              <w:snapToGrid w:val="0"/>
              <w:ind w:leftChars="0"/>
              <w:jc w:val="both"/>
              <w:textDirection w:val="lrTbV"/>
              <w:textAlignment w:val="baseline"/>
              <w:rPr>
                <w:rFonts w:eastAsia="標楷體"/>
                <w:color w:val="000000" w:themeColor="text1"/>
              </w:rPr>
            </w:pPr>
            <w:r w:rsidRPr="000A78A9">
              <w:rPr>
                <w:rFonts w:eastAsia="標楷體" w:hint="eastAsia"/>
                <w:color w:val="000000" w:themeColor="text1"/>
              </w:rPr>
              <w:t>考慮行政作業成本，將當期水污染防治費費額</w:t>
            </w:r>
            <w:r w:rsidR="009C421D" w:rsidRPr="000A78A9">
              <w:rPr>
                <w:rFonts w:eastAsia="標楷體" w:hint="eastAsia"/>
                <w:color w:val="000000" w:themeColor="text1"/>
              </w:rPr>
              <w:t>未達新臺幣五十元</w:t>
            </w:r>
            <w:r w:rsidRPr="000A78A9">
              <w:rPr>
                <w:rFonts w:eastAsia="標楷體" w:hint="eastAsia"/>
                <w:color w:val="000000" w:themeColor="text1"/>
              </w:rPr>
              <w:t>者列為免徵條件。</w:t>
            </w:r>
          </w:p>
          <w:p w:rsidR="00FE1144" w:rsidRPr="000A78A9" w:rsidRDefault="00331564" w:rsidP="00FE1144">
            <w:pPr>
              <w:pStyle w:val="af6"/>
              <w:numPr>
                <w:ilvl w:val="0"/>
                <w:numId w:val="19"/>
              </w:numPr>
              <w:autoSpaceDE w:val="0"/>
              <w:autoSpaceDN w:val="0"/>
              <w:adjustRightInd w:val="0"/>
              <w:snapToGrid w:val="0"/>
              <w:ind w:leftChars="0"/>
              <w:jc w:val="both"/>
              <w:textDirection w:val="lrTbV"/>
              <w:textAlignment w:val="baseline"/>
              <w:rPr>
                <w:rFonts w:eastAsia="標楷體"/>
                <w:color w:val="000000" w:themeColor="text1"/>
              </w:rPr>
            </w:pPr>
            <w:r w:rsidRPr="000A78A9">
              <w:rPr>
                <w:rFonts w:eastAsia="標楷體" w:hint="eastAsia"/>
                <w:color w:val="000000" w:themeColor="text1"/>
              </w:rPr>
              <w:t>配合現行第十四條條次</w:t>
            </w:r>
            <w:r w:rsidRPr="000A78A9">
              <w:rPr>
                <w:rFonts w:eastAsia="標楷體" w:hint="eastAsia"/>
                <w:color w:val="000000" w:themeColor="text1"/>
              </w:rPr>
              <w:lastRenderedPageBreak/>
              <w:t>變更為第十三條</w:t>
            </w:r>
            <w:r w:rsidRPr="000A78A9">
              <w:rPr>
                <w:rFonts w:ascii="標楷體" w:eastAsia="標楷體" w:hAnsi="標楷體" w:hint="eastAsia"/>
                <w:color w:val="000000" w:themeColor="text1"/>
              </w:rPr>
              <w:t>，予以調整條次</w:t>
            </w:r>
            <w:proofErr w:type="gramStart"/>
            <w:r w:rsidR="001E3583" w:rsidRPr="000A78A9">
              <w:rPr>
                <w:rFonts w:ascii="標楷體" w:eastAsia="標楷體" w:hAnsi="標楷體" w:hint="eastAsia"/>
                <w:color w:val="000000" w:themeColor="text1"/>
              </w:rPr>
              <w:t>並酌修文字</w:t>
            </w:r>
            <w:proofErr w:type="gramEnd"/>
            <w:r w:rsidRPr="000A78A9">
              <w:rPr>
                <w:rFonts w:ascii="標楷體" w:eastAsia="標楷體" w:hAnsi="標楷體" w:hint="eastAsia"/>
                <w:color w:val="000000" w:themeColor="text1"/>
              </w:rPr>
              <w:t>。</w:t>
            </w:r>
          </w:p>
        </w:tc>
      </w:tr>
      <w:tr w:rsidR="00734ED0" w:rsidRPr="000A78A9" w:rsidTr="00887755">
        <w:tc>
          <w:tcPr>
            <w:tcW w:w="1667" w:type="pct"/>
          </w:tcPr>
          <w:p w:rsidR="00734ED0" w:rsidRPr="000A78A9" w:rsidRDefault="00734ED0" w:rsidP="00C71F98">
            <w:pPr>
              <w:pStyle w:val="a5"/>
              <w:adjustRightInd w:val="0"/>
              <w:snapToGrid w:val="0"/>
              <w:ind w:left="256" w:hanging="256"/>
              <w:textDirection w:val="lrTb"/>
              <w:rPr>
                <w:rFonts w:ascii="Times New Roman" w:eastAsia="標楷體" w:hAnsi="標楷體"/>
                <w:color w:val="000000" w:themeColor="text1"/>
                <w:sz w:val="24"/>
                <w:szCs w:val="24"/>
                <w:u w:val="single"/>
              </w:rPr>
            </w:pPr>
            <w:r w:rsidRPr="000A78A9">
              <w:rPr>
                <w:rFonts w:ascii="Times New Roman" w:eastAsia="標楷體" w:hAnsi="標楷體" w:hint="eastAsia"/>
                <w:color w:val="000000" w:themeColor="text1"/>
                <w:sz w:val="24"/>
                <w:szCs w:val="24"/>
              </w:rPr>
              <w:lastRenderedPageBreak/>
              <w:t xml:space="preserve">第二十條　</w:t>
            </w:r>
            <w:r w:rsidRPr="000A78A9">
              <w:rPr>
                <w:rFonts w:ascii="Times New Roman" w:eastAsia="標楷體" w:hAnsi="標楷體" w:hint="eastAsia"/>
                <w:color w:val="000000" w:themeColor="text1"/>
                <w:sz w:val="24"/>
                <w:szCs w:val="24"/>
                <w:u w:val="single"/>
              </w:rPr>
              <w:t>事業及污水下水道系統因天然災害或其他不可歸責於己</w:t>
            </w:r>
            <w:proofErr w:type="gramStart"/>
            <w:r w:rsidRPr="000A78A9">
              <w:rPr>
                <w:rFonts w:ascii="Times New Roman" w:eastAsia="標楷體" w:hAnsi="標楷體" w:hint="eastAsia"/>
                <w:color w:val="000000" w:themeColor="text1"/>
                <w:sz w:val="24"/>
                <w:szCs w:val="24"/>
                <w:u w:val="single"/>
              </w:rPr>
              <w:t>之</w:t>
            </w:r>
            <w:proofErr w:type="gramEnd"/>
            <w:r w:rsidRPr="000A78A9">
              <w:rPr>
                <w:rFonts w:ascii="Times New Roman" w:eastAsia="標楷體" w:hAnsi="標楷體" w:hint="eastAsia"/>
                <w:color w:val="000000" w:themeColor="text1"/>
                <w:sz w:val="24"/>
                <w:szCs w:val="24"/>
                <w:u w:val="single"/>
              </w:rPr>
              <w:t>事由</w:t>
            </w:r>
            <w:r w:rsidRPr="000A78A9">
              <w:rPr>
                <w:rFonts w:ascii="標楷體" w:eastAsia="標楷體" w:hAnsi="標楷體" w:hint="eastAsia"/>
                <w:color w:val="000000" w:themeColor="text1"/>
                <w:sz w:val="24"/>
                <w:szCs w:val="24"/>
                <w:u w:val="single"/>
              </w:rPr>
              <w:t>，</w:t>
            </w:r>
            <w:r w:rsidRPr="000A78A9">
              <w:rPr>
                <w:rFonts w:ascii="Times New Roman" w:eastAsia="標楷體" w:hAnsi="標楷體" w:hint="eastAsia"/>
                <w:color w:val="000000" w:themeColor="text1"/>
                <w:sz w:val="24"/>
                <w:szCs w:val="24"/>
                <w:u w:val="single"/>
              </w:rPr>
              <w:t>致無法依第十</w:t>
            </w:r>
            <w:r w:rsidR="00331564" w:rsidRPr="000A78A9">
              <w:rPr>
                <w:rFonts w:ascii="Times New Roman" w:eastAsia="標楷體" w:hAnsi="標楷體" w:hint="eastAsia"/>
                <w:color w:val="000000" w:themeColor="text1"/>
                <w:sz w:val="24"/>
                <w:szCs w:val="24"/>
                <w:u w:val="single"/>
              </w:rPr>
              <w:t>三</w:t>
            </w:r>
            <w:r w:rsidRPr="000A78A9">
              <w:rPr>
                <w:rFonts w:ascii="Times New Roman" w:eastAsia="標楷體" w:hAnsi="標楷體" w:hint="eastAsia"/>
                <w:color w:val="000000" w:themeColor="text1"/>
                <w:sz w:val="24"/>
                <w:szCs w:val="24"/>
                <w:u w:val="single"/>
              </w:rPr>
              <w:t>條規定申報或繳納水污染防治費者</w:t>
            </w:r>
            <w:r w:rsidRPr="000A78A9">
              <w:rPr>
                <w:rFonts w:ascii="標楷體" w:eastAsia="標楷體" w:hAnsi="標楷體" w:hint="eastAsia"/>
                <w:color w:val="000000" w:themeColor="text1"/>
                <w:sz w:val="24"/>
                <w:szCs w:val="24"/>
                <w:u w:val="single"/>
              </w:rPr>
              <w:t>，</w:t>
            </w:r>
            <w:r w:rsidRPr="000A78A9">
              <w:rPr>
                <w:rFonts w:ascii="Times New Roman" w:eastAsia="標楷體" w:hAnsi="標楷體" w:hint="eastAsia"/>
                <w:color w:val="000000" w:themeColor="text1"/>
                <w:sz w:val="24"/>
                <w:szCs w:val="24"/>
                <w:u w:val="single"/>
              </w:rPr>
              <w:t>應於其原因消滅後三十日內由申報義務人檢具相關資料報經中央主管機關同意後據以調整申報或繳納期限</w:t>
            </w:r>
            <w:r w:rsidRPr="000A78A9">
              <w:rPr>
                <w:rFonts w:ascii="標楷體" w:eastAsia="標楷體" w:hAnsi="標楷體" w:hint="eastAsia"/>
                <w:color w:val="000000" w:themeColor="text1"/>
                <w:sz w:val="24"/>
                <w:szCs w:val="24"/>
                <w:u w:val="single"/>
              </w:rPr>
              <w:t>。</w:t>
            </w:r>
          </w:p>
          <w:p w:rsidR="00734ED0" w:rsidRPr="000A78A9" w:rsidRDefault="00734ED0" w:rsidP="0079689B">
            <w:pPr>
              <w:pStyle w:val="2"/>
              <w:adjustRightInd w:val="0"/>
              <w:snapToGrid w:val="0"/>
              <w:ind w:leftChars="106" w:left="254" w:firstLineChars="237" w:firstLine="569"/>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本法第四十四條所稱未於期限內繳納費用，指下列情形之</w:t>
            </w:r>
            <w:proofErr w:type="gramStart"/>
            <w:r w:rsidRPr="000A78A9">
              <w:rPr>
                <w:rFonts w:ascii="Times New Roman" w:eastAsia="標楷體" w:hint="eastAsia"/>
                <w:color w:val="000000" w:themeColor="text1"/>
                <w:sz w:val="24"/>
                <w:szCs w:val="24"/>
              </w:rPr>
              <w:t>ㄧ</w:t>
            </w:r>
            <w:proofErr w:type="gramEnd"/>
            <w:r w:rsidRPr="000A78A9">
              <w:rPr>
                <w:rFonts w:ascii="Times New Roman" w:eastAsia="標楷體" w:hint="eastAsia"/>
                <w:color w:val="000000" w:themeColor="text1"/>
                <w:sz w:val="24"/>
                <w:szCs w:val="24"/>
              </w:rPr>
              <w:t>：</w:t>
            </w:r>
          </w:p>
          <w:p w:rsidR="00734ED0" w:rsidRPr="000A78A9" w:rsidRDefault="00734ED0" w:rsidP="00C71F98">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一、未依</w:t>
            </w:r>
            <w:r w:rsidRPr="000A78A9">
              <w:rPr>
                <w:rFonts w:ascii="Times New Roman" w:eastAsia="標楷體" w:hint="eastAsia"/>
                <w:color w:val="000000" w:themeColor="text1"/>
                <w:sz w:val="24"/>
                <w:szCs w:val="24"/>
                <w:u w:val="single"/>
              </w:rPr>
              <w:t>第十</w:t>
            </w:r>
            <w:r w:rsidR="00563E2C" w:rsidRPr="000A78A9">
              <w:rPr>
                <w:rFonts w:ascii="Times New Roman" w:eastAsia="標楷體" w:hint="eastAsia"/>
                <w:color w:val="000000" w:themeColor="text1"/>
                <w:sz w:val="24"/>
                <w:szCs w:val="24"/>
                <w:u w:val="single"/>
              </w:rPr>
              <w:t>三</w:t>
            </w:r>
            <w:r w:rsidRPr="000A78A9">
              <w:rPr>
                <w:rFonts w:ascii="Times New Roman" w:eastAsia="標楷體" w:hint="eastAsia"/>
                <w:color w:val="000000" w:themeColor="text1"/>
                <w:sz w:val="24"/>
                <w:szCs w:val="24"/>
                <w:u w:val="single"/>
              </w:rPr>
              <w:t>條第一項、第十</w:t>
            </w:r>
            <w:r w:rsidR="00563E2C" w:rsidRPr="000A78A9">
              <w:rPr>
                <w:rFonts w:ascii="Times New Roman" w:eastAsia="標楷體" w:hint="eastAsia"/>
                <w:color w:val="000000" w:themeColor="text1"/>
                <w:sz w:val="24"/>
                <w:szCs w:val="24"/>
                <w:u w:val="single"/>
              </w:rPr>
              <w:t>四</w:t>
            </w:r>
            <w:r w:rsidRPr="000A78A9">
              <w:rPr>
                <w:rFonts w:ascii="Times New Roman" w:eastAsia="標楷體" w:hint="eastAsia"/>
                <w:color w:val="000000" w:themeColor="text1"/>
                <w:sz w:val="24"/>
                <w:szCs w:val="24"/>
                <w:u w:val="single"/>
              </w:rPr>
              <w:t>條及前項</w:t>
            </w:r>
            <w:r w:rsidRPr="000A78A9">
              <w:rPr>
                <w:rFonts w:ascii="Times New Roman" w:eastAsia="標楷體" w:hint="eastAsia"/>
                <w:color w:val="000000" w:themeColor="text1"/>
                <w:sz w:val="24"/>
                <w:szCs w:val="24"/>
              </w:rPr>
              <w:t>規定期限繳納。</w:t>
            </w:r>
          </w:p>
          <w:p w:rsidR="00734ED0" w:rsidRPr="000A78A9" w:rsidRDefault="00734ED0" w:rsidP="00324127">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二、未依第十七條規定期限補足差額。</w:t>
            </w:r>
          </w:p>
        </w:tc>
        <w:tc>
          <w:tcPr>
            <w:tcW w:w="1667" w:type="pct"/>
          </w:tcPr>
          <w:p w:rsidR="00734ED0" w:rsidRPr="000A78A9" w:rsidRDefault="00734ED0" w:rsidP="00D718AF">
            <w:pPr>
              <w:pStyle w:val="a5"/>
              <w:adjustRightInd w:val="0"/>
              <w:snapToGrid w:val="0"/>
              <w:ind w:left="256" w:hanging="256"/>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第二十條　本法第四十四條所稱未於期限內繳納費用，指下列情形之</w:t>
            </w:r>
            <w:proofErr w:type="gramStart"/>
            <w:r w:rsidRPr="000A78A9">
              <w:rPr>
                <w:rFonts w:ascii="Times New Roman" w:eastAsia="標楷體" w:hAnsi="標楷體" w:hint="eastAsia"/>
                <w:color w:val="000000" w:themeColor="text1"/>
                <w:sz w:val="24"/>
                <w:szCs w:val="24"/>
              </w:rPr>
              <w:t>ㄧ</w:t>
            </w:r>
            <w:proofErr w:type="gramEnd"/>
            <w:r w:rsidRPr="000A78A9">
              <w:rPr>
                <w:rFonts w:ascii="Times New Roman" w:eastAsia="標楷體" w:hAnsi="標楷體" w:hint="eastAsia"/>
                <w:color w:val="000000" w:themeColor="text1"/>
                <w:sz w:val="24"/>
                <w:szCs w:val="24"/>
              </w:rPr>
              <w:t>：</w:t>
            </w:r>
          </w:p>
          <w:p w:rsidR="00734ED0" w:rsidRPr="000A78A9" w:rsidRDefault="00734ED0" w:rsidP="00D718AF">
            <w:pPr>
              <w:pStyle w:val="2"/>
              <w:adjustRightInd w:val="0"/>
              <w:snapToGrid w:val="0"/>
              <w:ind w:leftChars="107" w:left="830" w:firstLineChars="0" w:hanging="573"/>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一、未依規定期限繳納。</w:t>
            </w:r>
          </w:p>
          <w:p w:rsidR="00734ED0" w:rsidRPr="000A78A9" w:rsidRDefault="00734ED0" w:rsidP="00D718AF">
            <w:pPr>
              <w:pStyle w:val="2"/>
              <w:adjustRightInd w:val="0"/>
              <w:snapToGrid w:val="0"/>
              <w:ind w:leftChars="107" w:left="830" w:firstLineChars="0" w:hanging="573"/>
              <w:rPr>
                <w:rFonts w:ascii="Times New Roman" w:eastAsia="標楷體" w:hAnsi="標楷體"/>
                <w:color w:val="000000" w:themeColor="text1"/>
                <w:sz w:val="24"/>
                <w:szCs w:val="24"/>
              </w:rPr>
            </w:pPr>
            <w:r w:rsidRPr="000A78A9">
              <w:rPr>
                <w:rFonts w:ascii="Times New Roman" w:eastAsia="標楷體" w:hint="eastAsia"/>
                <w:color w:val="000000" w:themeColor="text1"/>
                <w:sz w:val="24"/>
                <w:szCs w:val="24"/>
              </w:rPr>
              <w:t>二、未依第十七條規定期限補足差額。</w:t>
            </w:r>
          </w:p>
        </w:tc>
        <w:tc>
          <w:tcPr>
            <w:tcW w:w="1667" w:type="pct"/>
          </w:tcPr>
          <w:p w:rsidR="00734ED0" w:rsidRPr="000A78A9" w:rsidRDefault="00734ED0" w:rsidP="00A567C9">
            <w:pPr>
              <w:pStyle w:val="af6"/>
              <w:numPr>
                <w:ilvl w:val="0"/>
                <w:numId w:val="14"/>
              </w:numPr>
              <w:autoSpaceDE w:val="0"/>
              <w:autoSpaceDN w:val="0"/>
              <w:adjustRightInd w:val="0"/>
              <w:snapToGrid w:val="0"/>
              <w:ind w:leftChars="0" w:left="492" w:hanging="492"/>
              <w:jc w:val="both"/>
              <w:textDirection w:val="lrTbV"/>
              <w:textAlignment w:val="baseline"/>
              <w:rPr>
                <w:rFonts w:eastAsia="標楷體" w:hAnsi="標楷體"/>
                <w:color w:val="000000" w:themeColor="text1"/>
              </w:rPr>
            </w:pPr>
            <w:r w:rsidRPr="000A78A9">
              <w:rPr>
                <w:rFonts w:ascii="標楷體" w:eastAsia="標楷體" w:hAnsi="標楷體" w:hint="eastAsia"/>
                <w:color w:val="000000" w:themeColor="text1"/>
              </w:rPr>
              <w:t>第一項增訂</w:t>
            </w:r>
            <w:r w:rsidRPr="000A78A9">
              <w:rPr>
                <w:rFonts w:eastAsia="標楷體" w:hAnsi="標楷體" w:hint="eastAsia"/>
                <w:color w:val="000000" w:themeColor="text1"/>
              </w:rPr>
              <w:t>因天然災害或其他不可歸責於己</w:t>
            </w:r>
            <w:proofErr w:type="gramStart"/>
            <w:r w:rsidRPr="000A78A9">
              <w:rPr>
                <w:rFonts w:eastAsia="標楷體" w:hAnsi="標楷體" w:hint="eastAsia"/>
                <w:color w:val="000000" w:themeColor="text1"/>
              </w:rPr>
              <w:t>之</w:t>
            </w:r>
            <w:proofErr w:type="gramEnd"/>
            <w:r w:rsidRPr="000A78A9">
              <w:rPr>
                <w:rFonts w:eastAsia="標楷體" w:hAnsi="標楷體" w:hint="eastAsia"/>
                <w:color w:val="000000" w:themeColor="text1"/>
              </w:rPr>
              <w:t>事由</w:t>
            </w:r>
            <w:r w:rsidRPr="000A78A9">
              <w:rPr>
                <w:rFonts w:ascii="標楷體" w:eastAsia="標楷體" w:hAnsi="標楷體" w:hint="eastAsia"/>
                <w:color w:val="000000" w:themeColor="text1"/>
              </w:rPr>
              <w:t>，</w:t>
            </w:r>
            <w:r w:rsidRPr="000A78A9">
              <w:rPr>
                <w:rFonts w:eastAsia="標楷體" w:hAnsi="標楷體" w:hint="eastAsia"/>
                <w:color w:val="000000" w:themeColor="text1"/>
              </w:rPr>
              <w:t>致無法於規定期限申報或繳納水污染防治費時</w:t>
            </w:r>
            <w:r w:rsidRPr="000A78A9">
              <w:rPr>
                <w:rFonts w:ascii="標楷體" w:eastAsia="標楷體" w:hAnsi="標楷體" w:hint="eastAsia"/>
                <w:color w:val="000000" w:themeColor="text1"/>
              </w:rPr>
              <w:t>，其</w:t>
            </w:r>
            <w:r w:rsidRPr="000A78A9">
              <w:rPr>
                <w:rFonts w:eastAsia="標楷體" w:hAnsi="標楷體" w:hint="eastAsia"/>
                <w:color w:val="000000" w:themeColor="text1"/>
              </w:rPr>
              <w:t>調整申報或繳納期限之行政作為</w:t>
            </w:r>
            <w:r w:rsidRPr="000A78A9">
              <w:rPr>
                <w:rFonts w:ascii="標楷體" w:eastAsia="標楷體" w:hAnsi="標楷體" w:hint="eastAsia"/>
                <w:color w:val="000000" w:themeColor="text1"/>
              </w:rPr>
              <w:t>。</w:t>
            </w:r>
          </w:p>
          <w:p w:rsidR="00734ED0" w:rsidRPr="000A78A9" w:rsidRDefault="00734ED0" w:rsidP="00A567C9">
            <w:pPr>
              <w:pStyle w:val="af6"/>
              <w:numPr>
                <w:ilvl w:val="0"/>
                <w:numId w:val="14"/>
              </w:numPr>
              <w:autoSpaceDE w:val="0"/>
              <w:autoSpaceDN w:val="0"/>
              <w:adjustRightInd w:val="0"/>
              <w:snapToGrid w:val="0"/>
              <w:ind w:leftChars="0" w:left="492" w:hanging="492"/>
              <w:jc w:val="both"/>
              <w:textDirection w:val="lrTbV"/>
              <w:textAlignment w:val="baseline"/>
              <w:rPr>
                <w:rFonts w:eastAsia="標楷體"/>
                <w:color w:val="000000" w:themeColor="text1"/>
              </w:rPr>
            </w:pPr>
            <w:r w:rsidRPr="000A78A9">
              <w:rPr>
                <w:rFonts w:ascii="標楷體" w:eastAsia="標楷體" w:hAnsi="標楷體" w:hint="eastAsia"/>
                <w:color w:val="000000" w:themeColor="text1"/>
              </w:rPr>
              <w:t>現行</w:t>
            </w:r>
            <w:proofErr w:type="gramStart"/>
            <w:r w:rsidRPr="000A78A9">
              <w:rPr>
                <w:rFonts w:ascii="標楷體" w:eastAsia="標楷體" w:hAnsi="標楷體" w:hint="eastAsia"/>
                <w:color w:val="000000" w:themeColor="text1"/>
              </w:rPr>
              <w:t>第一項遞移</w:t>
            </w:r>
            <w:proofErr w:type="gramEnd"/>
            <w:r w:rsidRPr="000A78A9">
              <w:rPr>
                <w:rFonts w:ascii="標楷體" w:eastAsia="標楷體" w:hAnsi="標楷體" w:hint="eastAsia"/>
                <w:color w:val="000000" w:themeColor="text1"/>
              </w:rPr>
              <w:t>至第二項，並配合第一項</w:t>
            </w:r>
            <w:r w:rsidR="004F1449" w:rsidRPr="000A78A9">
              <w:rPr>
                <w:rFonts w:ascii="標楷體" w:eastAsia="標楷體" w:hAnsi="標楷體" w:hint="eastAsia"/>
                <w:color w:val="000000" w:themeColor="text1"/>
              </w:rPr>
              <w:t>及第十三條及第十四條</w:t>
            </w:r>
            <w:r w:rsidRPr="000A78A9">
              <w:rPr>
                <w:rFonts w:ascii="標楷體" w:eastAsia="標楷體" w:hAnsi="標楷體" w:hint="eastAsia"/>
                <w:color w:val="000000" w:themeColor="text1"/>
              </w:rPr>
              <w:t>之規定修正適用條件。</w:t>
            </w:r>
          </w:p>
        </w:tc>
      </w:tr>
      <w:tr w:rsidR="00734ED0" w:rsidRPr="000A78A9" w:rsidTr="00887755">
        <w:tc>
          <w:tcPr>
            <w:tcW w:w="1667" w:type="pct"/>
          </w:tcPr>
          <w:p w:rsidR="00734ED0" w:rsidRPr="000A78A9" w:rsidRDefault="00734ED0" w:rsidP="00FC7008">
            <w:pPr>
              <w:pStyle w:val="a5"/>
              <w:adjustRightInd w:val="0"/>
              <w:snapToGrid w:val="0"/>
              <w:ind w:left="256" w:hanging="256"/>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第二十一條　水污染防治費應繳金額及利息之</w:t>
            </w:r>
            <w:proofErr w:type="gramStart"/>
            <w:r w:rsidRPr="000A78A9">
              <w:rPr>
                <w:rFonts w:ascii="Times New Roman" w:eastAsia="標楷體" w:hAnsi="標楷體" w:hint="eastAsia"/>
                <w:color w:val="000000" w:themeColor="text1"/>
                <w:sz w:val="24"/>
                <w:szCs w:val="24"/>
              </w:rPr>
              <w:t>計算</w:t>
            </w:r>
            <w:r w:rsidR="00FC7008" w:rsidRPr="000A78A9">
              <w:rPr>
                <w:rFonts w:ascii="Times New Roman" w:eastAsia="標楷體" w:hAnsi="標楷體" w:hint="eastAsia"/>
                <w:color w:val="000000" w:themeColor="text1"/>
                <w:sz w:val="24"/>
                <w:szCs w:val="24"/>
                <w:u w:val="single"/>
              </w:rPr>
              <w:t>取至整數</w:t>
            </w:r>
            <w:proofErr w:type="gramEnd"/>
            <w:r w:rsidRPr="000A78A9">
              <w:rPr>
                <w:rFonts w:ascii="Times New Roman" w:eastAsia="標楷體" w:hAnsi="標楷體" w:hint="eastAsia"/>
                <w:color w:val="000000" w:themeColor="text1"/>
                <w:sz w:val="24"/>
                <w:szCs w:val="24"/>
              </w:rPr>
              <w:t>，</w:t>
            </w:r>
            <w:r w:rsidR="00FC7008" w:rsidRPr="000A78A9">
              <w:rPr>
                <w:rFonts w:ascii="Times New Roman" w:eastAsia="標楷體" w:hAnsi="標楷體" w:hint="eastAsia"/>
                <w:color w:val="000000" w:themeColor="text1"/>
                <w:sz w:val="24"/>
                <w:szCs w:val="24"/>
                <w:u w:val="single"/>
              </w:rPr>
              <w:t>小數點後</w:t>
            </w:r>
            <w:r w:rsidR="00CC3BB2" w:rsidRPr="000A78A9">
              <w:rPr>
                <w:rFonts w:ascii="Times New Roman" w:eastAsia="標楷體" w:hAnsi="標楷體" w:hint="eastAsia"/>
                <w:color w:val="000000" w:themeColor="text1"/>
                <w:sz w:val="24"/>
                <w:szCs w:val="24"/>
                <w:u w:val="single"/>
              </w:rPr>
              <w:t>無條件捨去</w:t>
            </w:r>
            <w:r w:rsidRPr="000A78A9">
              <w:rPr>
                <w:rFonts w:ascii="Times New Roman" w:eastAsia="標楷體" w:hAnsi="標楷體" w:hint="eastAsia"/>
                <w:color w:val="000000" w:themeColor="text1"/>
                <w:sz w:val="24"/>
                <w:szCs w:val="24"/>
              </w:rPr>
              <w:t>。</w:t>
            </w:r>
            <w:proofErr w:type="gramStart"/>
            <w:r w:rsidRPr="000A78A9">
              <w:rPr>
                <w:rFonts w:ascii="Times New Roman" w:eastAsia="標楷體" w:hAnsi="標楷體" w:hint="eastAsia"/>
                <w:color w:val="000000" w:themeColor="text1"/>
                <w:sz w:val="24"/>
                <w:szCs w:val="24"/>
              </w:rPr>
              <w:t>單次計息</w:t>
            </w:r>
            <w:proofErr w:type="gramEnd"/>
            <w:r w:rsidRPr="000A78A9">
              <w:rPr>
                <w:rFonts w:ascii="Times New Roman" w:eastAsia="標楷體" w:hAnsi="標楷體" w:hint="eastAsia"/>
                <w:color w:val="000000" w:themeColor="text1"/>
                <w:sz w:val="24"/>
                <w:szCs w:val="24"/>
              </w:rPr>
              <w:t>總額未達新臺幣十元者，免繳利息。</w:t>
            </w:r>
          </w:p>
        </w:tc>
        <w:tc>
          <w:tcPr>
            <w:tcW w:w="1667" w:type="pct"/>
          </w:tcPr>
          <w:p w:rsidR="00734ED0" w:rsidRPr="000A78A9" w:rsidRDefault="00734ED0" w:rsidP="00AE1233">
            <w:pPr>
              <w:pStyle w:val="a5"/>
              <w:adjustRightInd w:val="0"/>
              <w:snapToGrid w:val="0"/>
              <w:ind w:left="256" w:hanging="256"/>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第二十一條　水污染防治費應繳金額及利息之計算，四捨五入至整數位。</w:t>
            </w:r>
            <w:proofErr w:type="gramStart"/>
            <w:r w:rsidRPr="000A78A9">
              <w:rPr>
                <w:rFonts w:ascii="Times New Roman" w:eastAsia="標楷體" w:hAnsi="標楷體" w:hint="eastAsia"/>
                <w:color w:val="000000" w:themeColor="text1"/>
                <w:sz w:val="24"/>
                <w:szCs w:val="24"/>
              </w:rPr>
              <w:t>單次計息</w:t>
            </w:r>
            <w:proofErr w:type="gramEnd"/>
            <w:r w:rsidRPr="000A78A9">
              <w:rPr>
                <w:rFonts w:ascii="Times New Roman" w:eastAsia="標楷體" w:hAnsi="標楷體" w:hint="eastAsia"/>
                <w:color w:val="000000" w:themeColor="text1"/>
                <w:sz w:val="24"/>
                <w:szCs w:val="24"/>
              </w:rPr>
              <w:t>總額未達新臺幣十元者，免繳利息。</w:t>
            </w:r>
          </w:p>
        </w:tc>
        <w:tc>
          <w:tcPr>
            <w:tcW w:w="1667" w:type="pct"/>
          </w:tcPr>
          <w:p w:rsidR="00734ED0" w:rsidRPr="000A78A9" w:rsidRDefault="00D03297" w:rsidP="00D43B04">
            <w:pPr>
              <w:autoSpaceDE w:val="0"/>
              <w:autoSpaceDN w:val="0"/>
              <w:adjustRightInd w:val="0"/>
              <w:snapToGrid w:val="0"/>
              <w:jc w:val="both"/>
              <w:textDirection w:val="lrTbV"/>
              <w:textAlignment w:val="baseline"/>
              <w:rPr>
                <w:rFonts w:eastAsia="標楷體"/>
                <w:color w:val="000000" w:themeColor="text1"/>
              </w:rPr>
            </w:pPr>
            <w:r w:rsidRPr="000A78A9">
              <w:rPr>
                <w:rFonts w:eastAsia="標楷體" w:hint="eastAsia"/>
                <w:color w:val="000000" w:themeColor="text1"/>
              </w:rPr>
              <w:t xml:space="preserve"> </w:t>
            </w:r>
            <w:r w:rsidR="00BB67E6" w:rsidRPr="000A78A9">
              <w:rPr>
                <w:rFonts w:eastAsia="標楷體" w:hint="eastAsia"/>
                <w:color w:val="000000" w:themeColor="text1"/>
              </w:rPr>
              <w:t>為簡化水污染防治費之計算，將應繳金額及利息有小數點者無條件捨去至整數位</w:t>
            </w:r>
            <w:r w:rsidR="00D43B04" w:rsidRPr="000A78A9">
              <w:rPr>
                <w:rFonts w:eastAsia="標楷體" w:hint="eastAsia"/>
                <w:color w:val="000000" w:themeColor="text1"/>
              </w:rPr>
              <w:t>。</w:t>
            </w:r>
            <w:r w:rsidR="00C0562B" w:rsidRPr="000A78A9">
              <w:rPr>
                <w:rFonts w:eastAsia="標楷體" w:hint="eastAsia"/>
                <w:color w:val="000000" w:themeColor="text1"/>
              </w:rPr>
              <w:t xml:space="preserve">                                                                                                                                                                                                                                                                                                                                                                                                                                                                                                                                                                                                                                                                                                                                                                                                                                                                                                                                                                                                                                                                                                                                                                                                                                                                                                                                                                                                                                                                                                                                                                                                                                                                                                                                                                                                                                                                                    </w:t>
            </w:r>
          </w:p>
        </w:tc>
      </w:tr>
      <w:tr w:rsidR="00734ED0" w:rsidRPr="000A78A9" w:rsidTr="00887755">
        <w:tc>
          <w:tcPr>
            <w:tcW w:w="1667" w:type="pct"/>
          </w:tcPr>
          <w:p w:rsidR="00734ED0" w:rsidRPr="000A78A9" w:rsidRDefault="00734ED0" w:rsidP="00E31128">
            <w:pPr>
              <w:pStyle w:val="a5"/>
              <w:adjustRightInd w:val="0"/>
              <w:snapToGrid w:val="0"/>
              <w:ind w:left="256" w:hanging="256"/>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t>第二十二條</w:t>
            </w:r>
            <w:r w:rsidRPr="000A78A9">
              <w:rPr>
                <w:rFonts w:ascii="Times New Roman" w:eastAsia="標楷體" w:hint="eastAsia"/>
                <w:color w:val="000000" w:themeColor="text1"/>
                <w:sz w:val="24"/>
                <w:szCs w:val="24"/>
              </w:rPr>
              <w:t xml:space="preserve">　</w:t>
            </w:r>
            <w:r w:rsidRPr="000A78A9">
              <w:rPr>
                <w:rFonts w:ascii="Times New Roman" w:eastAsia="標楷體" w:hAnsi="標楷體" w:hint="eastAsia"/>
                <w:color w:val="000000" w:themeColor="text1"/>
                <w:sz w:val="24"/>
                <w:szCs w:val="24"/>
              </w:rPr>
              <w:t>水污染防治費之階段用途如下：</w:t>
            </w:r>
          </w:p>
          <w:p w:rsidR="00734ED0" w:rsidRPr="000A78A9" w:rsidRDefault="00734ED0" w:rsidP="00E31128">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w:t>
            </w:r>
            <w:r w:rsidR="0030138D" w:rsidRPr="000A78A9">
              <w:rPr>
                <w:rFonts w:ascii="Times New Roman" w:eastAsia="標楷體" w:hint="eastAsia"/>
                <w:color w:val="000000" w:themeColor="text1"/>
                <w:sz w:val="24"/>
                <w:szCs w:val="24"/>
              </w:rPr>
              <w:t>開徵</w:t>
            </w:r>
            <w:r w:rsidRPr="000A78A9">
              <w:rPr>
                <w:rFonts w:ascii="Times New Roman" w:eastAsia="標楷體" w:hint="eastAsia"/>
                <w:color w:val="000000" w:themeColor="text1"/>
                <w:sz w:val="24"/>
                <w:szCs w:val="24"/>
              </w:rPr>
              <w:t>第一年至第三年：</w:t>
            </w:r>
          </w:p>
          <w:p w:rsidR="00734ED0" w:rsidRPr="000A78A9" w:rsidRDefault="00734ED0" w:rsidP="00EC1536">
            <w:pPr>
              <w:pStyle w:val="2"/>
              <w:adjustRightInd w:val="0"/>
              <w:snapToGrid w:val="0"/>
              <w:ind w:leftChars="0" w:left="1133" w:hangingChars="472" w:hanging="113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（一）地面水體污染之整治</w:t>
            </w:r>
            <w:r w:rsidRPr="000A78A9">
              <w:rPr>
                <w:rFonts w:ascii="Times New Roman" w:eastAsia="標楷體" w:hint="eastAsia"/>
                <w:color w:val="000000" w:themeColor="text1"/>
                <w:sz w:val="24"/>
                <w:szCs w:val="24"/>
                <w:u w:val="single"/>
              </w:rPr>
              <w:t>與水質之監測</w:t>
            </w:r>
            <w:r w:rsidRPr="000A78A9">
              <w:rPr>
                <w:rFonts w:ascii="Times New Roman" w:eastAsia="標楷體" w:hint="eastAsia"/>
                <w:color w:val="000000" w:themeColor="text1"/>
                <w:sz w:val="24"/>
                <w:szCs w:val="24"/>
              </w:rPr>
              <w:t>。</w:t>
            </w:r>
          </w:p>
          <w:p w:rsidR="00734ED0" w:rsidRPr="000A78A9" w:rsidRDefault="00734ED0" w:rsidP="00EC1536">
            <w:pPr>
              <w:pStyle w:val="2"/>
              <w:adjustRightInd w:val="0"/>
              <w:snapToGrid w:val="0"/>
              <w:ind w:leftChars="0" w:left="1133" w:hangingChars="472" w:hanging="113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（二）飲用水水源水質保護區水質之改善。</w:t>
            </w:r>
          </w:p>
          <w:p w:rsidR="00734ED0" w:rsidRPr="000A78A9" w:rsidRDefault="00734ED0" w:rsidP="00EC1536">
            <w:pPr>
              <w:pStyle w:val="2"/>
              <w:adjustRightInd w:val="0"/>
              <w:snapToGrid w:val="0"/>
              <w:ind w:leftChars="0" w:left="1133" w:hangingChars="472" w:hanging="113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（三）水污染總量管制區水質之改善。</w:t>
            </w:r>
          </w:p>
          <w:p w:rsidR="00734ED0" w:rsidRPr="000A78A9" w:rsidRDefault="00734ED0" w:rsidP="00EC1536">
            <w:pPr>
              <w:pStyle w:val="2"/>
              <w:adjustRightInd w:val="0"/>
              <w:snapToGrid w:val="0"/>
              <w:ind w:leftChars="0" w:left="1133" w:hangingChars="472" w:hanging="113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u w:val="single"/>
              </w:rPr>
              <w:t>（四）</w:t>
            </w:r>
            <w:r w:rsidRPr="000A78A9">
              <w:rPr>
                <w:rFonts w:ascii="Times New Roman" w:eastAsia="標楷體" w:hint="eastAsia"/>
                <w:color w:val="000000" w:themeColor="text1"/>
                <w:sz w:val="24"/>
                <w:szCs w:val="24"/>
              </w:rPr>
              <w:t>廢（污）水處理設施產生之污泥，集中處理設</w:t>
            </w:r>
            <w:r w:rsidRPr="000A78A9">
              <w:rPr>
                <w:rFonts w:ascii="Times New Roman" w:eastAsia="標楷體" w:hint="eastAsia"/>
                <w:color w:val="000000" w:themeColor="text1"/>
                <w:sz w:val="24"/>
                <w:szCs w:val="24"/>
              </w:rPr>
              <w:lastRenderedPageBreak/>
              <w:t>施之建設。</w:t>
            </w:r>
          </w:p>
          <w:p w:rsidR="00734ED0" w:rsidRPr="000A78A9" w:rsidRDefault="00734ED0" w:rsidP="00EC1536">
            <w:pPr>
              <w:pStyle w:val="2"/>
              <w:adjustRightInd w:val="0"/>
              <w:snapToGrid w:val="0"/>
              <w:ind w:leftChars="0" w:left="1133" w:hangingChars="472" w:hanging="113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u w:val="single"/>
              </w:rPr>
              <w:t>（五）</w:t>
            </w:r>
            <w:r w:rsidRPr="000A78A9">
              <w:rPr>
                <w:rFonts w:ascii="Times New Roman" w:eastAsia="標楷體" w:hint="eastAsia"/>
                <w:color w:val="000000" w:themeColor="text1"/>
                <w:sz w:val="24"/>
                <w:szCs w:val="24"/>
              </w:rPr>
              <w:t>水污染防治技術之研究發展、引進及策略研發。</w:t>
            </w:r>
          </w:p>
          <w:p w:rsidR="00734ED0" w:rsidRPr="000A78A9" w:rsidRDefault="00734ED0" w:rsidP="00EC1536">
            <w:pPr>
              <w:pStyle w:val="2"/>
              <w:adjustRightInd w:val="0"/>
              <w:snapToGrid w:val="0"/>
              <w:ind w:leftChars="0" w:left="1133" w:hangingChars="472" w:hanging="113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u w:val="single"/>
              </w:rPr>
              <w:t>（六）</w:t>
            </w:r>
            <w:r w:rsidRPr="000A78A9">
              <w:rPr>
                <w:rFonts w:ascii="Times New Roman" w:eastAsia="標楷體" w:hint="eastAsia"/>
                <w:color w:val="000000" w:themeColor="text1"/>
                <w:sz w:val="24"/>
                <w:szCs w:val="24"/>
              </w:rPr>
              <w:t>執行收費工作相關必要之支出及所需人員之聘用。</w:t>
            </w:r>
          </w:p>
          <w:p w:rsidR="00734ED0" w:rsidRPr="000A78A9" w:rsidRDefault="00734ED0" w:rsidP="00EC1536">
            <w:pPr>
              <w:pStyle w:val="2"/>
              <w:adjustRightInd w:val="0"/>
              <w:snapToGrid w:val="0"/>
              <w:ind w:leftChars="0" w:left="1133" w:hangingChars="472" w:hanging="113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u w:val="single"/>
              </w:rPr>
              <w:t>（七）</w:t>
            </w:r>
            <w:r w:rsidRPr="000A78A9">
              <w:rPr>
                <w:rFonts w:ascii="Times New Roman" w:eastAsia="標楷體" w:hint="eastAsia"/>
                <w:color w:val="000000" w:themeColor="text1"/>
                <w:sz w:val="24"/>
                <w:szCs w:val="24"/>
              </w:rPr>
              <w:t>其他有關水污染防治工作之費用。</w:t>
            </w:r>
          </w:p>
          <w:p w:rsidR="00734ED0" w:rsidRPr="000A78A9" w:rsidRDefault="00734ED0" w:rsidP="00937A39">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w:t>
            </w:r>
            <w:r w:rsidR="0030138D" w:rsidRPr="000A78A9">
              <w:rPr>
                <w:rFonts w:ascii="Times New Roman" w:eastAsia="標楷體" w:hint="eastAsia"/>
                <w:color w:val="000000" w:themeColor="text1"/>
                <w:sz w:val="24"/>
                <w:szCs w:val="24"/>
              </w:rPr>
              <w:t>開徵</w:t>
            </w:r>
            <w:r w:rsidRPr="000A78A9">
              <w:rPr>
                <w:rFonts w:ascii="Times New Roman" w:eastAsia="標楷體" w:hint="eastAsia"/>
                <w:color w:val="000000" w:themeColor="text1"/>
                <w:sz w:val="24"/>
                <w:szCs w:val="24"/>
              </w:rPr>
              <w:t>第四年起，除前款用途外，增加</w:t>
            </w:r>
            <w:r w:rsidRPr="000A78A9">
              <w:rPr>
                <w:rFonts w:ascii="Times New Roman" w:eastAsia="標楷體" w:hint="eastAsia"/>
                <w:color w:val="000000" w:themeColor="text1"/>
                <w:sz w:val="24"/>
                <w:szCs w:val="24"/>
                <w:u w:val="single"/>
              </w:rPr>
              <w:t>污水處理廠</w:t>
            </w:r>
            <w:r w:rsidR="00F21693" w:rsidRPr="000A78A9">
              <w:rPr>
                <w:rFonts w:ascii="Times New Roman" w:eastAsia="標楷體" w:hint="eastAsia"/>
                <w:color w:val="000000" w:themeColor="text1"/>
                <w:sz w:val="24"/>
                <w:szCs w:val="24"/>
                <w:u w:val="single"/>
              </w:rPr>
              <w:t>與</w:t>
            </w:r>
            <w:r w:rsidRPr="000A78A9">
              <w:rPr>
                <w:rFonts w:ascii="Times New Roman" w:eastAsia="標楷體" w:hint="eastAsia"/>
                <w:color w:val="000000" w:themeColor="text1"/>
                <w:sz w:val="24"/>
                <w:szCs w:val="24"/>
                <w:u w:val="single"/>
              </w:rPr>
              <w:t>廢（污）水截流設施之建設</w:t>
            </w:r>
            <w:r w:rsidRPr="000A78A9">
              <w:rPr>
                <w:rFonts w:ascii="標楷體" w:eastAsia="標楷體" w:hAnsi="標楷體" w:hint="eastAsia"/>
                <w:color w:val="000000" w:themeColor="text1"/>
                <w:sz w:val="24"/>
                <w:szCs w:val="24"/>
                <w:u w:val="single"/>
              </w:rPr>
              <w:t>、</w:t>
            </w:r>
            <w:r w:rsidRPr="000A78A9">
              <w:rPr>
                <w:rFonts w:ascii="Times New Roman" w:eastAsia="標楷體" w:hint="eastAsia"/>
                <w:color w:val="000000" w:themeColor="text1"/>
                <w:sz w:val="24"/>
                <w:szCs w:val="24"/>
                <w:u w:val="single"/>
              </w:rPr>
              <w:t>水肥投入站</w:t>
            </w:r>
            <w:r w:rsidR="00F21693" w:rsidRPr="000A78A9">
              <w:rPr>
                <w:rFonts w:ascii="Times New Roman" w:eastAsia="標楷體" w:hint="eastAsia"/>
                <w:color w:val="000000" w:themeColor="text1"/>
                <w:sz w:val="24"/>
                <w:szCs w:val="24"/>
                <w:u w:val="single"/>
              </w:rPr>
              <w:t>與</w:t>
            </w:r>
            <w:r w:rsidRPr="000A78A9">
              <w:rPr>
                <w:rFonts w:ascii="Times New Roman" w:eastAsia="標楷體" w:hint="eastAsia"/>
                <w:color w:val="000000" w:themeColor="text1"/>
                <w:sz w:val="24"/>
                <w:szCs w:val="24"/>
                <w:u w:val="single"/>
              </w:rPr>
              <w:t>水肥處理廠之建設</w:t>
            </w:r>
            <w:r w:rsidR="00F21693" w:rsidRPr="000A78A9">
              <w:rPr>
                <w:rFonts w:ascii="標楷體" w:eastAsia="標楷體" w:hAnsi="標楷體" w:hint="eastAsia"/>
                <w:color w:val="000000" w:themeColor="text1"/>
                <w:sz w:val="24"/>
                <w:szCs w:val="24"/>
                <w:u w:val="single"/>
              </w:rPr>
              <w:t>及</w:t>
            </w:r>
            <w:r w:rsidRPr="000A78A9">
              <w:rPr>
                <w:rFonts w:ascii="Times New Roman" w:eastAsia="標楷體" w:hint="eastAsia"/>
                <w:color w:val="000000" w:themeColor="text1"/>
                <w:sz w:val="24"/>
                <w:szCs w:val="24"/>
              </w:rPr>
              <w:t>公共污水下水道系統主、次要幹管之建設。</w:t>
            </w:r>
          </w:p>
        </w:tc>
        <w:tc>
          <w:tcPr>
            <w:tcW w:w="1667" w:type="pct"/>
          </w:tcPr>
          <w:p w:rsidR="00734ED0" w:rsidRPr="000A78A9" w:rsidRDefault="00734ED0" w:rsidP="00AE1233">
            <w:pPr>
              <w:pStyle w:val="a5"/>
              <w:adjustRightInd w:val="0"/>
              <w:snapToGrid w:val="0"/>
              <w:ind w:left="256" w:hanging="256"/>
              <w:textDirection w:val="lrTb"/>
              <w:rPr>
                <w:rFonts w:ascii="Times New Roman" w:eastAsia="標楷體" w:hAnsi="標楷體"/>
                <w:color w:val="000000" w:themeColor="text1"/>
                <w:sz w:val="24"/>
                <w:szCs w:val="24"/>
              </w:rPr>
            </w:pPr>
            <w:r w:rsidRPr="000A78A9">
              <w:rPr>
                <w:rFonts w:ascii="Times New Roman" w:eastAsia="標楷體" w:hAnsi="標楷體" w:hint="eastAsia"/>
                <w:color w:val="000000" w:themeColor="text1"/>
                <w:sz w:val="24"/>
                <w:szCs w:val="24"/>
              </w:rPr>
              <w:lastRenderedPageBreak/>
              <w:t>第二十二條</w:t>
            </w:r>
            <w:r w:rsidRPr="000A78A9">
              <w:rPr>
                <w:rFonts w:ascii="Times New Roman" w:eastAsia="標楷體" w:hint="eastAsia"/>
                <w:color w:val="000000" w:themeColor="text1"/>
                <w:sz w:val="24"/>
                <w:szCs w:val="24"/>
              </w:rPr>
              <w:t xml:space="preserve">　</w:t>
            </w:r>
            <w:r w:rsidRPr="000A78A9">
              <w:rPr>
                <w:rFonts w:ascii="Times New Roman" w:eastAsia="標楷體" w:hAnsi="標楷體" w:hint="eastAsia"/>
                <w:color w:val="000000" w:themeColor="text1"/>
                <w:sz w:val="24"/>
                <w:szCs w:val="24"/>
              </w:rPr>
              <w:t>水污染防治費之階段用途如下：</w:t>
            </w:r>
          </w:p>
          <w:p w:rsidR="00734ED0" w:rsidRPr="000A78A9" w:rsidRDefault="00734ED0" w:rsidP="00AE1233">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一、開徵第一年至第三年：</w:t>
            </w:r>
          </w:p>
          <w:p w:rsidR="00734ED0" w:rsidRPr="000A78A9" w:rsidRDefault="00734ED0" w:rsidP="00EC1536">
            <w:pPr>
              <w:pStyle w:val="2"/>
              <w:adjustRightInd w:val="0"/>
              <w:snapToGrid w:val="0"/>
              <w:ind w:leftChars="0" w:left="1210" w:hangingChars="504" w:hanging="1210"/>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（一）地面水體污染之整治。</w:t>
            </w:r>
          </w:p>
          <w:p w:rsidR="00734ED0" w:rsidRPr="000A78A9" w:rsidRDefault="00734ED0" w:rsidP="00EC1536">
            <w:pPr>
              <w:pStyle w:val="2"/>
              <w:adjustRightInd w:val="0"/>
              <w:snapToGrid w:val="0"/>
              <w:ind w:leftChars="0" w:left="1210" w:hangingChars="504" w:hanging="1210"/>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（二）飲用水水源水質保護區水質之改善。</w:t>
            </w:r>
          </w:p>
          <w:p w:rsidR="00734ED0" w:rsidRPr="000A78A9" w:rsidRDefault="00734ED0" w:rsidP="00EC1536">
            <w:pPr>
              <w:pStyle w:val="2"/>
              <w:adjustRightInd w:val="0"/>
              <w:snapToGrid w:val="0"/>
              <w:ind w:leftChars="0" w:left="1210" w:hangingChars="504" w:hanging="1210"/>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（三）水污染總量管制區水質之改善。</w:t>
            </w:r>
          </w:p>
          <w:p w:rsidR="00734ED0" w:rsidRPr="000A78A9" w:rsidRDefault="00734ED0" w:rsidP="00EC1536">
            <w:pPr>
              <w:pStyle w:val="2"/>
              <w:adjustRightInd w:val="0"/>
              <w:snapToGrid w:val="0"/>
              <w:ind w:leftChars="0" w:left="1210" w:hangingChars="504" w:hanging="1210"/>
              <w:textDirection w:val="lrTb"/>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u w:val="single"/>
              </w:rPr>
              <w:t>（四）污水處理廠及廢（污）水截流設施之建設。</w:t>
            </w:r>
          </w:p>
          <w:p w:rsidR="00734ED0" w:rsidRPr="000A78A9" w:rsidRDefault="00734ED0" w:rsidP="00EC1536">
            <w:pPr>
              <w:pStyle w:val="2"/>
              <w:adjustRightInd w:val="0"/>
              <w:snapToGrid w:val="0"/>
              <w:ind w:leftChars="0" w:left="1210" w:hangingChars="504" w:hanging="1210"/>
              <w:textDirection w:val="lrTb"/>
              <w:rPr>
                <w:rFonts w:ascii="Times New Roman" w:eastAsia="標楷體"/>
                <w:color w:val="000000" w:themeColor="text1"/>
                <w:sz w:val="24"/>
                <w:szCs w:val="24"/>
                <w:u w:val="single"/>
              </w:rPr>
            </w:pPr>
            <w:r w:rsidRPr="000A78A9">
              <w:rPr>
                <w:rFonts w:ascii="Times New Roman" w:eastAsia="標楷體" w:hint="eastAsia"/>
                <w:color w:val="000000" w:themeColor="text1"/>
                <w:sz w:val="24"/>
                <w:szCs w:val="24"/>
              </w:rPr>
              <w:t xml:space="preserve">　　</w:t>
            </w:r>
            <w:r w:rsidRPr="000A78A9">
              <w:rPr>
                <w:rFonts w:ascii="Times New Roman" w:eastAsia="標楷體" w:hint="eastAsia"/>
                <w:color w:val="000000" w:themeColor="text1"/>
                <w:sz w:val="24"/>
                <w:szCs w:val="24"/>
                <w:u w:val="single"/>
              </w:rPr>
              <w:t>（五）水肥投入站及水</w:t>
            </w:r>
            <w:r w:rsidRPr="000A78A9">
              <w:rPr>
                <w:rFonts w:ascii="Times New Roman" w:eastAsia="標楷體" w:hint="eastAsia"/>
                <w:color w:val="000000" w:themeColor="text1"/>
                <w:sz w:val="24"/>
                <w:szCs w:val="24"/>
                <w:u w:val="single"/>
              </w:rPr>
              <w:lastRenderedPageBreak/>
              <w:t>肥處理廠之建設。</w:t>
            </w:r>
          </w:p>
          <w:p w:rsidR="00734ED0" w:rsidRPr="000A78A9" w:rsidRDefault="00734ED0" w:rsidP="00EC1536">
            <w:pPr>
              <w:pStyle w:val="2"/>
              <w:adjustRightInd w:val="0"/>
              <w:snapToGrid w:val="0"/>
              <w:ind w:leftChars="0" w:left="1210" w:hangingChars="504" w:hanging="1210"/>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（六）廢（污）水處理設施產生之污泥，集中處理設施之建設。</w:t>
            </w:r>
          </w:p>
          <w:p w:rsidR="00734ED0" w:rsidRPr="000A78A9" w:rsidRDefault="00734ED0" w:rsidP="00EC1536">
            <w:pPr>
              <w:pStyle w:val="2"/>
              <w:adjustRightInd w:val="0"/>
              <w:snapToGrid w:val="0"/>
              <w:ind w:leftChars="0" w:left="1210" w:hangingChars="504" w:hanging="1210"/>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（七）水污染防治技術之研究發展、引進及策略研發。</w:t>
            </w:r>
          </w:p>
          <w:p w:rsidR="00734ED0" w:rsidRPr="000A78A9" w:rsidRDefault="00734ED0" w:rsidP="00EC1536">
            <w:pPr>
              <w:pStyle w:val="2"/>
              <w:adjustRightInd w:val="0"/>
              <w:snapToGrid w:val="0"/>
              <w:ind w:leftChars="0" w:left="1210" w:hangingChars="504" w:hanging="1210"/>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（八）執行收費工作相關必要之支出及所需人員之聘用。</w:t>
            </w:r>
          </w:p>
          <w:p w:rsidR="00734ED0" w:rsidRPr="000A78A9" w:rsidRDefault="00734ED0" w:rsidP="00EC1536">
            <w:pPr>
              <w:pStyle w:val="2"/>
              <w:adjustRightInd w:val="0"/>
              <w:snapToGrid w:val="0"/>
              <w:ind w:leftChars="0" w:left="1210" w:hangingChars="504" w:hanging="1210"/>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 xml:space="preserve">　　（九）其他有關水污染防治工作之費用。</w:t>
            </w:r>
          </w:p>
          <w:p w:rsidR="00734ED0" w:rsidRPr="000A78A9" w:rsidRDefault="00734ED0" w:rsidP="0001631C">
            <w:pPr>
              <w:pStyle w:val="2"/>
              <w:adjustRightInd w:val="0"/>
              <w:snapToGrid w:val="0"/>
              <w:ind w:leftChars="107" w:left="830" w:firstLineChars="0" w:hanging="573"/>
              <w:textDirection w:val="lrTb"/>
              <w:rPr>
                <w:rFonts w:ascii="Times New Roman" w:eastAsia="標楷體"/>
                <w:color w:val="000000" w:themeColor="text1"/>
                <w:sz w:val="24"/>
                <w:szCs w:val="24"/>
              </w:rPr>
            </w:pPr>
            <w:r w:rsidRPr="000A78A9">
              <w:rPr>
                <w:rFonts w:ascii="Times New Roman" w:eastAsia="標楷體" w:hint="eastAsia"/>
                <w:color w:val="000000" w:themeColor="text1"/>
                <w:sz w:val="24"/>
                <w:szCs w:val="24"/>
              </w:rPr>
              <w:t>二、開徵第四年起，除前款用途外，增加公共污水下水道系統主、次要幹管之建設。</w:t>
            </w:r>
          </w:p>
        </w:tc>
        <w:tc>
          <w:tcPr>
            <w:tcW w:w="1667" w:type="pct"/>
          </w:tcPr>
          <w:p w:rsidR="00734ED0" w:rsidRPr="000A78A9" w:rsidRDefault="00734ED0" w:rsidP="000E424B">
            <w:pPr>
              <w:pStyle w:val="af6"/>
              <w:numPr>
                <w:ilvl w:val="0"/>
                <w:numId w:val="5"/>
              </w:numPr>
              <w:adjustRightInd w:val="0"/>
              <w:snapToGrid w:val="0"/>
              <w:ind w:leftChars="0"/>
              <w:jc w:val="both"/>
              <w:textDirection w:val="lrTbV"/>
              <w:rPr>
                <w:rFonts w:ascii="標楷體" w:eastAsia="標楷體" w:hAnsi="標楷體"/>
                <w:color w:val="000000" w:themeColor="text1"/>
              </w:rPr>
            </w:pPr>
            <w:r w:rsidRPr="000A78A9">
              <w:rPr>
                <w:rFonts w:ascii="標楷體" w:eastAsia="標楷體" w:hAnsi="標楷體" w:hint="eastAsia"/>
                <w:color w:val="000000" w:themeColor="text1"/>
              </w:rPr>
              <w:lastRenderedPageBreak/>
              <w:t>為因應</w:t>
            </w:r>
            <w:r w:rsidR="00370846" w:rsidRPr="000A78A9">
              <w:rPr>
                <w:rFonts w:ascii="標楷體" w:eastAsia="標楷體" w:hAnsi="標楷體" w:hint="eastAsia"/>
                <w:color w:val="000000" w:themeColor="text1"/>
              </w:rPr>
              <w:t>本</w:t>
            </w:r>
            <w:r w:rsidRPr="000A78A9">
              <w:rPr>
                <w:rFonts w:ascii="標楷體" w:eastAsia="標楷體" w:hAnsi="標楷體" w:hint="eastAsia"/>
                <w:color w:val="000000" w:themeColor="text1"/>
              </w:rPr>
              <w:t>法修正，</w:t>
            </w:r>
            <w:r w:rsidR="00563E2C" w:rsidRPr="000A78A9">
              <w:rPr>
                <w:rFonts w:ascii="標楷體" w:eastAsia="標楷體" w:hAnsi="標楷體" w:hint="eastAsia"/>
                <w:color w:val="000000" w:themeColor="text1"/>
              </w:rPr>
              <w:t>於第一款第一目</w:t>
            </w:r>
            <w:r w:rsidRPr="000A78A9">
              <w:rPr>
                <w:rFonts w:ascii="標楷體" w:eastAsia="標楷體" w:hAnsi="標楷體" w:hint="eastAsia"/>
                <w:color w:val="000000" w:themeColor="text1"/>
              </w:rPr>
              <w:t>增訂</w:t>
            </w:r>
            <w:r w:rsidR="004F1449" w:rsidRPr="000A78A9">
              <w:rPr>
                <w:rFonts w:ascii="標楷體" w:eastAsia="標楷體" w:hAnsi="標楷體" w:hint="eastAsia"/>
                <w:color w:val="000000" w:themeColor="text1"/>
              </w:rPr>
              <w:t>水污染防治費</w:t>
            </w:r>
            <w:r w:rsidRPr="000A78A9">
              <w:rPr>
                <w:rFonts w:ascii="標楷體" w:eastAsia="標楷體" w:hAnsi="標楷體" w:hint="eastAsia"/>
                <w:color w:val="000000" w:themeColor="text1"/>
              </w:rPr>
              <w:t>作為水質監測用途。</w:t>
            </w:r>
          </w:p>
          <w:p w:rsidR="00734ED0" w:rsidRPr="000A78A9" w:rsidRDefault="00734ED0" w:rsidP="000E424B">
            <w:pPr>
              <w:pStyle w:val="af6"/>
              <w:numPr>
                <w:ilvl w:val="0"/>
                <w:numId w:val="5"/>
              </w:numPr>
              <w:adjustRightInd w:val="0"/>
              <w:snapToGrid w:val="0"/>
              <w:ind w:leftChars="0"/>
              <w:jc w:val="both"/>
              <w:textDirection w:val="lrTbV"/>
              <w:rPr>
                <w:rFonts w:ascii="標楷體" w:eastAsia="標楷體" w:hAnsi="標楷體"/>
                <w:color w:val="000000" w:themeColor="text1"/>
              </w:rPr>
            </w:pPr>
            <w:r w:rsidRPr="000A78A9">
              <w:rPr>
                <w:rFonts w:ascii="標楷體" w:eastAsia="標楷體" w:hAnsi="標楷體" w:hint="eastAsia"/>
                <w:color w:val="000000" w:themeColor="text1"/>
              </w:rPr>
              <w:t>配合第四年徵收對象，第一款第四目及第五目，移置第二款規定第四年所定之用途。</w:t>
            </w:r>
          </w:p>
          <w:p w:rsidR="00734ED0" w:rsidRPr="000A78A9" w:rsidRDefault="00734ED0" w:rsidP="000E424B">
            <w:pPr>
              <w:pStyle w:val="af6"/>
              <w:numPr>
                <w:ilvl w:val="0"/>
                <w:numId w:val="5"/>
              </w:numPr>
              <w:adjustRightInd w:val="0"/>
              <w:snapToGrid w:val="0"/>
              <w:ind w:leftChars="0"/>
              <w:jc w:val="both"/>
              <w:textDirection w:val="lrTbV"/>
              <w:rPr>
                <w:rFonts w:eastAsia="標楷體"/>
                <w:color w:val="000000" w:themeColor="text1"/>
              </w:rPr>
            </w:pPr>
            <w:r w:rsidRPr="000A78A9">
              <w:rPr>
                <w:rFonts w:eastAsia="標楷體" w:hint="eastAsia"/>
                <w:color w:val="000000" w:themeColor="text1"/>
              </w:rPr>
              <w:t>現行第一款第六目至第九目移列為第四目至第七目</w:t>
            </w:r>
            <w:r w:rsidRPr="000A78A9">
              <w:rPr>
                <w:rFonts w:ascii="標楷體" w:eastAsia="標楷體" w:hAnsi="標楷體" w:hint="eastAsia"/>
                <w:color w:val="000000" w:themeColor="text1"/>
              </w:rPr>
              <w:t>。</w:t>
            </w:r>
          </w:p>
        </w:tc>
      </w:tr>
      <w:tr w:rsidR="00734ED0" w:rsidRPr="000A78A9" w:rsidTr="00887755">
        <w:tc>
          <w:tcPr>
            <w:tcW w:w="1667" w:type="pct"/>
            <w:tcBorders>
              <w:top w:val="single" w:sz="4" w:space="0" w:color="auto"/>
            </w:tcBorders>
          </w:tcPr>
          <w:p w:rsidR="00734ED0" w:rsidRPr="000A78A9" w:rsidRDefault="00734ED0" w:rsidP="00C302B1">
            <w:pPr>
              <w:pStyle w:val="11"/>
              <w:adjustRightInd w:val="0"/>
              <w:snapToGrid w:val="0"/>
              <w:ind w:left="256" w:hanging="284"/>
              <w:rPr>
                <w:rFonts w:ascii="Times New Roman" w:eastAsia="標楷體"/>
                <w:color w:val="000000" w:themeColor="text1"/>
                <w:sz w:val="24"/>
                <w:szCs w:val="24"/>
              </w:rPr>
            </w:pPr>
            <w:r w:rsidRPr="000A78A9">
              <w:rPr>
                <w:rFonts w:ascii="Times New Roman" w:eastAsia="標楷體" w:hAnsi="標楷體"/>
                <w:color w:val="000000" w:themeColor="text1"/>
                <w:sz w:val="24"/>
                <w:szCs w:val="24"/>
              </w:rPr>
              <w:lastRenderedPageBreak/>
              <w:t>第二十</w:t>
            </w:r>
            <w:r w:rsidRPr="000A78A9">
              <w:rPr>
                <w:rFonts w:ascii="Times New Roman" w:eastAsia="標楷體" w:hAnsi="標楷體" w:hint="eastAsia"/>
                <w:color w:val="000000" w:themeColor="text1"/>
                <w:sz w:val="24"/>
                <w:szCs w:val="24"/>
              </w:rPr>
              <w:t>三</w:t>
            </w:r>
            <w:r w:rsidRPr="000A78A9">
              <w:rPr>
                <w:rFonts w:ascii="Times New Roman" w:eastAsia="標楷體" w:hAnsi="標楷體"/>
                <w:color w:val="000000" w:themeColor="text1"/>
                <w:sz w:val="24"/>
                <w:szCs w:val="24"/>
              </w:rPr>
              <w:t>條</w:t>
            </w:r>
            <w:r w:rsidRPr="000A78A9">
              <w:rPr>
                <w:rFonts w:ascii="Times New Roman" w:eastAsia="標楷體" w:hint="eastAsia"/>
                <w:color w:val="000000" w:themeColor="text1"/>
                <w:sz w:val="24"/>
                <w:szCs w:val="24"/>
              </w:rPr>
              <w:t xml:space="preserve">　</w:t>
            </w:r>
            <w:r w:rsidRPr="000A78A9">
              <w:rPr>
                <w:rFonts w:ascii="Times New Roman" w:eastAsia="標楷體" w:hAnsi="標楷體" w:hint="eastAsia"/>
                <w:color w:val="000000" w:themeColor="text1"/>
                <w:sz w:val="24"/>
                <w:szCs w:val="24"/>
              </w:rPr>
              <w:t>本辦法</w:t>
            </w:r>
            <w:r w:rsidR="00D97AFD" w:rsidRPr="000A78A9">
              <w:rPr>
                <w:rFonts w:ascii="Times New Roman" w:eastAsia="標楷體" w:hAnsi="標楷體" w:hint="eastAsia"/>
                <w:color w:val="000000" w:themeColor="text1"/>
                <w:sz w:val="24"/>
                <w:szCs w:val="24"/>
                <w:u w:val="single"/>
              </w:rPr>
              <w:t>自中華民國</w:t>
            </w:r>
            <w:r w:rsidR="00D95BCD" w:rsidRPr="000A78A9">
              <w:rPr>
                <w:rFonts w:ascii="Times New Roman" w:eastAsia="標楷體" w:hAnsi="標楷體" w:hint="eastAsia"/>
                <w:color w:val="000000" w:themeColor="text1"/>
                <w:sz w:val="24"/>
                <w:szCs w:val="24"/>
                <w:u w:val="single"/>
              </w:rPr>
              <w:t>一百零四</w:t>
            </w:r>
            <w:r w:rsidR="00D97AFD" w:rsidRPr="000A78A9">
              <w:rPr>
                <w:rFonts w:ascii="Times New Roman" w:eastAsia="標楷體" w:hAnsi="標楷體" w:hint="eastAsia"/>
                <w:color w:val="000000" w:themeColor="text1"/>
                <w:sz w:val="24"/>
                <w:szCs w:val="24"/>
                <w:u w:val="single"/>
              </w:rPr>
              <w:t>年</w:t>
            </w:r>
            <w:r w:rsidR="00C302B1" w:rsidRPr="000A78A9">
              <w:rPr>
                <w:rFonts w:ascii="Times New Roman" w:eastAsia="標楷體" w:hAnsi="標楷體" w:hint="eastAsia"/>
                <w:color w:val="000000" w:themeColor="text1"/>
                <w:sz w:val="24"/>
                <w:szCs w:val="24"/>
                <w:u w:val="single"/>
              </w:rPr>
              <w:t>五</w:t>
            </w:r>
            <w:r w:rsidR="00963ED4" w:rsidRPr="000A78A9">
              <w:rPr>
                <w:rFonts w:ascii="Times New Roman" w:eastAsia="標楷體" w:hAnsi="標楷體" w:hint="eastAsia"/>
                <w:color w:val="000000" w:themeColor="text1"/>
                <w:sz w:val="24"/>
                <w:szCs w:val="24"/>
                <w:u w:val="single"/>
              </w:rPr>
              <w:t>月一日</w:t>
            </w:r>
            <w:r w:rsidR="00D97AFD" w:rsidRPr="000A78A9">
              <w:rPr>
                <w:rFonts w:ascii="Times New Roman" w:eastAsia="標楷體" w:hAnsi="標楷體" w:hint="eastAsia"/>
                <w:color w:val="000000" w:themeColor="text1"/>
                <w:sz w:val="24"/>
                <w:szCs w:val="24"/>
                <w:u w:val="single"/>
              </w:rPr>
              <w:t>施行</w:t>
            </w:r>
            <w:r w:rsidRPr="000A78A9">
              <w:rPr>
                <w:rFonts w:ascii="Times New Roman" w:eastAsia="標楷體" w:hAnsi="標楷體" w:hint="eastAsia"/>
                <w:color w:val="000000" w:themeColor="text1"/>
                <w:sz w:val="24"/>
                <w:szCs w:val="24"/>
              </w:rPr>
              <w:t>。</w:t>
            </w:r>
          </w:p>
        </w:tc>
        <w:tc>
          <w:tcPr>
            <w:tcW w:w="1667" w:type="pct"/>
            <w:tcBorders>
              <w:top w:val="single" w:sz="4" w:space="0" w:color="auto"/>
            </w:tcBorders>
          </w:tcPr>
          <w:p w:rsidR="00734ED0" w:rsidRPr="000A78A9" w:rsidRDefault="00734ED0" w:rsidP="00D97AFD">
            <w:pPr>
              <w:pStyle w:val="11"/>
              <w:adjustRightInd w:val="0"/>
              <w:snapToGrid w:val="0"/>
              <w:ind w:left="256" w:hanging="284"/>
              <w:rPr>
                <w:rFonts w:ascii="Times New Roman" w:eastAsia="標楷體"/>
                <w:color w:val="000000" w:themeColor="text1"/>
                <w:sz w:val="24"/>
                <w:szCs w:val="24"/>
              </w:rPr>
            </w:pPr>
            <w:r w:rsidRPr="000A78A9">
              <w:rPr>
                <w:rFonts w:ascii="Times New Roman" w:eastAsia="標楷體" w:hAnsi="標楷體"/>
                <w:color w:val="000000" w:themeColor="text1"/>
                <w:sz w:val="24"/>
                <w:szCs w:val="24"/>
              </w:rPr>
              <w:t>第二十三條</w:t>
            </w:r>
            <w:r w:rsidRPr="000A78A9">
              <w:rPr>
                <w:rFonts w:ascii="Times New Roman" w:eastAsia="標楷體" w:hint="eastAsia"/>
                <w:color w:val="000000" w:themeColor="text1"/>
                <w:sz w:val="24"/>
                <w:szCs w:val="24"/>
              </w:rPr>
              <w:t xml:space="preserve">　</w:t>
            </w:r>
            <w:r w:rsidRPr="000A78A9">
              <w:rPr>
                <w:rFonts w:ascii="Times New Roman" w:eastAsia="標楷體" w:hAnsi="標楷體"/>
                <w:color w:val="000000" w:themeColor="text1"/>
                <w:sz w:val="24"/>
                <w:szCs w:val="24"/>
              </w:rPr>
              <w:t>本辦法施行日期，由中央主管機關定之。</w:t>
            </w:r>
          </w:p>
        </w:tc>
        <w:tc>
          <w:tcPr>
            <w:tcW w:w="1667" w:type="pct"/>
            <w:tcBorders>
              <w:top w:val="single" w:sz="4" w:space="0" w:color="auto"/>
            </w:tcBorders>
          </w:tcPr>
          <w:p w:rsidR="00734ED0" w:rsidRPr="000A78A9" w:rsidRDefault="00B7012B" w:rsidP="003F498B">
            <w:pPr>
              <w:adjustRightInd w:val="0"/>
              <w:snapToGrid w:val="0"/>
              <w:textDirection w:val="lrTbV"/>
              <w:rPr>
                <w:rFonts w:eastAsia="標楷體"/>
                <w:color w:val="000000" w:themeColor="text1"/>
              </w:rPr>
            </w:pPr>
            <w:r w:rsidRPr="000A78A9">
              <w:rPr>
                <w:rFonts w:eastAsia="標楷體" w:hint="eastAsia"/>
                <w:color w:val="000000" w:themeColor="text1"/>
              </w:rPr>
              <w:t>明定</w:t>
            </w:r>
            <w:r w:rsidR="00D97AFD" w:rsidRPr="000A78A9">
              <w:rPr>
                <w:rFonts w:eastAsia="標楷體" w:hint="eastAsia"/>
                <w:color w:val="000000" w:themeColor="text1"/>
              </w:rPr>
              <w:t>施行日期</w:t>
            </w:r>
            <w:r w:rsidR="00E06339" w:rsidRPr="000A78A9">
              <w:rPr>
                <w:rFonts w:ascii="標楷體" w:eastAsia="標楷體" w:hAnsi="標楷體" w:hint="eastAsia"/>
                <w:color w:val="000000" w:themeColor="text1"/>
              </w:rPr>
              <w:t>。</w:t>
            </w:r>
          </w:p>
        </w:tc>
      </w:tr>
    </w:tbl>
    <w:p w:rsidR="00020C2D" w:rsidRPr="000A78A9" w:rsidRDefault="00020C2D" w:rsidP="00AA0784">
      <w:pPr>
        <w:snapToGrid w:val="0"/>
        <w:spacing w:line="360" w:lineRule="atLeast"/>
        <w:rPr>
          <w:rFonts w:eastAsia="標楷體"/>
          <w:color w:val="000000" w:themeColor="text1"/>
          <w:sz w:val="28"/>
          <w:szCs w:val="28"/>
        </w:rPr>
        <w:sectPr w:rsidR="00020C2D" w:rsidRPr="000A78A9" w:rsidSect="00EC1536">
          <w:footerReference w:type="default" r:id="rId11"/>
          <w:pgSz w:w="11906" w:h="16838"/>
          <w:pgMar w:top="1418" w:right="1418" w:bottom="1701" w:left="1418" w:header="709" w:footer="709" w:gutter="0"/>
          <w:pgNumType w:start="1"/>
          <w:cols w:space="708"/>
          <w:docGrid w:linePitch="360"/>
        </w:sectPr>
      </w:pPr>
    </w:p>
    <w:p w:rsidR="00020C2D" w:rsidRPr="000A78A9" w:rsidRDefault="00020C2D" w:rsidP="00AA0784">
      <w:pPr>
        <w:snapToGrid w:val="0"/>
        <w:spacing w:line="360" w:lineRule="atLeast"/>
        <w:rPr>
          <w:rFonts w:eastAsia="標楷體"/>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5"/>
        <w:gridCol w:w="4645"/>
        <w:gridCol w:w="4645"/>
      </w:tblGrid>
      <w:tr w:rsidR="00020C2D" w:rsidRPr="000A78A9" w:rsidTr="00B55DE4">
        <w:tc>
          <w:tcPr>
            <w:tcW w:w="4645" w:type="dxa"/>
          </w:tcPr>
          <w:p w:rsidR="00020C2D" w:rsidRPr="000A78A9" w:rsidRDefault="00020C2D" w:rsidP="009E1F4D">
            <w:pPr>
              <w:snapToGrid w:val="0"/>
              <w:spacing w:line="360" w:lineRule="atLeast"/>
              <w:jc w:val="center"/>
              <w:rPr>
                <w:rFonts w:ascii="標楷體" w:eastAsia="標楷體" w:hAnsi="標楷體"/>
                <w:color w:val="000000" w:themeColor="text1"/>
                <w:sz w:val="28"/>
                <w:szCs w:val="28"/>
              </w:rPr>
            </w:pPr>
            <w:r w:rsidRPr="000A78A9">
              <w:rPr>
                <w:rFonts w:ascii="標楷體" w:eastAsia="標楷體" w:hAnsi="標楷體"/>
                <w:bCs/>
                <w:color w:val="000000" w:themeColor="text1"/>
              </w:rPr>
              <w:t>修正</w:t>
            </w:r>
            <w:r w:rsidRPr="000A78A9">
              <w:rPr>
                <w:rFonts w:ascii="標楷體" w:eastAsia="標楷體" w:hAnsi="標楷體" w:hint="eastAsia"/>
                <w:bCs/>
                <w:color w:val="000000" w:themeColor="text1"/>
              </w:rPr>
              <w:t>規定</w:t>
            </w:r>
          </w:p>
        </w:tc>
        <w:tc>
          <w:tcPr>
            <w:tcW w:w="4645" w:type="dxa"/>
          </w:tcPr>
          <w:p w:rsidR="00020C2D" w:rsidRPr="000A78A9" w:rsidRDefault="00020C2D" w:rsidP="009E1F4D">
            <w:pPr>
              <w:snapToGrid w:val="0"/>
              <w:spacing w:line="360" w:lineRule="atLeast"/>
              <w:jc w:val="center"/>
              <w:rPr>
                <w:rFonts w:ascii="標楷體" w:eastAsia="標楷體" w:hAnsi="標楷體"/>
                <w:color w:val="000000" w:themeColor="text1"/>
                <w:sz w:val="28"/>
                <w:szCs w:val="28"/>
              </w:rPr>
            </w:pPr>
            <w:r w:rsidRPr="000A78A9">
              <w:rPr>
                <w:rFonts w:ascii="標楷體" w:eastAsia="標楷體" w:hAnsi="標楷體"/>
                <w:bCs/>
                <w:color w:val="000000" w:themeColor="text1"/>
              </w:rPr>
              <w:t>現行</w:t>
            </w:r>
            <w:r w:rsidRPr="000A78A9">
              <w:rPr>
                <w:rFonts w:ascii="標楷體" w:eastAsia="標楷體" w:hAnsi="標楷體" w:hint="eastAsia"/>
                <w:bCs/>
                <w:color w:val="000000" w:themeColor="text1"/>
              </w:rPr>
              <w:t>規定</w:t>
            </w:r>
          </w:p>
        </w:tc>
        <w:tc>
          <w:tcPr>
            <w:tcW w:w="4645" w:type="dxa"/>
          </w:tcPr>
          <w:p w:rsidR="00020C2D" w:rsidRPr="000A78A9" w:rsidRDefault="00020C2D" w:rsidP="009E1F4D">
            <w:pPr>
              <w:snapToGrid w:val="0"/>
              <w:spacing w:line="360" w:lineRule="atLeast"/>
              <w:jc w:val="center"/>
              <w:rPr>
                <w:rFonts w:ascii="標楷體" w:eastAsia="標楷體" w:hAnsi="標楷體"/>
                <w:color w:val="000000" w:themeColor="text1"/>
                <w:sz w:val="28"/>
                <w:szCs w:val="28"/>
              </w:rPr>
            </w:pPr>
            <w:r w:rsidRPr="000A78A9">
              <w:rPr>
                <w:rFonts w:ascii="標楷體" w:eastAsia="標楷體" w:hAnsi="標楷體"/>
                <w:bCs/>
                <w:color w:val="000000" w:themeColor="text1"/>
              </w:rPr>
              <w:t>說明</w:t>
            </w:r>
          </w:p>
        </w:tc>
      </w:tr>
      <w:tr w:rsidR="00020C2D" w:rsidRPr="000A78A9" w:rsidTr="00B55DE4">
        <w:tc>
          <w:tcPr>
            <w:tcW w:w="4645" w:type="dxa"/>
          </w:tcPr>
          <w:p w:rsidR="00020C2D" w:rsidRPr="000A78A9" w:rsidRDefault="00020C2D" w:rsidP="009E1F4D">
            <w:pPr>
              <w:jc w:val="center"/>
              <w:rPr>
                <w:rFonts w:eastAsia="標楷體"/>
                <w:color w:val="000000" w:themeColor="text1"/>
              </w:rPr>
            </w:pPr>
            <w:r w:rsidRPr="000A78A9">
              <w:rPr>
                <w:rFonts w:eastAsia="標楷體" w:hAnsi="標楷體" w:hint="eastAsia"/>
                <w:color w:val="000000" w:themeColor="text1"/>
              </w:rPr>
              <w:t>附表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1134"/>
              <w:gridCol w:w="1022"/>
            </w:tblGrid>
            <w:tr w:rsidR="00020C2D" w:rsidRPr="000A78A9" w:rsidTr="00B55DE4">
              <w:tc>
                <w:tcPr>
                  <w:tcW w:w="2155" w:type="dxa"/>
                </w:tcPr>
                <w:p w:rsidR="00020C2D" w:rsidRPr="000A78A9" w:rsidRDefault="00020C2D" w:rsidP="009E1F4D">
                  <w:pPr>
                    <w:jc w:val="center"/>
                    <w:rPr>
                      <w:rFonts w:eastAsia="標楷體" w:hAnsi="標楷體"/>
                      <w:color w:val="000000" w:themeColor="text1"/>
                    </w:rPr>
                  </w:pPr>
                  <w:r w:rsidRPr="000A78A9">
                    <w:rPr>
                      <w:rFonts w:eastAsia="標楷體" w:hAnsi="標楷體" w:hint="eastAsia"/>
                      <w:color w:val="000000" w:themeColor="text1"/>
                    </w:rPr>
                    <w:t>徵收對象</w:t>
                  </w:r>
                </w:p>
              </w:tc>
              <w:tc>
                <w:tcPr>
                  <w:tcW w:w="1134" w:type="dxa"/>
                </w:tcPr>
                <w:p w:rsidR="00020C2D" w:rsidRPr="000A78A9" w:rsidRDefault="00020C2D" w:rsidP="009E1F4D">
                  <w:pPr>
                    <w:jc w:val="center"/>
                    <w:rPr>
                      <w:rFonts w:eastAsia="標楷體"/>
                      <w:color w:val="000000" w:themeColor="text1"/>
                    </w:rPr>
                  </w:pPr>
                  <w:r w:rsidRPr="000A78A9">
                    <w:rPr>
                      <w:rFonts w:eastAsia="標楷體" w:hAnsi="標楷體"/>
                      <w:color w:val="000000" w:themeColor="text1"/>
                    </w:rPr>
                    <w:t>徵收</w:t>
                  </w:r>
                  <w:r w:rsidRPr="000A78A9">
                    <w:rPr>
                      <w:rFonts w:eastAsia="標楷體" w:hAnsi="標楷體" w:hint="eastAsia"/>
                      <w:color w:val="000000" w:themeColor="text1"/>
                    </w:rPr>
                    <w:t>項目</w:t>
                  </w:r>
                </w:p>
              </w:tc>
              <w:tc>
                <w:tcPr>
                  <w:tcW w:w="1022" w:type="dxa"/>
                </w:tcPr>
                <w:p w:rsidR="00020C2D" w:rsidRPr="000A78A9" w:rsidRDefault="00020C2D" w:rsidP="009E1F4D">
                  <w:pPr>
                    <w:jc w:val="center"/>
                    <w:rPr>
                      <w:rFonts w:eastAsia="標楷體"/>
                      <w:color w:val="000000" w:themeColor="text1"/>
                    </w:rPr>
                  </w:pPr>
                  <w:r w:rsidRPr="000A78A9">
                    <w:rPr>
                      <w:rFonts w:eastAsia="標楷體" w:hAnsi="標楷體"/>
                      <w:color w:val="000000" w:themeColor="text1"/>
                    </w:rPr>
                    <w:t>費率（元</w:t>
                  </w:r>
                  <w:r w:rsidRPr="000A78A9">
                    <w:rPr>
                      <w:rFonts w:eastAsia="標楷體"/>
                      <w:color w:val="000000" w:themeColor="text1"/>
                    </w:rPr>
                    <w:t>/</w:t>
                  </w:r>
                  <w:r w:rsidRPr="000A78A9">
                    <w:rPr>
                      <w:rFonts w:eastAsia="標楷體" w:hAnsi="標楷體"/>
                      <w:color w:val="000000" w:themeColor="text1"/>
                    </w:rPr>
                    <w:t>公斤）</w:t>
                  </w:r>
                </w:p>
              </w:tc>
            </w:tr>
            <w:tr w:rsidR="00020C2D" w:rsidRPr="000A78A9" w:rsidTr="00B55DE4">
              <w:tc>
                <w:tcPr>
                  <w:tcW w:w="2155" w:type="dxa"/>
                  <w:vMerge w:val="restart"/>
                </w:tcPr>
                <w:p w:rsidR="00020C2D" w:rsidRPr="000A78A9" w:rsidRDefault="00020C2D" w:rsidP="00EC1536">
                  <w:pPr>
                    <w:spacing w:line="360" w:lineRule="exact"/>
                    <w:ind w:left="487" w:hangingChars="203" w:hanging="487"/>
                    <w:jc w:val="both"/>
                    <w:rPr>
                      <w:rFonts w:eastAsia="標楷體"/>
                      <w:color w:val="000000" w:themeColor="text1"/>
                    </w:rPr>
                  </w:pPr>
                  <w:r w:rsidRPr="000A78A9">
                    <w:rPr>
                      <w:rFonts w:eastAsia="標楷體" w:hint="eastAsia"/>
                      <w:color w:val="000000" w:themeColor="text1"/>
                    </w:rPr>
                    <w:t>一、事業。</w:t>
                  </w:r>
                </w:p>
                <w:p w:rsidR="00020C2D" w:rsidRPr="000A78A9" w:rsidRDefault="00020C2D" w:rsidP="00EC1536">
                  <w:pPr>
                    <w:spacing w:line="360" w:lineRule="exact"/>
                    <w:ind w:left="487" w:hangingChars="203" w:hanging="487"/>
                    <w:jc w:val="both"/>
                    <w:rPr>
                      <w:rFonts w:eastAsia="標楷體"/>
                      <w:color w:val="000000" w:themeColor="text1"/>
                    </w:rPr>
                  </w:pPr>
                  <w:r w:rsidRPr="000A78A9">
                    <w:rPr>
                      <w:rFonts w:eastAsia="標楷體" w:hint="eastAsia"/>
                      <w:color w:val="000000" w:themeColor="text1"/>
                    </w:rPr>
                    <w:t>二、工業區</w:t>
                  </w:r>
                  <w:r w:rsidR="00851DF9" w:rsidRPr="000A78A9">
                    <w:rPr>
                      <w:rFonts w:eastAsia="標楷體" w:hint="eastAsia"/>
                      <w:color w:val="000000" w:themeColor="text1"/>
                    </w:rPr>
                    <w:t>專用</w:t>
                  </w:r>
                  <w:r w:rsidRPr="000A78A9">
                    <w:rPr>
                      <w:rFonts w:eastAsia="標楷體" w:hint="eastAsia"/>
                      <w:color w:val="000000" w:themeColor="text1"/>
                    </w:rPr>
                    <w:t>污水下水道系統（含石油化學專業區、科學園區、農業生物技術園區及其他工業區等）</w:t>
                  </w:r>
                  <w:r w:rsidR="001C2DA3" w:rsidRPr="000A78A9">
                    <w:rPr>
                      <w:rFonts w:eastAsia="標楷體" w:hint="eastAsia"/>
                      <w:color w:val="000000" w:themeColor="text1"/>
                    </w:rPr>
                    <w:t>。</w:t>
                  </w:r>
                </w:p>
                <w:p w:rsidR="00B55DE4" w:rsidRPr="000A78A9" w:rsidRDefault="00B55DE4" w:rsidP="00EC1536">
                  <w:pPr>
                    <w:spacing w:line="360" w:lineRule="exact"/>
                    <w:ind w:left="487" w:hangingChars="203" w:hanging="487"/>
                    <w:jc w:val="both"/>
                    <w:rPr>
                      <w:rFonts w:eastAsia="標楷體" w:hAnsi="標楷體"/>
                      <w:strike/>
                      <w:color w:val="000000" w:themeColor="text1"/>
                    </w:rPr>
                  </w:pPr>
                </w:p>
              </w:tc>
              <w:tc>
                <w:tcPr>
                  <w:tcW w:w="1134" w:type="dxa"/>
                </w:tcPr>
                <w:p w:rsidR="00020C2D" w:rsidRPr="000A78A9" w:rsidRDefault="00020C2D" w:rsidP="009E1F4D">
                  <w:pPr>
                    <w:jc w:val="center"/>
                    <w:rPr>
                      <w:rFonts w:eastAsia="標楷體"/>
                      <w:color w:val="000000" w:themeColor="text1"/>
                    </w:rPr>
                  </w:pPr>
                  <w:r w:rsidRPr="000A78A9">
                    <w:rPr>
                      <w:rFonts w:eastAsia="標楷體" w:hAnsi="標楷體"/>
                      <w:color w:val="000000" w:themeColor="text1"/>
                    </w:rPr>
                    <w:t>化學需氧量（</w:t>
                  </w:r>
                  <w:r w:rsidRPr="000A78A9">
                    <w:rPr>
                      <w:rFonts w:eastAsia="標楷體"/>
                      <w:color w:val="000000" w:themeColor="text1"/>
                    </w:rPr>
                    <w:t>COD</w:t>
                  </w:r>
                  <w:r w:rsidRPr="000A78A9">
                    <w:rPr>
                      <w:rFonts w:eastAsia="標楷體" w:hAnsi="標楷體"/>
                      <w:color w:val="000000" w:themeColor="text1"/>
                    </w:rPr>
                    <w:t>）</w:t>
                  </w:r>
                </w:p>
              </w:tc>
              <w:tc>
                <w:tcPr>
                  <w:tcW w:w="1022" w:type="dxa"/>
                </w:tcPr>
                <w:p w:rsidR="00020C2D" w:rsidRPr="000A78A9" w:rsidRDefault="00020C2D" w:rsidP="009E1F4D">
                  <w:pPr>
                    <w:jc w:val="center"/>
                    <w:rPr>
                      <w:rFonts w:eastAsia="標楷體"/>
                      <w:color w:val="000000" w:themeColor="text1"/>
                    </w:rPr>
                  </w:pPr>
                  <w:r w:rsidRPr="000A78A9">
                    <w:rPr>
                      <w:rFonts w:eastAsia="標楷體"/>
                      <w:color w:val="000000" w:themeColor="text1"/>
                    </w:rPr>
                    <w:t>12.5</w:t>
                  </w:r>
                </w:p>
              </w:tc>
            </w:tr>
            <w:tr w:rsidR="00020C2D" w:rsidRPr="000A78A9" w:rsidTr="00B55DE4">
              <w:tc>
                <w:tcPr>
                  <w:tcW w:w="2155" w:type="dxa"/>
                  <w:vMerge/>
                </w:tcPr>
                <w:p w:rsidR="00020C2D" w:rsidRPr="000A78A9" w:rsidRDefault="00020C2D" w:rsidP="009E1F4D">
                  <w:pPr>
                    <w:jc w:val="center"/>
                    <w:rPr>
                      <w:rFonts w:eastAsia="標楷體" w:hAnsi="標楷體"/>
                      <w:color w:val="000000" w:themeColor="text1"/>
                    </w:rPr>
                  </w:pPr>
                </w:p>
              </w:tc>
              <w:tc>
                <w:tcPr>
                  <w:tcW w:w="1134" w:type="dxa"/>
                </w:tcPr>
                <w:p w:rsidR="00020C2D" w:rsidRPr="000A78A9" w:rsidRDefault="00020C2D" w:rsidP="009E1F4D">
                  <w:pPr>
                    <w:jc w:val="center"/>
                    <w:rPr>
                      <w:rFonts w:eastAsia="標楷體"/>
                      <w:color w:val="000000" w:themeColor="text1"/>
                    </w:rPr>
                  </w:pPr>
                  <w:r w:rsidRPr="000A78A9">
                    <w:rPr>
                      <w:rFonts w:eastAsia="標楷體" w:hAnsi="標楷體"/>
                      <w:color w:val="000000" w:themeColor="text1"/>
                    </w:rPr>
                    <w:t>懸浮固體（</w:t>
                  </w:r>
                  <w:r w:rsidRPr="000A78A9">
                    <w:rPr>
                      <w:rFonts w:eastAsia="標楷體"/>
                      <w:color w:val="000000" w:themeColor="text1"/>
                    </w:rPr>
                    <w:t>SS</w:t>
                  </w:r>
                  <w:r w:rsidRPr="000A78A9">
                    <w:rPr>
                      <w:rFonts w:eastAsia="標楷體" w:hAnsi="標楷體"/>
                      <w:color w:val="000000" w:themeColor="text1"/>
                    </w:rPr>
                    <w:t>）</w:t>
                  </w:r>
                </w:p>
              </w:tc>
              <w:tc>
                <w:tcPr>
                  <w:tcW w:w="1022" w:type="dxa"/>
                </w:tcPr>
                <w:p w:rsidR="00020C2D" w:rsidRPr="000A78A9" w:rsidRDefault="00020C2D" w:rsidP="009E1F4D">
                  <w:pPr>
                    <w:jc w:val="center"/>
                    <w:rPr>
                      <w:rFonts w:eastAsia="標楷體"/>
                      <w:color w:val="000000" w:themeColor="text1"/>
                    </w:rPr>
                  </w:pPr>
                  <w:r w:rsidRPr="000A78A9">
                    <w:rPr>
                      <w:rFonts w:eastAsia="標楷體"/>
                      <w:color w:val="000000" w:themeColor="text1"/>
                    </w:rPr>
                    <w:t>0.62</w:t>
                  </w:r>
                </w:p>
              </w:tc>
            </w:tr>
            <w:tr w:rsidR="00020C2D" w:rsidRPr="000A78A9" w:rsidTr="00B55DE4">
              <w:tc>
                <w:tcPr>
                  <w:tcW w:w="2155" w:type="dxa"/>
                  <w:vMerge/>
                </w:tcPr>
                <w:p w:rsidR="00020C2D" w:rsidRPr="000A78A9" w:rsidRDefault="00020C2D" w:rsidP="009E1F4D">
                  <w:pPr>
                    <w:jc w:val="both"/>
                    <w:rPr>
                      <w:rFonts w:eastAsia="標楷體" w:hAnsi="標楷體"/>
                      <w:color w:val="000000" w:themeColor="text1"/>
                    </w:rPr>
                  </w:pPr>
                </w:p>
              </w:tc>
              <w:tc>
                <w:tcPr>
                  <w:tcW w:w="1134" w:type="dxa"/>
                </w:tcPr>
                <w:p w:rsidR="00020C2D" w:rsidRPr="000A78A9" w:rsidRDefault="00020C2D" w:rsidP="009E1F4D">
                  <w:pPr>
                    <w:jc w:val="center"/>
                    <w:rPr>
                      <w:rFonts w:eastAsia="標楷體"/>
                      <w:color w:val="000000" w:themeColor="text1"/>
                    </w:rPr>
                  </w:pPr>
                  <w:r w:rsidRPr="000A78A9">
                    <w:rPr>
                      <w:rFonts w:eastAsia="標楷體" w:hAnsi="標楷體"/>
                      <w:color w:val="000000" w:themeColor="text1"/>
                    </w:rPr>
                    <w:t>鉛</w:t>
                  </w:r>
                </w:p>
              </w:tc>
              <w:tc>
                <w:tcPr>
                  <w:tcW w:w="1022" w:type="dxa"/>
                </w:tcPr>
                <w:p w:rsidR="00020C2D" w:rsidRPr="000A78A9" w:rsidRDefault="00020C2D" w:rsidP="009E1F4D">
                  <w:pPr>
                    <w:jc w:val="center"/>
                    <w:rPr>
                      <w:rFonts w:eastAsia="標楷體"/>
                      <w:color w:val="000000" w:themeColor="text1"/>
                    </w:rPr>
                  </w:pPr>
                  <w:r w:rsidRPr="000A78A9">
                    <w:rPr>
                      <w:rFonts w:eastAsia="標楷體"/>
                      <w:color w:val="000000" w:themeColor="text1"/>
                    </w:rPr>
                    <w:t>625</w:t>
                  </w:r>
                </w:p>
              </w:tc>
            </w:tr>
            <w:tr w:rsidR="00020C2D" w:rsidRPr="000A78A9" w:rsidTr="00B55DE4">
              <w:tc>
                <w:tcPr>
                  <w:tcW w:w="2155" w:type="dxa"/>
                  <w:vMerge/>
                </w:tcPr>
                <w:p w:rsidR="00020C2D" w:rsidRPr="000A78A9" w:rsidRDefault="00020C2D" w:rsidP="009E1F4D">
                  <w:pPr>
                    <w:jc w:val="center"/>
                    <w:rPr>
                      <w:rFonts w:eastAsia="標楷體" w:hAnsi="標楷體"/>
                      <w:color w:val="000000" w:themeColor="text1"/>
                    </w:rPr>
                  </w:pPr>
                </w:p>
              </w:tc>
              <w:tc>
                <w:tcPr>
                  <w:tcW w:w="1134" w:type="dxa"/>
                </w:tcPr>
                <w:p w:rsidR="00020C2D" w:rsidRPr="000A78A9" w:rsidRDefault="00020C2D" w:rsidP="009E1F4D">
                  <w:pPr>
                    <w:jc w:val="center"/>
                    <w:rPr>
                      <w:rFonts w:eastAsia="標楷體"/>
                      <w:color w:val="000000" w:themeColor="text1"/>
                    </w:rPr>
                  </w:pPr>
                  <w:r w:rsidRPr="000A78A9">
                    <w:rPr>
                      <w:rFonts w:eastAsia="標楷體" w:hAnsi="標楷體"/>
                      <w:color w:val="000000" w:themeColor="text1"/>
                    </w:rPr>
                    <w:t>鎳</w:t>
                  </w:r>
                </w:p>
              </w:tc>
              <w:tc>
                <w:tcPr>
                  <w:tcW w:w="1022" w:type="dxa"/>
                </w:tcPr>
                <w:p w:rsidR="00020C2D" w:rsidRPr="000A78A9" w:rsidRDefault="00020C2D" w:rsidP="009E1F4D">
                  <w:pPr>
                    <w:jc w:val="center"/>
                    <w:rPr>
                      <w:rFonts w:eastAsia="標楷體"/>
                      <w:color w:val="000000" w:themeColor="text1"/>
                    </w:rPr>
                  </w:pPr>
                  <w:r w:rsidRPr="000A78A9">
                    <w:rPr>
                      <w:rFonts w:eastAsia="標楷體"/>
                      <w:color w:val="000000" w:themeColor="text1"/>
                    </w:rPr>
                    <w:t>625</w:t>
                  </w:r>
                </w:p>
              </w:tc>
            </w:tr>
            <w:tr w:rsidR="00020C2D" w:rsidRPr="000A78A9" w:rsidTr="00B55DE4">
              <w:tc>
                <w:tcPr>
                  <w:tcW w:w="2155" w:type="dxa"/>
                  <w:vMerge/>
                </w:tcPr>
                <w:p w:rsidR="00020C2D" w:rsidRPr="000A78A9" w:rsidRDefault="00020C2D" w:rsidP="009E1F4D">
                  <w:pPr>
                    <w:jc w:val="center"/>
                    <w:rPr>
                      <w:rFonts w:eastAsia="標楷體" w:hAnsi="標楷體"/>
                      <w:color w:val="000000" w:themeColor="text1"/>
                    </w:rPr>
                  </w:pPr>
                </w:p>
              </w:tc>
              <w:tc>
                <w:tcPr>
                  <w:tcW w:w="1134" w:type="dxa"/>
                </w:tcPr>
                <w:p w:rsidR="00020C2D" w:rsidRPr="000A78A9" w:rsidRDefault="00020C2D" w:rsidP="009E1F4D">
                  <w:pPr>
                    <w:jc w:val="center"/>
                    <w:rPr>
                      <w:rFonts w:eastAsia="標楷體"/>
                      <w:color w:val="000000" w:themeColor="text1"/>
                    </w:rPr>
                  </w:pPr>
                  <w:r w:rsidRPr="000A78A9">
                    <w:rPr>
                      <w:rFonts w:eastAsia="標楷體" w:hAnsi="標楷體"/>
                      <w:color w:val="000000" w:themeColor="text1"/>
                    </w:rPr>
                    <w:t>銅</w:t>
                  </w:r>
                </w:p>
              </w:tc>
              <w:tc>
                <w:tcPr>
                  <w:tcW w:w="1022" w:type="dxa"/>
                </w:tcPr>
                <w:p w:rsidR="00020C2D" w:rsidRPr="000A78A9" w:rsidRDefault="00020C2D" w:rsidP="009E1F4D">
                  <w:pPr>
                    <w:jc w:val="center"/>
                    <w:rPr>
                      <w:rFonts w:eastAsia="標楷體"/>
                      <w:color w:val="000000" w:themeColor="text1"/>
                    </w:rPr>
                  </w:pPr>
                  <w:r w:rsidRPr="000A78A9">
                    <w:rPr>
                      <w:rFonts w:eastAsia="標楷體"/>
                      <w:color w:val="000000" w:themeColor="text1"/>
                    </w:rPr>
                    <w:t>625</w:t>
                  </w:r>
                </w:p>
              </w:tc>
            </w:tr>
            <w:tr w:rsidR="00020C2D" w:rsidRPr="000A78A9" w:rsidTr="00B55DE4">
              <w:tc>
                <w:tcPr>
                  <w:tcW w:w="2155" w:type="dxa"/>
                  <w:vMerge/>
                </w:tcPr>
                <w:p w:rsidR="00020C2D" w:rsidRPr="000A78A9" w:rsidRDefault="00020C2D" w:rsidP="009E1F4D">
                  <w:pPr>
                    <w:jc w:val="center"/>
                    <w:rPr>
                      <w:rFonts w:eastAsia="標楷體" w:hAnsi="標楷體"/>
                      <w:color w:val="000000" w:themeColor="text1"/>
                    </w:rPr>
                  </w:pPr>
                </w:p>
              </w:tc>
              <w:tc>
                <w:tcPr>
                  <w:tcW w:w="1134" w:type="dxa"/>
                </w:tcPr>
                <w:p w:rsidR="00020C2D" w:rsidRPr="000A78A9" w:rsidRDefault="00020C2D" w:rsidP="009E1F4D">
                  <w:pPr>
                    <w:jc w:val="center"/>
                    <w:rPr>
                      <w:rFonts w:eastAsia="標楷體"/>
                      <w:color w:val="000000" w:themeColor="text1"/>
                    </w:rPr>
                  </w:pPr>
                  <w:proofErr w:type="gramStart"/>
                  <w:r w:rsidRPr="000A78A9">
                    <w:rPr>
                      <w:rFonts w:eastAsia="標楷體" w:hAnsi="標楷體"/>
                      <w:color w:val="000000" w:themeColor="text1"/>
                    </w:rPr>
                    <w:t>總汞</w:t>
                  </w:r>
                  <w:proofErr w:type="gramEnd"/>
                </w:p>
              </w:tc>
              <w:tc>
                <w:tcPr>
                  <w:tcW w:w="1022" w:type="dxa"/>
                </w:tcPr>
                <w:p w:rsidR="00020C2D" w:rsidRPr="000A78A9" w:rsidRDefault="00020C2D" w:rsidP="009E1F4D">
                  <w:pPr>
                    <w:jc w:val="center"/>
                    <w:rPr>
                      <w:rFonts w:eastAsia="標楷體"/>
                      <w:color w:val="000000" w:themeColor="text1"/>
                    </w:rPr>
                  </w:pPr>
                  <w:r w:rsidRPr="000A78A9">
                    <w:rPr>
                      <w:rFonts w:eastAsia="標楷體"/>
                      <w:color w:val="000000" w:themeColor="text1"/>
                    </w:rPr>
                    <w:t>31,250</w:t>
                  </w:r>
                </w:p>
              </w:tc>
            </w:tr>
            <w:tr w:rsidR="00020C2D" w:rsidRPr="000A78A9" w:rsidTr="00B55DE4">
              <w:tc>
                <w:tcPr>
                  <w:tcW w:w="2155" w:type="dxa"/>
                  <w:vMerge/>
                </w:tcPr>
                <w:p w:rsidR="00020C2D" w:rsidRPr="000A78A9" w:rsidRDefault="00020C2D" w:rsidP="009E1F4D">
                  <w:pPr>
                    <w:jc w:val="center"/>
                    <w:rPr>
                      <w:rFonts w:eastAsia="標楷體" w:hAnsi="標楷體"/>
                      <w:color w:val="000000" w:themeColor="text1"/>
                    </w:rPr>
                  </w:pPr>
                </w:p>
              </w:tc>
              <w:tc>
                <w:tcPr>
                  <w:tcW w:w="1134" w:type="dxa"/>
                </w:tcPr>
                <w:p w:rsidR="00020C2D" w:rsidRPr="000A78A9" w:rsidRDefault="00020C2D" w:rsidP="009E1F4D">
                  <w:pPr>
                    <w:jc w:val="center"/>
                    <w:rPr>
                      <w:rFonts w:eastAsia="標楷體"/>
                      <w:color w:val="000000" w:themeColor="text1"/>
                    </w:rPr>
                  </w:pPr>
                  <w:r w:rsidRPr="000A78A9">
                    <w:rPr>
                      <w:rFonts w:eastAsia="標楷體" w:hAnsi="標楷體"/>
                      <w:color w:val="000000" w:themeColor="text1"/>
                    </w:rPr>
                    <w:t>鎘</w:t>
                  </w:r>
                </w:p>
              </w:tc>
              <w:tc>
                <w:tcPr>
                  <w:tcW w:w="1022" w:type="dxa"/>
                </w:tcPr>
                <w:p w:rsidR="00020C2D" w:rsidRPr="000A78A9" w:rsidRDefault="00020C2D" w:rsidP="009E1F4D">
                  <w:pPr>
                    <w:jc w:val="center"/>
                    <w:rPr>
                      <w:rFonts w:eastAsia="標楷體"/>
                      <w:color w:val="000000" w:themeColor="text1"/>
                    </w:rPr>
                  </w:pPr>
                  <w:r w:rsidRPr="000A78A9">
                    <w:rPr>
                      <w:rFonts w:eastAsia="標楷體"/>
                      <w:color w:val="000000" w:themeColor="text1"/>
                    </w:rPr>
                    <w:t>6,250</w:t>
                  </w:r>
                </w:p>
              </w:tc>
            </w:tr>
            <w:tr w:rsidR="00020C2D" w:rsidRPr="000A78A9" w:rsidTr="00B55DE4">
              <w:tc>
                <w:tcPr>
                  <w:tcW w:w="2155" w:type="dxa"/>
                  <w:vMerge/>
                </w:tcPr>
                <w:p w:rsidR="00020C2D" w:rsidRPr="000A78A9" w:rsidRDefault="00020C2D" w:rsidP="009E1F4D">
                  <w:pPr>
                    <w:jc w:val="center"/>
                    <w:rPr>
                      <w:rFonts w:eastAsia="標楷體" w:hAnsi="標楷體"/>
                      <w:color w:val="000000" w:themeColor="text1"/>
                    </w:rPr>
                  </w:pPr>
                </w:p>
              </w:tc>
              <w:tc>
                <w:tcPr>
                  <w:tcW w:w="1134" w:type="dxa"/>
                </w:tcPr>
                <w:p w:rsidR="00020C2D" w:rsidRPr="000A78A9" w:rsidRDefault="00020C2D" w:rsidP="009E1F4D">
                  <w:pPr>
                    <w:jc w:val="center"/>
                    <w:rPr>
                      <w:rFonts w:eastAsia="標楷體"/>
                      <w:color w:val="000000" w:themeColor="text1"/>
                    </w:rPr>
                  </w:pPr>
                  <w:r w:rsidRPr="000A78A9">
                    <w:rPr>
                      <w:rFonts w:eastAsia="標楷體" w:hAnsi="標楷體"/>
                      <w:color w:val="000000" w:themeColor="text1"/>
                    </w:rPr>
                    <w:t>總鉻</w:t>
                  </w:r>
                </w:p>
              </w:tc>
              <w:tc>
                <w:tcPr>
                  <w:tcW w:w="1022" w:type="dxa"/>
                </w:tcPr>
                <w:p w:rsidR="00020C2D" w:rsidRPr="000A78A9" w:rsidRDefault="00020C2D" w:rsidP="009E1F4D">
                  <w:pPr>
                    <w:jc w:val="center"/>
                    <w:rPr>
                      <w:rFonts w:eastAsia="標楷體"/>
                      <w:color w:val="000000" w:themeColor="text1"/>
                    </w:rPr>
                  </w:pPr>
                  <w:r w:rsidRPr="000A78A9">
                    <w:rPr>
                      <w:rFonts w:eastAsia="標楷體"/>
                      <w:color w:val="000000" w:themeColor="text1"/>
                    </w:rPr>
                    <w:t>1,250</w:t>
                  </w:r>
                </w:p>
              </w:tc>
            </w:tr>
            <w:tr w:rsidR="00020C2D" w:rsidRPr="000A78A9" w:rsidTr="00B55DE4">
              <w:tc>
                <w:tcPr>
                  <w:tcW w:w="2155" w:type="dxa"/>
                  <w:vMerge/>
                </w:tcPr>
                <w:p w:rsidR="00020C2D" w:rsidRPr="000A78A9" w:rsidRDefault="00020C2D" w:rsidP="009E1F4D">
                  <w:pPr>
                    <w:jc w:val="center"/>
                    <w:rPr>
                      <w:rFonts w:eastAsia="標楷體" w:hAnsi="標楷體"/>
                      <w:color w:val="000000" w:themeColor="text1"/>
                    </w:rPr>
                  </w:pPr>
                </w:p>
              </w:tc>
              <w:tc>
                <w:tcPr>
                  <w:tcW w:w="1134" w:type="dxa"/>
                </w:tcPr>
                <w:p w:rsidR="00020C2D" w:rsidRPr="000A78A9" w:rsidRDefault="00020C2D" w:rsidP="009E1F4D">
                  <w:pPr>
                    <w:jc w:val="center"/>
                    <w:rPr>
                      <w:rFonts w:eastAsia="標楷體"/>
                      <w:color w:val="000000" w:themeColor="text1"/>
                    </w:rPr>
                  </w:pPr>
                  <w:r w:rsidRPr="000A78A9">
                    <w:rPr>
                      <w:rFonts w:eastAsia="標楷體" w:hAnsi="標楷體"/>
                      <w:color w:val="000000" w:themeColor="text1"/>
                    </w:rPr>
                    <w:t>砷</w:t>
                  </w:r>
                </w:p>
              </w:tc>
              <w:tc>
                <w:tcPr>
                  <w:tcW w:w="1022" w:type="dxa"/>
                </w:tcPr>
                <w:p w:rsidR="00020C2D" w:rsidRPr="000A78A9" w:rsidRDefault="00020C2D" w:rsidP="009E1F4D">
                  <w:pPr>
                    <w:jc w:val="center"/>
                    <w:rPr>
                      <w:rFonts w:eastAsia="標楷體"/>
                      <w:color w:val="000000" w:themeColor="text1"/>
                    </w:rPr>
                  </w:pPr>
                  <w:r w:rsidRPr="000A78A9">
                    <w:rPr>
                      <w:rFonts w:eastAsia="標楷體"/>
                      <w:color w:val="000000" w:themeColor="text1"/>
                    </w:rPr>
                    <w:t>1,250</w:t>
                  </w:r>
                </w:p>
              </w:tc>
            </w:tr>
            <w:tr w:rsidR="00020C2D" w:rsidRPr="000A78A9" w:rsidTr="00B55DE4">
              <w:tc>
                <w:tcPr>
                  <w:tcW w:w="2155" w:type="dxa"/>
                  <w:vMerge/>
                </w:tcPr>
                <w:p w:rsidR="00020C2D" w:rsidRPr="000A78A9" w:rsidRDefault="00020C2D" w:rsidP="009E1F4D">
                  <w:pPr>
                    <w:jc w:val="center"/>
                    <w:rPr>
                      <w:rFonts w:eastAsia="標楷體" w:hAnsi="標楷體"/>
                      <w:color w:val="000000" w:themeColor="text1"/>
                    </w:rPr>
                  </w:pPr>
                </w:p>
              </w:tc>
              <w:tc>
                <w:tcPr>
                  <w:tcW w:w="1134" w:type="dxa"/>
                </w:tcPr>
                <w:p w:rsidR="00020C2D" w:rsidRPr="000A78A9" w:rsidRDefault="00020C2D" w:rsidP="009E1F4D">
                  <w:pPr>
                    <w:jc w:val="center"/>
                    <w:rPr>
                      <w:rFonts w:eastAsia="標楷體"/>
                      <w:color w:val="000000" w:themeColor="text1"/>
                    </w:rPr>
                  </w:pPr>
                  <w:r w:rsidRPr="000A78A9">
                    <w:rPr>
                      <w:rFonts w:eastAsia="標楷體" w:hAnsi="標楷體"/>
                      <w:color w:val="000000" w:themeColor="text1"/>
                    </w:rPr>
                    <w:t>氰化物</w:t>
                  </w:r>
                </w:p>
              </w:tc>
              <w:tc>
                <w:tcPr>
                  <w:tcW w:w="1022" w:type="dxa"/>
                </w:tcPr>
                <w:p w:rsidR="00020C2D" w:rsidRPr="000A78A9" w:rsidRDefault="00020C2D" w:rsidP="009E1F4D">
                  <w:pPr>
                    <w:jc w:val="center"/>
                    <w:rPr>
                      <w:rFonts w:eastAsia="標楷體"/>
                      <w:color w:val="000000" w:themeColor="text1"/>
                    </w:rPr>
                  </w:pPr>
                  <w:r w:rsidRPr="000A78A9">
                    <w:rPr>
                      <w:rFonts w:eastAsia="標楷體"/>
                      <w:color w:val="000000" w:themeColor="text1"/>
                    </w:rPr>
                    <w:t>6,250</w:t>
                  </w:r>
                </w:p>
              </w:tc>
            </w:tr>
          </w:tbl>
          <w:p w:rsidR="00020C2D" w:rsidRPr="000A78A9" w:rsidRDefault="00020C2D" w:rsidP="009E1F4D">
            <w:pPr>
              <w:pStyle w:val="11"/>
              <w:ind w:left="256" w:hanging="284"/>
              <w:textDirection w:val="lrTb"/>
              <w:rPr>
                <w:rFonts w:ascii="Times New Roman" w:eastAsia="標楷體" w:hAnsi="標楷體"/>
                <w:color w:val="000000" w:themeColor="text1"/>
                <w:sz w:val="24"/>
              </w:rPr>
            </w:pPr>
          </w:p>
        </w:tc>
        <w:tc>
          <w:tcPr>
            <w:tcW w:w="4645" w:type="dxa"/>
          </w:tcPr>
          <w:p w:rsidR="00020C2D" w:rsidRPr="000A78A9" w:rsidRDefault="00020C2D" w:rsidP="009E1F4D">
            <w:pPr>
              <w:pStyle w:val="11"/>
              <w:ind w:left="256" w:hanging="284"/>
              <w:textDirection w:val="lrTb"/>
              <w:rPr>
                <w:rFonts w:ascii="Times New Roman" w:eastAsia="標楷體" w:hAnsi="標楷體"/>
                <w:color w:val="000000" w:themeColor="text1"/>
                <w:sz w:val="24"/>
              </w:rPr>
            </w:pPr>
          </w:p>
        </w:tc>
        <w:tc>
          <w:tcPr>
            <w:tcW w:w="4645" w:type="dxa"/>
          </w:tcPr>
          <w:p w:rsidR="00020C2D" w:rsidRPr="000A78A9" w:rsidRDefault="00020C2D" w:rsidP="009E1F4D">
            <w:pPr>
              <w:pStyle w:val="11"/>
              <w:ind w:left="256" w:hanging="284"/>
              <w:textDirection w:val="lrTb"/>
              <w:rPr>
                <w:rFonts w:ascii="Times New Roman" w:eastAsia="標楷體" w:hAnsi="標楷體"/>
                <w:color w:val="000000" w:themeColor="text1"/>
                <w:sz w:val="24"/>
                <w:u w:val="single"/>
              </w:rPr>
            </w:pPr>
            <w:r w:rsidRPr="000A78A9">
              <w:rPr>
                <w:rFonts w:ascii="Times New Roman" w:eastAsia="標楷體" w:hAnsi="標楷體" w:hint="eastAsia"/>
                <w:color w:val="000000" w:themeColor="text1"/>
                <w:sz w:val="24"/>
                <w:u w:val="single"/>
              </w:rPr>
              <w:t>一、本表新增。</w:t>
            </w:r>
          </w:p>
          <w:p w:rsidR="00020C2D" w:rsidRPr="000A78A9" w:rsidRDefault="00020C2D" w:rsidP="009E1F4D">
            <w:pPr>
              <w:pStyle w:val="11"/>
              <w:ind w:left="256" w:hanging="284"/>
              <w:textDirection w:val="lrTb"/>
              <w:rPr>
                <w:rFonts w:ascii="Times New Roman" w:eastAsia="標楷體" w:hAnsi="標楷體"/>
                <w:color w:val="000000" w:themeColor="text1"/>
                <w:sz w:val="24"/>
              </w:rPr>
            </w:pPr>
            <w:r w:rsidRPr="000A78A9">
              <w:rPr>
                <w:rFonts w:ascii="Times New Roman" w:eastAsia="標楷體" w:hAnsi="標楷體" w:hint="eastAsia"/>
                <w:color w:val="000000" w:themeColor="text1"/>
                <w:sz w:val="24"/>
              </w:rPr>
              <w:t>二、配合第七條修正，</w:t>
            </w:r>
            <w:proofErr w:type="gramStart"/>
            <w:r w:rsidRPr="000A78A9">
              <w:rPr>
                <w:rFonts w:ascii="Times New Roman" w:eastAsia="標楷體" w:hAnsi="標楷體" w:hint="eastAsia"/>
                <w:color w:val="000000" w:themeColor="text1"/>
                <w:sz w:val="24"/>
              </w:rPr>
              <w:t>臚</w:t>
            </w:r>
            <w:proofErr w:type="gramEnd"/>
            <w:r w:rsidRPr="000A78A9">
              <w:rPr>
                <w:rFonts w:ascii="Times New Roman" w:eastAsia="標楷體" w:hAnsi="標楷體" w:hint="eastAsia"/>
                <w:color w:val="000000" w:themeColor="text1"/>
                <w:sz w:val="24"/>
              </w:rPr>
              <w:t>列費率如附表。</w:t>
            </w:r>
          </w:p>
        </w:tc>
      </w:tr>
    </w:tbl>
    <w:p w:rsidR="00020C2D" w:rsidRPr="000A78A9" w:rsidRDefault="00020C2D" w:rsidP="00AA0784">
      <w:pPr>
        <w:snapToGrid w:val="0"/>
        <w:spacing w:line="360" w:lineRule="atLeast"/>
        <w:rPr>
          <w:rFonts w:eastAsia="標楷體"/>
          <w:color w:val="000000" w:themeColor="text1"/>
          <w:sz w:val="28"/>
          <w:szCs w:val="28"/>
        </w:rPr>
      </w:pPr>
    </w:p>
    <w:p w:rsidR="0017247F" w:rsidRPr="000A78A9" w:rsidRDefault="0017247F" w:rsidP="002734F4">
      <w:pPr>
        <w:rPr>
          <w:rFonts w:eastAsia="標楷體"/>
          <w:color w:val="000000" w:themeColor="text1"/>
          <w:sz w:val="28"/>
          <w:szCs w:val="28"/>
        </w:rPr>
      </w:pPr>
    </w:p>
    <w:sectPr w:rsidR="0017247F" w:rsidRPr="000A78A9" w:rsidSect="00020C2D">
      <w:headerReference w:type="default" r:id="rId12"/>
      <w:pgSz w:w="16838" w:h="11906" w:orient="landscape"/>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CE" w:rsidRDefault="00EB2CCE" w:rsidP="002728FB">
      <w:r>
        <w:separator/>
      </w:r>
    </w:p>
  </w:endnote>
  <w:endnote w:type="continuationSeparator" w:id="0">
    <w:p w:rsidR="00EB2CCE" w:rsidRDefault="00EB2CCE" w:rsidP="00272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W5">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66" w:rsidRDefault="00F97428">
    <w:pPr>
      <w:pStyle w:val="a9"/>
      <w:framePr w:wrap="around" w:vAnchor="text" w:hAnchor="margin" w:xAlign="center" w:y="1"/>
      <w:rPr>
        <w:rStyle w:val="ab"/>
      </w:rPr>
    </w:pPr>
    <w:r>
      <w:rPr>
        <w:rStyle w:val="ab"/>
      </w:rPr>
      <w:fldChar w:fldCharType="begin"/>
    </w:r>
    <w:r w:rsidR="00FB1B66">
      <w:rPr>
        <w:rStyle w:val="ab"/>
      </w:rPr>
      <w:instrText xml:space="preserve">PAGE  </w:instrText>
    </w:r>
    <w:r>
      <w:rPr>
        <w:rStyle w:val="ab"/>
      </w:rPr>
      <w:fldChar w:fldCharType="end"/>
    </w:r>
  </w:p>
  <w:p w:rsidR="00FB1B66" w:rsidRDefault="00FB1B6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66" w:rsidRDefault="00F97428">
    <w:pPr>
      <w:pStyle w:val="a9"/>
      <w:framePr w:wrap="around" w:vAnchor="text" w:hAnchor="margin" w:xAlign="center" w:y="1"/>
      <w:rPr>
        <w:rStyle w:val="ab"/>
      </w:rPr>
    </w:pPr>
    <w:r>
      <w:rPr>
        <w:rStyle w:val="ab"/>
      </w:rPr>
      <w:fldChar w:fldCharType="begin"/>
    </w:r>
    <w:r w:rsidR="00FB1B66">
      <w:rPr>
        <w:rStyle w:val="ab"/>
      </w:rPr>
      <w:instrText xml:space="preserve">PAGE  </w:instrText>
    </w:r>
    <w:r>
      <w:rPr>
        <w:rStyle w:val="ab"/>
      </w:rPr>
      <w:fldChar w:fldCharType="separate"/>
    </w:r>
    <w:r w:rsidR="000A78A9">
      <w:rPr>
        <w:rStyle w:val="ab"/>
        <w:noProof/>
      </w:rPr>
      <w:t>3</w:t>
    </w:r>
    <w:r>
      <w:rPr>
        <w:rStyle w:val="ab"/>
      </w:rPr>
      <w:fldChar w:fldCharType="end"/>
    </w:r>
  </w:p>
  <w:p w:rsidR="00FB1B66" w:rsidRDefault="00FB1B6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66" w:rsidRDefault="00FB1B66">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8363"/>
      <w:docPartObj>
        <w:docPartGallery w:val="Page Numbers (Bottom of Page)"/>
        <w:docPartUnique/>
      </w:docPartObj>
    </w:sdtPr>
    <w:sdtContent>
      <w:p w:rsidR="00FB1B66" w:rsidRDefault="00F97428">
        <w:pPr>
          <w:pStyle w:val="a9"/>
          <w:jc w:val="center"/>
        </w:pPr>
        <w:r w:rsidRPr="00F97428">
          <w:fldChar w:fldCharType="begin"/>
        </w:r>
        <w:r w:rsidR="00FB1B66">
          <w:instrText xml:space="preserve"> PAGE   \* MERGEFORMAT </w:instrText>
        </w:r>
        <w:r w:rsidRPr="00F97428">
          <w:fldChar w:fldCharType="separate"/>
        </w:r>
        <w:r w:rsidR="000A78A9" w:rsidRPr="000A78A9">
          <w:rPr>
            <w:noProof/>
            <w:lang w:val="zh-TW"/>
          </w:rPr>
          <w:t>16</w:t>
        </w:r>
        <w:r>
          <w:rPr>
            <w:noProof/>
            <w:lang w:val="zh-TW"/>
          </w:rPr>
          <w:fldChar w:fldCharType="end"/>
        </w:r>
      </w:p>
    </w:sdtContent>
  </w:sdt>
  <w:p w:rsidR="00FB1B66" w:rsidRDefault="00FB1B6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CE" w:rsidRDefault="00EB2CCE" w:rsidP="002728FB">
      <w:r>
        <w:separator/>
      </w:r>
    </w:p>
  </w:footnote>
  <w:footnote w:type="continuationSeparator" w:id="0">
    <w:p w:rsidR="00EB2CCE" w:rsidRDefault="00EB2CCE" w:rsidP="00272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66" w:rsidRDefault="00FB1B6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2861"/>
    <w:multiLevelType w:val="hybridMultilevel"/>
    <w:tmpl w:val="9F7CDE42"/>
    <w:lvl w:ilvl="0" w:tplc="6B8E9F90">
      <w:start w:val="1"/>
      <w:numFmt w:val="taiwaneseCountingThousand"/>
      <w:lvlText w:val="%1、"/>
      <w:lvlJc w:val="left"/>
      <w:pPr>
        <w:ind w:left="520" w:hanging="52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060B9E"/>
    <w:multiLevelType w:val="hybridMultilevel"/>
    <w:tmpl w:val="706E8704"/>
    <w:lvl w:ilvl="0" w:tplc="4A1EBEEA">
      <w:start w:val="1"/>
      <w:numFmt w:val="taiwaneseCountingThousand"/>
      <w:lvlText w:val="%1、"/>
      <w:lvlJc w:val="left"/>
      <w:pPr>
        <w:ind w:left="360" w:hanging="360"/>
      </w:pPr>
      <w:rPr>
        <w:rFonts w:hAnsi="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970C8C"/>
    <w:multiLevelType w:val="hybridMultilevel"/>
    <w:tmpl w:val="DB420CC0"/>
    <w:lvl w:ilvl="0" w:tplc="630AE562">
      <w:start w:val="1"/>
      <w:numFmt w:val="taiwaneseCountingThousand"/>
      <w:lvlText w:val="%1、"/>
      <w:lvlJc w:val="left"/>
      <w:pPr>
        <w:ind w:left="520" w:hanging="520"/>
      </w:pPr>
      <w:rPr>
        <w:rFonts w:ascii="Times New Roman"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2737E6"/>
    <w:multiLevelType w:val="hybridMultilevel"/>
    <w:tmpl w:val="DFC40DF8"/>
    <w:lvl w:ilvl="0" w:tplc="1DE89024">
      <w:start w:val="1"/>
      <w:numFmt w:val="taiwaneseCountingThousand"/>
      <w:lvlText w:val="%1、"/>
      <w:lvlJc w:val="left"/>
      <w:pPr>
        <w:ind w:left="597" w:hanging="520"/>
      </w:pPr>
      <w:rPr>
        <w:rFonts w:hint="default"/>
        <w:lang w:val="en-US"/>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4">
    <w:nsid w:val="1B164B9C"/>
    <w:multiLevelType w:val="hybridMultilevel"/>
    <w:tmpl w:val="CCD21B1A"/>
    <w:lvl w:ilvl="0" w:tplc="334C7A3C">
      <w:start w:val="1"/>
      <w:numFmt w:val="taiwaneseCountingThousand"/>
      <w:lvlText w:val="（%1）"/>
      <w:lvlJc w:val="left"/>
      <w:pPr>
        <w:ind w:left="734" w:hanging="480"/>
      </w:pPr>
      <w:rPr>
        <w:rFonts w:hint="eastAsia"/>
      </w:r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5">
    <w:nsid w:val="23E672F2"/>
    <w:multiLevelType w:val="hybridMultilevel"/>
    <w:tmpl w:val="1090D8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FF7F8C"/>
    <w:multiLevelType w:val="hybridMultilevel"/>
    <w:tmpl w:val="136087D2"/>
    <w:lvl w:ilvl="0" w:tplc="E3886600">
      <w:start w:val="1"/>
      <w:numFmt w:val="taiwaneseCountingThousand"/>
      <w:lvlText w:val="%1、"/>
      <w:lvlJc w:val="left"/>
      <w:pPr>
        <w:ind w:left="520" w:hanging="5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06F1B4A"/>
    <w:multiLevelType w:val="hybridMultilevel"/>
    <w:tmpl w:val="CCBE3DCE"/>
    <w:lvl w:ilvl="0" w:tplc="80CC72C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D062F0"/>
    <w:multiLevelType w:val="hybridMultilevel"/>
    <w:tmpl w:val="E07456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3EC05BF"/>
    <w:multiLevelType w:val="hybridMultilevel"/>
    <w:tmpl w:val="38A0D362"/>
    <w:lvl w:ilvl="0" w:tplc="05E8F670">
      <w:start w:val="1"/>
      <w:numFmt w:val="taiwaneseCountingThousand"/>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60E522D"/>
    <w:multiLevelType w:val="hybridMultilevel"/>
    <w:tmpl w:val="214A94E8"/>
    <w:lvl w:ilvl="0" w:tplc="EFA08668">
      <w:start w:val="1"/>
      <w:numFmt w:val="taiwaneseCountingThousand"/>
      <w:lvlText w:val="%1、"/>
      <w:lvlJc w:val="left"/>
      <w:pPr>
        <w:ind w:left="520" w:hanging="5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B651CE"/>
    <w:multiLevelType w:val="hybridMultilevel"/>
    <w:tmpl w:val="185A90CC"/>
    <w:lvl w:ilvl="0" w:tplc="6B8E9F90">
      <w:start w:val="1"/>
      <w:numFmt w:val="taiwaneseCountingThousand"/>
      <w:lvlText w:val="%1、"/>
      <w:lvlJc w:val="left"/>
      <w:pPr>
        <w:ind w:left="520" w:hanging="52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D06338B"/>
    <w:multiLevelType w:val="hybridMultilevel"/>
    <w:tmpl w:val="706E8704"/>
    <w:lvl w:ilvl="0" w:tplc="4A1EBEEA">
      <w:start w:val="1"/>
      <w:numFmt w:val="taiwaneseCountingThousand"/>
      <w:lvlText w:val="%1、"/>
      <w:lvlJc w:val="left"/>
      <w:pPr>
        <w:ind w:left="360" w:hanging="360"/>
      </w:pPr>
      <w:rPr>
        <w:rFonts w:hAnsi="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F774286"/>
    <w:multiLevelType w:val="hybridMultilevel"/>
    <w:tmpl w:val="D4D0A6B2"/>
    <w:lvl w:ilvl="0" w:tplc="13EA590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F803335"/>
    <w:multiLevelType w:val="hybridMultilevel"/>
    <w:tmpl w:val="E60AC6E6"/>
    <w:lvl w:ilvl="0" w:tplc="F3640B80">
      <w:start w:val="1"/>
      <w:numFmt w:val="taiwaneseCountingThousand"/>
      <w:lvlText w:val="%1、"/>
      <w:lvlJc w:val="left"/>
      <w:pPr>
        <w:ind w:left="520" w:hanging="520"/>
      </w:pPr>
      <w:rPr>
        <w:rFonts w:ascii="Times New Roman" w:hAnsi="Times New Roman" w:hint="default"/>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E9659A"/>
    <w:multiLevelType w:val="hybridMultilevel"/>
    <w:tmpl w:val="7FC07818"/>
    <w:lvl w:ilvl="0" w:tplc="E0E66628">
      <w:start w:val="1"/>
      <w:numFmt w:val="taiwaneseCountingThousand"/>
      <w:lvlText w:val="%1、"/>
      <w:lvlJc w:val="left"/>
      <w:pPr>
        <w:ind w:left="500" w:hanging="50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7C72A48"/>
    <w:multiLevelType w:val="hybridMultilevel"/>
    <w:tmpl w:val="214A94E8"/>
    <w:lvl w:ilvl="0" w:tplc="EFA08668">
      <w:start w:val="1"/>
      <w:numFmt w:val="taiwaneseCountingThousand"/>
      <w:lvlText w:val="%1、"/>
      <w:lvlJc w:val="left"/>
      <w:pPr>
        <w:ind w:left="520" w:hanging="5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FD00186"/>
    <w:multiLevelType w:val="hybridMultilevel"/>
    <w:tmpl w:val="706E8704"/>
    <w:lvl w:ilvl="0" w:tplc="4A1EBEEA">
      <w:start w:val="1"/>
      <w:numFmt w:val="taiwaneseCountingThousand"/>
      <w:lvlText w:val="%1、"/>
      <w:lvlJc w:val="left"/>
      <w:pPr>
        <w:ind w:left="360" w:hanging="360"/>
      </w:pPr>
      <w:rPr>
        <w:rFonts w:hAnsi="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0543578"/>
    <w:multiLevelType w:val="hybridMultilevel"/>
    <w:tmpl w:val="41CE09DC"/>
    <w:lvl w:ilvl="0" w:tplc="B4DE2DCA">
      <w:start w:val="1"/>
      <w:numFmt w:val="taiwaneseCountingThousand"/>
      <w:lvlText w:val="%1、"/>
      <w:lvlJc w:val="left"/>
      <w:pPr>
        <w:ind w:left="530" w:hanging="53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0AF5C58"/>
    <w:multiLevelType w:val="hybridMultilevel"/>
    <w:tmpl w:val="DA0228F2"/>
    <w:lvl w:ilvl="0" w:tplc="0409000F">
      <w:start w:val="1"/>
      <w:numFmt w:val="decimal"/>
      <w:lvlText w:val="%1."/>
      <w:lvlJc w:val="left"/>
      <w:pPr>
        <w:ind w:left="490" w:hanging="480"/>
      </w:p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20">
    <w:nsid w:val="69E82844"/>
    <w:multiLevelType w:val="hybridMultilevel"/>
    <w:tmpl w:val="38A0D362"/>
    <w:lvl w:ilvl="0" w:tplc="05E8F670">
      <w:start w:val="1"/>
      <w:numFmt w:val="taiwaneseCountingThousand"/>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A103A1A"/>
    <w:multiLevelType w:val="hybridMultilevel"/>
    <w:tmpl w:val="E60AC6E6"/>
    <w:lvl w:ilvl="0" w:tplc="F3640B80">
      <w:start w:val="1"/>
      <w:numFmt w:val="taiwaneseCountingThousand"/>
      <w:lvlText w:val="%1、"/>
      <w:lvlJc w:val="left"/>
      <w:pPr>
        <w:ind w:left="520" w:hanging="520"/>
      </w:pPr>
      <w:rPr>
        <w:rFonts w:ascii="Times New Roman" w:hAnsi="Times New Roman" w:hint="default"/>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B140C8D"/>
    <w:multiLevelType w:val="hybridMultilevel"/>
    <w:tmpl w:val="5414FB1E"/>
    <w:lvl w:ilvl="0" w:tplc="F5C89906">
      <w:start w:val="1"/>
      <w:numFmt w:val="taiwaneseCountingThousand"/>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D0746F8"/>
    <w:multiLevelType w:val="hybridMultilevel"/>
    <w:tmpl w:val="B1EE9D62"/>
    <w:lvl w:ilvl="0" w:tplc="23DAC7F4">
      <w:start w:val="1"/>
      <w:numFmt w:val="taiwaneseCountingThousand"/>
      <w:lvlText w:val="%1、"/>
      <w:lvlJc w:val="left"/>
      <w:pPr>
        <w:ind w:left="520" w:hanging="520"/>
      </w:pPr>
      <w:rPr>
        <w:rFonts w:ascii="Times New Roman" w:hAnsi="Times New Roman"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5"/>
  </w:num>
  <w:num w:numId="3">
    <w:abstractNumId w:val="10"/>
  </w:num>
  <w:num w:numId="4">
    <w:abstractNumId w:val="12"/>
  </w:num>
  <w:num w:numId="5">
    <w:abstractNumId w:val="18"/>
  </w:num>
  <w:num w:numId="6">
    <w:abstractNumId w:val="2"/>
  </w:num>
  <w:num w:numId="7">
    <w:abstractNumId w:val="3"/>
  </w:num>
  <w:num w:numId="8">
    <w:abstractNumId w:val="14"/>
  </w:num>
  <w:num w:numId="9">
    <w:abstractNumId w:val="23"/>
  </w:num>
  <w:num w:numId="10">
    <w:abstractNumId w:val="11"/>
  </w:num>
  <w:num w:numId="11">
    <w:abstractNumId w:val="6"/>
  </w:num>
  <w:num w:numId="12">
    <w:abstractNumId w:val="0"/>
  </w:num>
  <w:num w:numId="13">
    <w:abstractNumId w:val="1"/>
  </w:num>
  <w:num w:numId="14">
    <w:abstractNumId w:val="17"/>
  </w:num>
  <w:num w:numId="15">
    <w:abstractNumId w:val="21"/>
  </w:num>
  <w:num w:numId="16">
    <w:abstractNumId w:val="8"/>
  </w:num>
  <w:num w:numId="17">
    <w:abstractNumId w:val="16"/>
  </w:num>
  <w:num w:numId="18">
    <w:abstractNumId w:val="4"/>
  </w:num>
  <w:num w:numId="19">
    <w:abstractNumId w:val="13"/>
  </w:num>
  <w:num w:numId="20">
    <w:abstractNumId w:val="19"/>
  </w:num>
  <w:num w:numId="21">
    <w:abstractNumId w:val="5"/>
  </w:num>
  <w:num w:numId="22">
    <w:abstractNumId w:val="7"/>
  </w:num>
  <w:num w:numId="23">
    <w:abstractNumId w:val="20"/>
  </w:num>
  <w:num w:numId="24">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Formatting/>
  <w:defaultTabStop w:val="0"/>
  <w:drawingGridHorizontalSpacing w:val="120"/>
  <w:displayHorizontalDrawingGridEvery w:val="2"/>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DA3CA8"/>
    <w:rsid w:val="000008E9"/>
    <w:rsid w:val="000015FA"/>
    <w:rsid w:val="000033DA"/>
    <w:rsid w:val="00007160"/>
    <w:rsid w:val="00012BAC"/>
    <w:rsid w:val="00015955"/>
    <w:rsid w:val="0001631C"/>
    <w:rsid w:val="00016611"/>
    <w:rsid w:val="00016977"/>
    <w:rsid w:val="00020C2D"/>
    <w:rsid w:val="00022DDF"/>
    <w:rsid w:val="00023477"/>
    <w:rsid w:val="00025402"/>
    <w:rsid w:val="000266E3"/>
    <w:rsid w:val="00027908"/>
    <w:rsid w:val="000318C8"/>
    <w:rsid w:val="00033322"/>
    <w:rsid w:val="00033CAF"/>
    <w:rsid w:val="0003466B"/>
    <w:rsid w:val="00036D95"/>
    <w:rsid w:val="00043930"/>
    <w:rsid w:val="000506DB"/>
    <w:rsid w:val="00053575"/>
    <w:rsid w:val="00054EE7"/>
    <w:rsid w:val="000604D5"/>
    <w:rsid w:val="00061F40"/>
    <w:rsid w:val="000662DD"/>
    <w:rsid w:val="00073C17"/>
    <w:rsid w:val="00073D4F"/>
    <w:rsid w:val="00074DDC"/>
    <w:rsid w:val="000761C9"/>
    <w:rsid w:val="0008061D"/>
    <w:rsid w:val="0009157C"/>
    <w:rsid w:val="00091602"/>
    <w:rsid w:val="000977EC"/>
    <w:rsid w:val="00097EB8"/>
    <w:rsid w:val="000A78A9"/>
    <w:rsid w:val="000B09ED"/>
    <w:rsid w:val="000B1EE8"/>
    <w:rsid w:val="000B20C2"/>
    <w:rsid w:val="000B43C6"/>
    <w:rsid w:val="000B494B"/>
    <w:rsid w:val="000B5AAD"/>
    <w:rsid w:val="000B623C"/>
    <w:rsid w:val="000B6289"/>
    <w:rsid w:val="000B6B02"/>
    <w:rsid w:val="000B6BCE"/>
    <w:rsid w:val="000C2AA5"/>
    <w:rsid w:val="000C3E75"/>
    <w:rsid w:val="000C7F0F"/>
    <w:rsid w:val="000D05E8"/>
    <w:rsid w:val="000D290B"/>
    <w:rsid w:val="000D4556"/>
    <w:rsid w:val="000E1FB2"/>
    <w:rsid w:val="000E2878"/>
    <w:rsid w:val="000E290C"/>
    <w:rsid w:val="000E3FAE"/>
    <w:rsid w:val="000E424B"/>
    <w:rsid w:val="000E60A5"/>
    <w:rsid w:val="000E6E42"/>
    <w:rsid w:val="000E7F97"/>
    <w:rsid w:val="000F1372"/>
    <w:rsid w:val="000F34EC"/>
    <w:rsid w:val="000F50AC"/>
    <w:rsid w:val="000F6BB1"/>
    <w:rsid w:val="001055F4"/>
    <w:rsid w:val="001101FD"/>
    <w:rsid w:val="00112DE6"/>
    <w:rsid w:val="00122A4D"/>
    <w:rsid w:val="00122ABF"/>
    <w:rsid w:val="00125535"/>
    <w:rsid w:val="00130135"/>
    <w:rsid w:val="001323A4"/>
    <w:rsid w:val="00132ABF"/>
    <w:rsid w:val="00133498"/>
    <w:rsid w:val="00135787"/>
    <w:rsid w:val="001367AF"/>
    <w:rsid w:val="001414B3"/>
    <w:rsid w:val="00141B94"/>
    <w:rsid w:val="00143044"/>
    <w:rsid w:val="00143E45"/>
    <w:rsid w:val="001449DB"/>
    <w:rsid w:val="00144B17"/>
    <w:rsid w:val="00145F11"/>
    <w:rsid w:val="00146BE7"/>
    <w:rsid w:val="00147996"/>
    <w:rsid w:val="00154D4D"/>
    <w:rsid w:val="0015550D"/>
    <w:rsid w:val="00157718"/>
    <w:rsid w:val="00162365"/>
    <w:rsid w:val="0016271A"/>
    <w:rsid w:val="00165C90"/>
    <w:rsid w:val="00166C3B"/>
    <w:rsid w:val="00171507"/>
    <w:rsid w:val="001719A7"/>
    <w:rsid w:val="00172138"/>
    <w:rsid w:val="0017247F"/>
    <w:rsid w:val="001729BB"/>
    <w:rsid w:val="0017335B"/>
    <w:rsid w:val="00181010"/>
    <w:rsid w:val="00181D18"/>
    <w:rsid w:val="001826A5"/>
    <w:rsid w:val="0018798A"/>
    <w:rsid w:val="00187B5A"/>
    <w:rsid w:val="001923D1"/>
    <w:rsid w:val="001963C5"/>
    <w:rsid w:val="001A07C1"/>
    <w:rsid w:val="001A25A1"/>
    <w:rsid w:val="001B0C44"/>
    <w:rsid w:val="001B1B0D"/>
    <w:rsid w:val="001B4300"/>
    <w:rsid w:val="001B6ED9"/>
    <w:rsid w:val="001B72DA"/>
    <w:rsid w:val="001C20D2"/>
    <w:rsid w:val="001C2DA3"/>
    <w:rsid w:val="001C7BCB"/>
    <w:rsid w:val="001D2A01"/>
    <w:rsid w:val="001D307A"/>
    <w:rsid w:val="001D4F0A"/>
    <w:rsid w:val="001D5456"/>
    <w:rsid w:val="001E16C7"/>
    <w:rsid w:val="001E20E2"/>
    <w:rsid w:val="001E311C"/>
    <w:rsid w:val="001E3581"/>
    <w:rsid w:val="001E3583"/>
    <w:rsid w:val="001E5DDF"/>
    <w:rsid w:val="001E7CE7"/>
    <w:rsid w:val="001F019E"/>
    <w:rsid w:val="001F0738"/>
    <w:rsid w:val="001F1F02"/>
    <w:rsid w:val="001F2C62"/>
    <w:rsid w:val="001F7850"/>
    <w:rsid w:val="002002AD"/>
    <w:rsid w:val="0020460A"/>
    <w:rsid w:val="00204887"/>
    <w:rsid w:val="0020749C"/>
    <w:rsid w:val="00214B3E"/>
    <w:rsid w:val="00215DCD"/>
    <w:rsid w:val="00220384"/>
    <w:rsid w:val="002227C5"/>
    <w:rsid w:val="00222B30"/>
    <w:rsid w:val="00222DEA"/>
    <w:rsid w:val="00225F6F"/>
    <w:rsid w:val="00226891"/>
    <w:rsid w:val="002340F4"/>
    <w:rsid w:val="00235EFD"/>
    <w:rsid w:val="002474DB"/>
    <w:rsid w:val="00251B9C"/>
    <w:rsid w:val="00254D01"/>
    <w:rsid w:val="00262127"/>
    <w:rsid w:val="002628DD"/>
    <w:rsid w:val="002639DA"/>
    <w:rsid w:val="00264E4A"/>
    <w:rsid w:val="00266D2F"/>
    <w:rsid w:val="00267CDE"/>
    <w:rsid w:val="00270453"/>
    <w:rsid w:val="002728FB"/>
    <w:rsid w:val="0027302F"/>
    <w:rsid w:val="002734F4"/>
    <w:rsid w:val="00274BC8"/>
    <w:rsid w:val="00275CF4"/>
    <w:rsid w:val="00276228"/>
    <w:rsid w:val="0027653D"/>
    <w:rsid w:val="002768E6"/>
    <w:rsid w:val="002809C6"/>
    <w:rsid w:val="00290A93"/>
    <w:rsid w:val="00293B45"/>
    <w:rsid w:val="0029586E"/>
    <w:rsid w:val="00295B73"/>
    <w:rsid w:val="00297315"/>
    <w:rsid w:val="002A046D"/>
    <w:rsid w:val="002A1464"/>
    <w:rsid w:val="002A28EB"/>
    <w:rsid w:val="002B2346"/>
    <w:rsid w:val="002B317F"/>
    <w:rsid w:val="002B5C2F"/>
    <w:rsid w:val="002C0D4B"/>
    <w:rsid w:val="002C343B"/>
    <w:rsid w:val="002C4E90"/>
    <w:rsid w:val="002D46C7"/>
    <w:rsid w:val="002D4D50"/>
    <w:rsid w:val="002E3599"/>
    <w:rsid w:val="002F0026"/>
    <w:rsid w:val="002F1202"/>
    <w:rsid w:val="002F1F4E"/>
    <w:rsid w:val="002F45D4"/>
    <w:rsid w:val="002F5B6A"/>
    <w:rsid w:val="00300A9F"/>
    <w:rsid w:val="0030138D"/>
    <w:rsid w:val="00302D69"/>
    <w:rsid w:val="0030301F"/>
    <w:rsid w:val="003032CE"/>
    <w:rsid w:val="0030340A"/>
    <w:rsid w:val="00303B93"/>
    <w:rsid w:val="0030510D"/>
    <w:rsid w:val="00305497"/>
    <w:rsid w:val="0030632C"/>
    <w:rsid w:val="003075F7"/>
    <w:rsid w:val="00307C44"/>
    <w:rsid w:val="0031286A"/>
    <w:rsid w:val="0031493E"/>
    <w:rsid w:val="00314B20"/>
    <w:rsid w:val="00315469"/>
    <w:rsid w:val="0031689B"/>
    <w:rsid w:val="00317426"/>
    <w:rsid w:val="00320851"/>
    <w:rsid w:val="00320C1F"/>
    <w:rsid w:val="0032165B"/>
    <w:rsid w:val="00321CA6"/>
    <w:rsid w:val="00324127"/>
    <w:rsid w:val="003308F1"/>
    <w:rsid w:val="00331564"/>
    <w:rsid w:val="00331B48"/>
    <w:rsid w:val="00333FCE"/>
    <w:rsid w:val="00335DD3"/>
    <w:rsid w:val="0033756D"/>
    <w:rsid w:val="00337AC7"/>
    <w:rsid w:val="00337B1F"/>
    <w:rsid w:val="003404D3"/>
    <w:rsid w:val="00343EF3"/>
    <w:rsid w:val="00345AAC"/>
    <w:rsid w:val="00353F59"/>
    <w:rsid w:val="00357074"/>
    <w:rsid w:val="00360031"/>
    <w:rsid w:val="00362D3C"/>
    <w:rsid w:val="003652B6"/>
    <w:rsid w:val="00370846"/>
    <w:rsid w:val="00372401"/>
    <w:rsid w:val="003729B2"/>
    <w:rsid w:val="003772AC"/>
    <w:rsid w:val="003809A3"/>
    <w:rsid w:val="00382723"/>
    <w:rsid w:val="0039576E"/>
    <w:rsid w:val="00397A2C"/>
    <w:rsid w:val="003A68F4"/>
    <w:rsid w:val="003A6EB3"/>
    <w:rsid w:val="003B00C0"/>
    <w:rsid w:val="003B2C45"/>
    <w:rsid w:val="003B5920"/>
    <w:rsid w:val="003B6369"/>
    <w:rsid w:val="003C088C"/>
    <w:rsid w:val="003C109F"/>
    <w:rsid w:val="003C301D"/>
    <w:rsid w:val="003C4C0C"/>
    <w:rsid w:val="003C7E13"/>
    <w:rsid w:val="003D77D9"/>
    <w:rsid w:val="003E0C56"/>
    <w:rsid w:val="003E0EA0"/>
    <w:rsid w:val="003E1118"/>
    <w:rsid w:val="003E2107"/>
    <w:rsid w:val="003E4E5B"/>
    <w:rsid w:val="003E7005"/>
    <w:rsid w:val="003F1891"/>
    <w:rsid w:val="003F1938"/>
    <w:rsid w:val="003F498B"/>
    <w:rsid w:val="004002BB"/>
    <w:rsid w:val="0040058F"/>
    <w:rsid w:val="00400DE2"/>
    <w:rsid w:val="0040122A"/>
    <w:rsid w:val="00402F6D"/>
    <w:rsid w:val="00402F92"/>
    <w:rsid w:val="004043D8"/>
    <w:rsid w:val="00404535"/>
    <w:rsid w:val="004061A2"/>
    <w:rsid w:val="00406436"/>
    <w:rsid w:val="00411286"/>
    <w:rsid w:val="00420371"/>
    <w:rsid w:val="00420F50"/>
    <w:rsid w:val="00421E74"/>
    <w:rsid w:val="00422306"/>
    <w:rsid w:val="00424697"/>
    <w:rsid w:val="004253CD"/>
    <w:rsid w:val="004259A9"/>
    <w:rsid w:val="00425F02"/>
    <w:rsid w:val="004314EA"/>
    <w:rsid w:val="00434EF3"/>
    <w:rsid w:val="0043517C"/>
    <w:rsid w:val="004373EA"/>
    <w:rsid w:val="004377B7"/>
    <w:rsid w:val="0044649C"/>
    <w:rsid w:val="00447127"/>
    <w:rsid w:val="00454CA3"/>
    <w:rsid w:val="00455BF4"/>
    <w:rsid w:val="0047134D"/>
    <w:rsid w:val="0047281E"/>
    <w:rsid w:val="004737B0"/>
    <w:rsid w:val="004738AB"/>
    <w:rsid w:val="0047564A"/>
    <w:rsid w:val="00476600"/>
    <w:rsid w:val="00476E5F"/>
    <w:rsid w:val="004800E2"/>
    <w:rsid w:val="00481F8B"/>
    <w:rsid w:val="004844FD"/>
    <w:rsid w:val="00485DCE"/>
    <w:rsid w:val="004911DB"/>
    <w:rsid w:val="00491574"/>
    <w:rsid w:val="00493E76"/>
    <w:rsid w:val="004A056A"/>
    <w:rsid w:val="004A07C6"/>
    <w:rsid w:val="004A0967"/>
    <w:rsid w:val="004A3547"/>
    <w:rsid w:val="004A4022"/>
    <w:rsid w:val="004A50CD"/>
    <w:rsid w:val="004A549E"/>
    <w:rsid w:val="004B107D"/>
    <w:rsid w:val="004C02CF"/>
    <w:rsid w:val="004C0954"/>
    <w:rsid w:val="004C0AD3"/>
    <w:rsid w:val="004C2E6A"/>
    <w:rsid w:val="004D4610"/>
    <w:rsid w:val="004E02E6"/>
    <w:rsid w:val="004E0452"/>
    <w:rsid w:val="004E217C"/>
    <w:rsid w:val="004E59E6"/>
    <w:rsid w:val="004E65E3"/>
    <w:rsid w:val="004E6864"/>
    <w:rsid w:val="004F0B8F"/>
    <w:rsid w:val="004F1449"/>
    <w:rsid w:val="004F3AD3"/>
    <w:rsid w:val="004F4BDE"/>
    <w:rsid w:val="004F5043"/>
    <w:rsid w:val="004F5A19"/>
    <w:rsid w:val="004F66D4"/>
    <w:rsid w:val="004F6D8C"/>
    <w:rsid w:val="00502681"/>
    <w:rsid w:val="00504A42"/>
    <w:rsid w:val="00506DD3"/>
    <w:rsid w:val="00512FF2"/>
    <w:rsid w:val="00513E15"/>
    <w:rsid w:val="00514969"/>
    <w:rsid w:val="00517E0A"/>
    <w:rsid w:val="00524004"/>
    <w:rsid w:val="005261B8"/>
    <w:rsid w:val="00527310"/>
    <w:rsid w:val="00531EEA"/>
    <w:rsid w:val="00533323"/>
    <w:rsid w:val="005349E1"/>
    <w:rsid w:val="00534B00"/>
    <w:rsid w:val="00543B16"/>
    <w:rsid w:val="00544EDA"/>
    <w:rsid w:val="00547BC1"/>
    <w:rsid w:val="00553E51"/>
    <w:rsid w:val="00553F1E"/>
    <w:rsid w:val="005542F5"/>
    <w:rsid w:val="0055496B"/>
    <w:rsid w:val="00554A59"/>
    <w:rsid w:val="00554F7B"/>
    <w:rsid w:val="00555FB2"/>
    <w:rsid w:val="005602EC"/>
    <w:rsid w:val="00561F13"/>
    <w:rsid w:val="005638D8"/>
    <w:rsid w:val="00563E2C"/>
    <w:rsid w:val="0056579B"/>
    <w:rsid w:val="00566320"/>
    <w:rsid w:val="0056759F"/>
    <w:rsid w:val="005678E5"/>
    <w:rsid w:val="00571ADA"/>
    <w:rsid w:val="00571DBE"/>
    <w:rsid w:val="005742FF"/>
    <w:rsid w:val="00574CFE"/>
    <w:rsid w:val="0057501E"/>
    <w:rsid w:val="00576C87"/>
    <w:rsid w:val="00580C85"/>
    <w:rsid w:val="00586806"/>
    <w:rsid w:val="00586F0E"/>
    <w:rsid w:val="00587D23"/>
    <w:rsid w:val="005920D1"/>
    <w:rsid w:val="005943DA"/>
    <w:rsid w:val="005952A8"/>
    <w:rsid w:val="00597342"/>
    <w:rsid w:val="005A018C"/>
    <w:rsid w:val="005A1664"/>
    <w:rsid w:val="005A184F"/>
    <w:rsid w:val="005A25F0"/>
    <w:rsid w:val="005A47C9"/>
    <w:rsid w:val="005A6CFD"/>
    <w:rsid w:val="005A7A35"/>
    <w:rsid w:val="005A7A6F"/>
    <w:rsid w:val="005B14CD"/>
    <w:rsid w:val="005B3A3C"/>
    <w:rsid w:val="005C283C"/>
    <w:rsid w:val="005C6622"/>
    <w:rsid w:val="005C7BB5"/>
    <w:rsid w:val="005C7F0E"/>
    <w:rsid w:val="005E02C7"/>
    <w:rsid w:val="005E0E45"/>
    <w:rsid w:val="005E2661"/>
    <w:rsid w:val="005F214D"/>
    <w:rsid w:val="005F453C"/>
    <w:rsid w:val="005F49C8"/>
    <w:rsid w:val="005F7068"/>
    <w:rsid w:val="00600AA6"/>
    <w:rsid w:val="0060214B"/>
    <w:rsid w:val="0060302D"/>
    <w:rsid w:val="00603AFB"/>
    <w:rsid w:val="00611BFF"/>
    <w:rsid w:val="00612955"/>
    <w:rsid w:val="00614D8E"/>
    <w:rsid w:val="00615020"/>
    <w:rsid w:val="006218DB"/>
    <w:rsid w:val="00623A91"/>
    <w:rsid w:val="00623DFB"/>
    <w:rsid w:val="00625EEA"/>
    <w:rsid w:val="00626E7A"/>
    <w:rsid w:val="00632580"/>
    <w:rsid w:val="00636B68"/>
    <w:rsid w:val="006409CA"/>
    <w:rsid w:val="006412AF"/>
    <w:rsid w:val="00644FD1"/>
    <w:rsid w:val="00645C62"/>
    <w:rsid w:val="00650793"/>
    <w:rsid w:val="0065133F"/>
    <w:rsid w:val="00652443"/>
    <w:rsid w:val="0065274E"/>
    <w:rsid w:val="0065313C"/>
    <w:rsid w:val="00654852"/>
    <w:rsid w:val="00664C0A"/>
    <w:rsid w:val="00665ED9"/>
    <w:rsid w:val="00667046"/>
    <w:rsid w:val="0066713F"/>
    <w:rsid w:val="00667675"/>
    <w:rsid w:val="0067029A"/>
    <w:rsid w:val="006720E1"/>
    <w:rsid w:val="0067239F"/>
    <w:rsid w:val="00672DD6"/>
    <w:rsid w:val="00674F6F"/>
    <w:rsid w:val="00677220"/>
    <w:rsid w:val="00680427"/>
    <w:rsid w:val="0068765B"/>
    <w:rsid w:val="006903E9"/>
    <w:rsid w:val="0069390B"/>
    <w:rsid w:val="00695DBD"/>
    <w:rsid w:val="00696345"/>
    <w:rsid w:val="00696E18"/>
    <w:rsid w:val="006A14DB"/>
    <w:rsid w:val="006A268A"/>
    <w:rsid w:val="006A31B6"/>
    <w:rsid w:val="006A33C2"/>
    <w:rsid w:val="006A4C96"/>
    <w:rsid w:val="006A5A06"/>
    <w:rsid w:val="006A7DB3"/>
    <w:rsid w:val="006B0075"/>
    <w:rsid w:val="006B1DB0"/>
    <w:rsid w:val="006B37FC"/>
    <w:rsid w:val="006C1B1B"/>
    <w:rsid w:val="006C2507"/>
    <w:rsid w:val="006C29EA"/>
    <w:rsid w:val="006C5E3A"/>
    <w:rsid w:val="006C69BC"/>
    <w:rsid w:val="006D0EAF"/>
    <w:rsid w:val="006D26D6"/>
    <w:rsid w:val="006D7634"/>
    <w:rsid w:val="006E17BE"/>
    <w:rsid w:val="006E3EA0"/>
    <w:rsid w:val="006E4671"/>
    <w:rsid w:val="006E730D"/>
    <w:rsid w:val="006E7560"/>
    <w:rsid w:val="006F086B"/>
    <w:rsid w:val="006F19DD"/>
    <w:rsid w:val="006F4227"/>
    <w:rsid w:val="006F56B7"/>
    <w:rsid w:val="006F631E"/>
    <w:rsid w:val="006F7234"/>
    <w:rsid w:val="00700F22"/>
    <w:rsid w:val="00706F08"/>
    <w:rsid w:val="00707722"/>
    <w:rsid w:val="00711A0C"/>
    <w:rsid w:val="00712873"/>
    <w:rsid w:val="00714099"/>
    <w:rsid w:val="0071659B"/>
    <w:rsid w:val="00716767"/>
    <w:rsid w:val="00716A5A"/>
    <w:rsid w:val="00717678"/>
    <w:rsid w:val="007203E4"/>
    <w:rsid w:val="00724E53"/>
    <w:rsid w:val="00725310"/>
    <w:rsid w:val="00727412"/>
    <w:rsid w:val="00727464"/>
    <w:rsid w:val="007304B8"/>
    <w:rsid w:val="00733206"/>
    <w:rsid w:val="00733774"/>
    <w:rsid w:val="00734ED0"/>
    <w:rsid w:val="007358BB"/>
    <w:rsid w:val="00740BBB"/>
    <w:rsid w:val="00746C1C"/>
    <w:rsid w:val="007506B2"/>
    <w:rsid w:val="0075072A"/>
    <w:rsid w:val="00752882"/>
    <w:rsid w:val="007533F7"/>
    <w:rsid w:val="00756B2A"/>
    <w:rsid w:val="007645B3"/>
    <w:rsid w:val="007650B0"/>
    <w:rsid w:val="007654FF"/>
    <w:rsid w:val="00782373"/>
    <w:rsid w:val="0078394B"/>
    <w:rsid w:val="00783E6E"/>
    <w:rsid w:val="00784F8E"/>
    <w:rsid w:val="00784FA6"/>
    <w:rsid w:val="00785376"/>
    <w:rsid w:val="00791847"/>
    <w:rsid w:val="00796516"/>
    <w:rsid w:val="0079689B"/>
    <w:rsid w:val="007A196E"/>
    <w:rsid w:val="007A1B0F"/>
    <w:rsid w:val="007A24C9"/>
    <w:rsid w:val="007A377C"/>
    <w:rsid w:val="007A3ED0"/>
    <w:rsid w:val="007A5C22"/>
    <w:rsid w:val="007A6667"/>
    <w:rsid w:val="007B490F"/>
    <w:rsid w:val="007C087B"/>
    <w:rsid w:val="007C4A1D"/>
    <w:rsid w:val="007C4CB0"/>
    <w:rsid w:val="007C57B2"/>
    <w:rsid w:val="007D158A"/>
    <w:rsid w:val="007E62F6"/>
    <w:rsid w:val="007F032F"/>
    <w:rsid w:val="007F29F2"/>
    <w:rsid w:val="007F4C9C"/>
    <w:rsid w:val="00801930"/>
    <w:rsid w:val="00805A5A"/>
    <w:rsid w:val="00805EE8"/>
    <w:rsid w:val="00807FF3"/>
    <w:rsid w:val="0081541D"/>
    <w:rsid w:val="00820CB6"/>
    <w:rsid w:val="00820EF7"/>
    <w:rsid w:val="00822FA8"/>
    <w:rsid w:val="008322B8"/>
    <w:rsid w:val="00832460"/>
    <w:rsid w:val="0083441C"/>
    <w:rsid w:val="00834B9D"/>
    <w:rsid w:val="0083712A"/>
    <w:rsid w:val="008430DA"/>
    <w:rsid w:val="00844A9E"/>
    <w:rsid w:val="00845631"/>
    <w:rsid w:val="00846B96"/>
    <w:rsid w:val="00850468"/>
    <w:rsid w:val="00851DF9"/>
    <w:rsid w:val="0085245E"/>
    <w:rsid w:val="008535EC"/>
    <w:rsid w:val="00853C5F"/>
    <w:rsid w:val="0085614A"/>
    <w:rsid w:val="0086063D"/>
    <w:rsid w:val="008606C7"/>
    <w:rsid w:val="008608D7"/>
    <w:rsid w:val="0086284B"/>
    <w:rsid w:val="00865730"/>
    <w:rsid w:val="00866338"/>
    <w:rsid w:val="00867E56"/>
    <w:rsid w:val="00870AB5"/>
    <w:rsid w:val="00873AC7"/>
    <w:rsid w:val="00873D01"/>
    <w:rsid w:val="008754C3"/>
    <w:rsid w:val="00875D81"/>
    <w:rsid w:val="008774D3"/>
    <w:rsid w:val="0088175E"/>
    <w:rsid w:val="00882724"/>
    <w:rsid w:val="008842F3"/>
    <w:rsid w:val="00884937"/>
    <w:rsid w:val="0088736C"/>
    <w:rsid w:val="00887755"/>
    <w:rsid w:val="00890F51"/>
    <w:rsid w:val="00894917"/>
    <w:rsid w:val="00894CE8"/>
    <w:rsid w:val="008A1FA9"/>
    <w:rsid w:val="008A5590"/>
    <w:rsid w:val="008A5C1D"/>
    <w:rsid w:val="008A6AE6"/>
    <w:rsid w:val="008B15C9"/>
    <w:rsid w:val="008B274C"/>
    <w:rsid w:val="008B28CF"/>
    <w:rsid w:val="008B2CE8"/>
    <w:rsid w:val="008B2EB3"/>
    <w:rsid w:val="008B40F2"/>
    <w:rsid w:val="008B4306"/>
    <w:rsid w:val="008B47DC"/>
    <w:rsid w:val="008B5C6A"/>
    <w:rsid w:val="008B67C6"/>
    <w:rsid w:val="008B7279"/>
    <w:rsid w:val="008C0207"/>
    <w:rsid w:val="008C14DF"/>
    <w:rsid w:val="008C76C0"/>
    <w:rsid w:val="008C78FD"/>
    <w:rsid w:val="008C7FB4"/>
    <w:rsid w:val="008D4259"/>
    <w:rsid w:val="008D6F82"/>
    <w:rsid w:val="008E0DF2"/>
    <w:rsid w:val="008E1CF3"/>
    <w:rsid w:val="008E3C50"/>
    <w:rsid w:val="008E6132"/>
    <w:rsid w:val="008E63F6"/>
    <w:rsid w:val="008F2E5F"/>
    <w:rsid w:val="008F3AE1"/>
    <w:rsid w:val="008F3B3E"/>
    <w:rsid w:val="008F4B3C"/>
    <w:rsid w:val="008F5B34"/>
    <w:rsid w:val="008F660D"/>
    <w:rsid w:val="00901FEC"/>
    <w:rsid w:val="009020EE"/>
    <w:rsid w:val="009046AC"/>
    <w:rsid w:val="0091132C"/>
    <w:rsid w:val="00914633"/>
    <w:rsid w:val="009167F1"/>
    <w:rsid w:val="009178E3"/>
    <w:rsid w:val="00923445"/>
    <w:rsid w:val="009263BD"/>
    <w:rsid w:val="00932467"/>
    <w:rsid w:val="00933BEC"/>
    <w:rsid w:val="00937A39"/>
    <w:rsid w:val="009429CF"/>
    <w:rsid w:val="009467C5"/>
    <w:rsid w:val="00952B8D"/>
    <w:rsid w:val="009541D6"/>
    <w:rsid w:val="0095448B"/>
    <w:rsid w:val="0095644E"/>
    <w:rsid w:val="009621BE"/>
    <w:rsid w:val="00963ED4"/>
    <w:rsid w:val="0096592B"/>
    <w:rsid w:val="00966A62"/>
    <w:rsid w:val="00967904"/>
    <w:rsid w:val="00970A92"/>
    <w:rsid w:val="009715A9"/>
    <w:rsid w:val="009724E4"/>
    <w:rsid w:val="00973B3F"/>
    <w:rsid w:val="00975DF4"/>
    <w:rsid w:val="00977FEE"/>
    <w:rsid w:val="009800B4"/>
    <w:rsid w:val="0098193B"/>
    <w:rsid w:val="009859D6"/>
    <w:rsid w:val="0099507F"/>
    <w:rsid w:val="009957BC"/>
    <w:rsid w:val="009A008A"/>
    <w:rsid w:val="009A06B4"/>
    <w:rsid w:val="009A5454"/>
    <w:rsid w:val="009A70D3"/>
    <w:rsid w:val="009A7167"/>
    <w:rsid w:val="009A7AF3"/>
    <w:rsid w:val="009A7E11"/>
    <w:rsid w:val="009B3965"/>
    <w:rsid w:val="009B3E1B"/>
    <w:rsid w:val="009C0739"/>
    <w:rsid w:val="009C0F1D"/>
    <w:rsid w:val="009C14E8"/>
    <w:rsid w:val="009C1E56"/>
    <w:rsid w:val="009C4170"/>
    <w:rsid w:val="009C421D"/>
    <w:rsid w:val="009C573C"/>
    <w:rsid w:val="009D1553"/>
    <w:rsid w:val="009D1A8F"/>
    <w:rsid w:val="009D375A"/>
    <w:rsid w:val="009D3849"/>
    <w:rsid w:val="009D3A61"/>
    <w:rsid w:val="009D4744"/>
    <w:rsid w:val="009E1F4D"/>
    <w:rsid w:val="009E2019"/>
    <w:rsid w:val="009E5194"/>
    <w:rsid w:val="009F4074"/>
    <w:rsid w:val="009F490E"/>
    <w:rsid w:val="009F62EF"/>
    <w:rsid w:val="009F6D86"/>
    <w:rsid w:val="009F7928"/>
    <w:rsid w:val="009F7EDA"/>
    <w:rsid w:val="00A012F7"/>
    <w:rsid w:val="00A0250D"/>
    <w:rsid w:val="00A03711"/>
    <w:rsid w:val="00A037C3"/>
    <w:rsid w:val="00A044C0"/>
    <w:rsid w:val="00A063B6"/>
    <w:rsid w:val="00A0717C"/>
    <w:rsid w:val="00A10B29"/>
    <w:rsid w:val="00A15BE8"/>
    <w:rsid w:val="00A21545"/>
    <w:rsid w:val="00A31341"/>
    <w:rsid w:val="00A31661"/>
    <w:rsid w:val="00A35D63"/>
    <w:rsid w:val="00A3612A"/>
    <w:rsid w:val="00A4082B"/>
    <w:rsid w:val="00A4097B"/>
    <w:rsid w:val="00A40C9C"/>
    <w:rsid w:val="00A425BD"/>
    <w:rsid w:val="00A42860"/>
    <w:rsid w:val="00A44E49"/>
    <w:rsid w:val="00A456A9"/>
    <w:rsid w:val="00A530A5"/>
    <w:rsid w:val="00A5441C"/>
    <w:rsid w:val="00A567C9"/>
    <w:rsid w:val="00A61941"/>
    <w:rsid w:val="00A61B8A"/>
    <w:rsid w:val="00A65042"/>
    <w:rsid w:val="00A65D9B"/>
    <w:rsid w:val="00A72E9C"/>
    <w:rsid w:val="00A73E17"/>
    <w:rsid w:val="00A766DC"/>
    <w:rsid w:val="00A8113E"/>
    <w:rsid w:val="00A83A9C"/>
    <w:rsid w:val="00A84E69"/>
    <w:rsid w:val="00A86E35"/>
    <w:rsid w:val="00A94521"/>
    <w:rsid w:val="00A94F2B"/>
    <w:rsid w:val="00AA0784"/>
    <w:rsid w:val="00AA07BC"/>
    <w:rsid w:val="00AA458B"/>
    <w:rsid w:val="00AA57F5"/>
    <w:rsid w:val="00AA760F"/>
    <w:rsid w:val="00AB34AE"/>
    <w:rsid w:val="00AB751C"/>
    <w:rsid w:val="00AC2DF1"/>
    <w:rsid w:val="00AC3086"/>
    <w:rsid w:val="00AC44F6"/>
    <w:rsid w:val="00AC5864"/>
    <w:rsid w:val="00AD3B8E"/>
    <w:rsid w:val="00AD40DD"/>
    <w:rsid w:val="00AD5143"/>
    <w:rsid w:val="00AD73A0"/>
    <w:rsid w:val="00AE1050"/>
    <w:rsid w:val="00AE1233"/>
    <w:rsid w:val="00AE67EC"/>
    <w:rsid w:val="00AF253A"/>
    <w:rsid w:val="00AF52FE"/>
    <w:rsid w:val="00AF59CB"/>
    <w:rsid w:val="00AF5E19"/>
    <w:rsid w:val="00AF72F4"/>
    <w:rsid w:val="00B00317"/>
    <w:rsid w:val="00B01A0D"/>
    <w:rsid w:val="00B01E2D"/>
    <w:rsid w:val="00B03222"/>
    <w:rsid w:val="00B05289"/>
    <w:rsid w:val="00B05F86"/>
    <w:rsid w:val="00B10124"/>
    <w:rsid w:val="00B11370"/>
    <w:rsid w:val="00B12128"/>
    <w:rsid w:val="00B129E6"/>
    <w:rsid w:val="00B13228"/>
    <w:rsid w:val="00B14395"/>
    <w:rsid w:val="00B169ED"/>
    <w:rsid w:val="00B17D5F"/>
    <w:rsid w:val="00B20E4E"/>
    <w:rsid w:val="00B22035"/>
    <w:rsid w:val="00B22D4E"/>
    <w:rsid w:val="00B23137"/>
    <w:rsid w:val="00B3325F"/>
    <w:rsid w:val="00B33FFD"/>
    <w:rsid w:val="00B36574"/>
    <w:rsid w:val="00B36934"/>
    <w:rsid w:val="00B371E5"/>
    <w:rsid w:val="00B4031D"/>
    <w:rsid w:val="00B43BD9"/>
    <w:rsid w:val="00B47629"/>
    <w:rsid w:val="00B50A25"/>
    <w:rsid w:val="00B54313"/>
    <w:rsid w:val="00B55DE4"/>
    <w:rsid w:val="00B57E4F"/>
    <w:rsid w:val="00B64834"/>
    <w:rsid w:val="00B66286"/>
    <w:rsid w:val="00B66E6B"/>
    <w:rsid w:val="00B7012B"/>
    <w:rsid w:val="00B7151F"/>
    <w:rsid w:val="00B72A9D"/>
    <w:rsid w:val="00B72F3A"/>
    <w:rsid w:val="00B75053"/>
    <w:rsid w:val="00B75FE5"/>
    <w:rsid w:val="00B763C7"/>
    <w:rsid w:val="00B76954"/>
    <w:rsid w:val="00B77E5B"/>
    <w:rsid w:val="00B82454"/>
    <w:rsid w:val="00B82E77"/>
    <w:rsid w:val="00B8323D"/>
    <w:rsid w:val="00B83D58"/>
    <w:rsid w:val="00B95069"/>
    <w:rsid w:val="00B963FB"/>
    <w:rsid w:val="00B97C82"/>
    <w:rsid w:val="00BA3797"/>
    <w:rsid w:val="00BA3C7F"/>
    <w:rsid w:val="00BA4801"/>
    <w:rsid w:val="00BA67AE"/>
    <w:rsid w:val="00BA68E8"/>
    <w:rsid w:val="00BB0123"/>
    <w:rsid w:val="00BB3BB4"/>
    <w:rsid w:val="00BB5CD8"/>
    <w:rsid w:val="00BB67E6"/>
    <w:rsid w:val="00BD0580"/>
    <w:rsid w:val="00BD0D0F"/>
    <w:rsid w:val="00BD1A50"/>
    <w:rsid w:val="00BD2C73"/>
    <w:rsid w:val="00BD58BE"/>
    <w:rsid w:val="00BE086F"/>
    <w:rsid w:val="00BE2FDD"/>
    <w:rsid w:val="00BE4975"/>
    <w:rsid w:val="00BE6478"/>
    <w:rsid w:val="00BF0204"/>
    <w:rsid w:val="00BF5E91"/>
    <w:rsid w:val="00BF6A72"/>
    <w:rsid w:val="00BF74FB"/>
    <w:rsid w:val="00C0562B"/>
    <w:rsid w:val="00C05D5C"/>
    <w:rsid w:val="00C14AB6"/>
    <w:rsid w:val="00C155B5"/>
    <w:rsid w:val="00C256FF"/>
    <w:rsid w:val="00C2701D"/>
    <w:rsid w:val="00C302B1"/>
    <w:rsid w:val="00C3336B"/>
    <w:rsid w:val="00C336E2"/>
    <w:rsid w:val="00C33822"/>
    <w:rsid w:val="00C34F4C"/>
    <w:rsid w:val="00C46FB3"/>
    <w:rsid w:val="00C51A51"/>
    <w:rsid w:val="00C52C28"/>
    <w:rsid w:val="00C56906"/>
    <w:rsid w:val="00C620B1"/>
    <w:rsid w:val="00C643C1"/>
    <w:rsid w:val="00C6797F"/>
    <w:rsid w:val="00C67A2B"/>
    <w:rsid w:val="00C718F6"/>
    <w:rsid w:val="00C71F98"/>
    <w:rsid w:val="00C75325"/>
    <w:rsid w:val="00C765F5"/>
    <w:rsid w:val="00C7739D"/>
    <w:rsid w:val="00C8010F"/>
    <w:rsid w:val="00C91EB2"/>
    <w:rsid w:val="00C91EFE"/>
    <w:rsid w:val="00C93351"/>
    <w:rsid w:val="00C94FB9"/>
    <w:rsid w:val="00CA0064"/>
    <w:rsid w:val="00CA3695"/>
    <w:rsid w:val="00CA41B7"/>
    <w:rsid w:val="00CA44A5"/>
    <w:rsid w:val="00CA5427"/>
    <w:rsid w:val="00CA551E"/>
    <w:rsid w:val="00CA77FB"/>
    <w:rsid w:val="00CB0DF0"/>
    <w:rsid w:val="00CB2773"/>
    <w:rsid w:val="00CB3A7B"/>
    <w:rsid w:val="00CB47A8"/>
    <w:rsid w:val="00CB6E1F"/>
    <w:rsid w:val="00CB73AB"/>
    <w:rsid w:val="00CB78C7"/>
    <w:rsid w:val="00CC0DB9"/>
    <w:rsid w:val="00CC154D"/>
    <w:rsid w:val="00CC1EBD"/>
    <w:rsid w:val="00CC26F7"/>
    <w:rsid w:val="00CC38C2"/>
    <w:rsid w:val="00CC3BB2"/>
    <w:rsid w:val="00CC749D"/>
    <w:rsid w:val="00CD0414"/>
    <w:rsid w:val="00CD251A"/>
    <w:rsid w:val="00CD45CA"/>
    <w:rsid w:val="00CD7317"/>
    <w:rsid w:val="00CE092B"/>
    <w:rsid w:val="00CE1522"/>
    <w:rsid w:val="00CE25EB"/>
    <w:rsid w:val="00CE3C64"/>
    <w:rsid w:val="00CE5C02"/>
    <w:rsid w:val="00CE73AB"/>
    <w:rsid w:val="00CE7F4F"/>
    <w:rsid w:val="00CF1FB3"/>
    <w:rsid w:val="00CF5A25"/>
    <w:rsid w:val="00CF64A0"/>
    <w:rsid w:val="00D03297"/>
    <w:rsid w:val="00D04FD8"/>
    <w:rsid w:val="00D0541B"/>
    <w:rsid w:val="00D06A02"/>
    <w:rsid w:val="00D074D9"/>
    <w:rsid w:val="00D16BF7"/>
    <w:rsid w:val="00D1713F"/>
    <w:rsid w:val="00D200B5"/>
    <w:rsid w:val="00D22D10"/>
    <w:rsid w:val="00D237FD"/>
    <w:rsid w:val="00D23AB6"/>
    <w:rsid w:val="00D23E75"/>
    <w:rsid w:val="00D311C2"/>
    <w:rsid w:val="00D31DFE"/>
    <w:rsid w:val="00D33154"/>
    <w:rsid w:val="00D34C41"/>
    <w:rsid w:val="00D351B3"/>
    <w:rsid w:val="00D43832"/>
    <w:rsid w:val="00D43B04"/>
    <w:rsid w:val="00D43F61"/>
    <w:rsid w:val="00D468D6"/>
    <w:rsid w:val="00D50351"/>
    <w:rsid w:val="00D54F68"/>
    <w:rsid w:val="00D55EEE"/>
    <w:rsid w:val="00D57630"/>
    <w:rsid w:val="00D60267"/>
    <w:rsid w:val="00D62553"/>
    <w:rsid w:val="00D643D3"/>
    <w:rsid w:val="00D718AF"/>
    <w:rsid w:val="00D7195B"/>
    <w:rsid w:val="00D75DE7"/>
    <w:rsid w:val="00D76CBC"/>
    <w:rsid w:val="00D8072B"/>
    <w:rsid w:val="00D80A20"/>
    <w:rsid w:val="00D8562B"/>
    <w:rsid w:val="00D866B6"/>
    <w:rsid w:val="00D87BD5"/>
    <w:rsid w:val="00D87CE6"/>
    <w:rsid w:val="00D93EAB"/>
    <w:rsid w:val="00D95916"/>
    <w:rsid w:val="00D95BCD"/>
    <w:rsid w:val="00D95E67"/>
    <w:rsid w:val="00D97AFD"/>
    <w:rsid w:val="00D97CB8"/>
    <w:rsid w:val="00DA3CA8"/>
    <w:rsid w:val="00DA4632"/>
    <w:rsid w:val="00DA5F3F"/>
    <w:rsid w:val="00DA6E1E"/>
    <w:rsid w:val="00DA756B"/>
    <w:rsid w:val="00DB59D8"/>
    <w:rsid w:val="00DC0C6B"/>
    <w:rsid w:val="00DC3014"/>
    <w:rsid w:val="00DD0E8B"/>
    <w:rsid w:val="00DD1D31"/>
    <w:rsid w:val="00DD6155"/>
    <w:rsid w:val="00DE3258"/>
    <w:rsid w:val="00DE56A9"/>
    <w:rsid w:val="00DE7473"/>
    <w:rsid w:val="00DE7D95"/>
    <w:rsid w:val="00DF2861"/>
    <w:rsid w:val="00DF504C"/>
    <w:rsid w:val="00DF509B"/>
    <w:rsid w:val="00DF54E3"/>
    <w:rsid w:val="00DF5E0E"/>
    <w:rsid w:val="00E005DB"/>
    <w:rsid w:val="00E013C8"/>
    <w:rsid w:val="00E017F7"/>
    <w:rsid w:val="00E01F97"/>
    <w:rsid w:val="00E06339"/>
    <w:rsid w:val="00E074C8"/>
    <w:rsid w:val="00E11777"/>
    <w:rsid w:val="00E11997"/>
    <w:rsid w:val="00E1491A"/>
    <w:rsid w:val="00E170CA"/>
    <w:rsid w:val="00E1712D"/>
    <w:rsid w:val="00E208E4"/>
    <w:rsid w:val="00E20EEE"/>
    <w:rsid w:val="00E225BC"/>
    <w:rsid w:val="00E235C5"/>
    <w:rsid w:val="00E26793"/>
    <w:rsid w:val="00E30C87"/>
    <w:rsid w:val="00E31128"/>
    <w:rsid w:val="00E31941"/>
    <w:rsid w:val="00E33886"/>
    <w:rsid w:val="00E35F62"/>
    <w:rsid w:val="00E3783D"/>
    <w:rsid w:val="00E41151"/>
    <w:rsid w:val="00E41A09"/>
    <w:rsid w:val="00E41C44"/>
    <w:rsid w:val="00E41E69"/>
    <w:rsid w:val="00E466EF"/>
    <w:rsid w:val="00E46B33"/>
    <w:rsid w:val="00E50805"/>
    <w:rsid w:val="00E51133"/>
    <w:rsid w:val="00E531B0"/>
    <w:rsid w:val="00E56ADD"/>
    <w:rsid w:val="00E60257"/>
    <w:rsid w:val="00E60A27"/>
    <w:rsid w:val="00E650A1"/>
    <w:rsid w:val="00E7170F"/>
    <w:rsid w:val="00E72F7E"/>
    <w:rsid w:val="00E74A51"/>
    <w:rsid w:val="00E76380"/>
    <w:rsid w:val="00E83C06"/>
    <w:rsid w:val="00E91E17"/>
    <w:rsid w:val="00E93AB8"/>
    <w:rsid w:val="00E964FF"/>
    <w:rsid w:val="00E96C7A"/>
    <w:rsid w:val="00E96F2C"/>
    <w:rsid w:val="00E9739D"/>
    <w:rsid w:val="00EA0C3D"/>
    <w:rsid w:val="00EA2562"/>
    <w:rsid w:val="00EA3837"/>
    <w:rsid w:val="00EA6894"/>
    <w:rsid w:val="00EA6A23"/>
    <w:rsid w:val="00EB083A"/>
    <w:rsid w:val="00EB2CCE"/>
    <w:rsid w:val="00EC0100"/>
    <w:rsid w:val="00EC025F"/>
    <w:rsid w:val="00EC0649"/>
    <w:rsid w:val="00EC07A4"/>
    <w:rsid w:val="00EC1536"/>
    <w:rsid w:val="00EC158E"/>
    <w:rsid w:val="00EC2271"/>
    <w:rsid w:val="00EC5088"/>
    <w:rsid w:val="00ED0EE1"/>
    <w:rsid w:val="00ED48CF"/>
    <w:rsid w:val="00ED57B2"/>
    <w:rsid w:val="00ED6A2B"/>
    <w:rsid w:val="00ED7465"/>
    <w:rsid w:val="00ED7C70"/>
    <w:rsid w:val="00EE0BC6"/>
    <w:rsid w:val="00EE3BD9"/>
    <w:rsid w:val="00EE45C2"/>
    <w:rsid w:val="00EE76C4"/>
    <w:rsid w:val="00EF0074"/>
    <w:rsid w:val="00EF6229"/>
    <w:rsid w:val="00EF7F8B"/>
    <w:rsid w:val="00F021B2"/>
    <w:rsid w:val="00F02219"/>
    <w:rsid w:val="00F033BB"/>
    <w:rsid w:val="00F03525"/>
    <w:rsid w:val="00F05EBD"/>
    <w:rsid w:val="00F118A2"/>
    <w:rsid w:val="00F121B3"/>
    <w:rsid w:val="00F1361E"/>
    <w:rsid w:val="00F1436D"/>
    <w:rsid w:val="00F14AC4"/>
    <w:rsid w:val="00F17874"/>
    <w:rsid w:val="00F21693"/>
    <w:rsid w:val="00F23B20"/>
    <w:rsid w:val="00F271C1"/>
    <w:rsid w:val="00F348B8"/>
    <w:rsid w:val="00F34CCE"/>
    <w:rsid w:val="00F34D58"/>
    <w:rsid w:val="00F35F74"/>
    <w:rsid w:val="00F44960"/>
    <w:rsid w:val="00F45227"/>
    <w:rsid w:val="00F47225"/>
    <w:rsid w:val="00F50A5D"/>
    <w:rsid w:val="00F565DA"/>
    <w:rsid w:val="00F61001"/>
    <w:rsid w:val="00F6308F"/>
    <w:rsid w:val="00F65959"/>
    <w:rsid w:val="00F664BB"/>
    <w:rsid w:val="00F66A78"/>
    <w:rsid w:val="00F66CED"/>
    <w:rsid w:val="00F67B2C"/>
    <w:rsid w:val="00F71DE9"/>
    <w:rsid w:val="00F7317A"/>
    <w:rsid w:val="00F7345E"/>
    <w:rsid w:val="00F76A98"/>
    <w:rsid w:val="00F76CC2"/>
    <w:rsid w:val="00F80AAC"/>
    <w:rsid w:val="00F82639"/>
    <w:rsid w:val="00F82A34"/>
    <w:rsid w:val="00F9012E"/>
    <w:rsid w:val="00F90D27"/>
    <w:rsid w:val="00F929EF"/>
    <w:rsid w:val="00F930D2"/>
    <w:rsid w:val="00F93CE7"/>
    <w:rsid w:val="00F97428"/>
    <w:rsid w:val="00F97A32"/>
    <w:rsid w:val="00FA2AA4"/>
    <w:rsid w:val="00FA5C1C"/>
    <w:rsid w:val="00FA65B6"/>
    <w:rsid w:val="00FB08C7"/>
    <w:rsid w:val="00FB18D0"/>
    <w:rsid w:val="00FB1B66"/>
    <w:rsid w:val="00FB2061"/>
    <w:rsid w:val="00FB6008"/>
    <w:rsid w:val="00FB7ED0"/>
    <w:rsid w:val="00FC080E"/>
    <w:rsid w:val="00FC0F9F"/>
    <w:rsid w:val="00FC3978"/>
    <w:rsid w:val="00FC660E"/>
    <w:rsid w:val="00FC6E50"/>
    <w:rsid w:val="00FC7008"/>
    <w:rsid w:val="00FC72DD"/>
    <w:rsid w:val="00FD0071"/>
    <w:rsid w:val="00FD0136"/>
    <w:rsid w:val="00FD0B61"/>
    <w:rsid w:val="00FD1122"/>
    <w:rsid w:val="00FD1F1F"/>
    <w:rsid w:val="00FD36C6"/>
    <w:rsid w:val="00FD4BE2"/>
    <w:rsid w:val="00FD5576"/>
    <w:rsid w:val="00FD72B7"/>
    <w:rsid w:val="00FE1144"/>
    <w:rsid w:val="00FE1A8E"/>
    <w:rsid w:val="00FE26A0"/>
    <w:rsid w:val="00FE68D6"/>
    <w:rsid w:val="00FF0333"/>
    <w:rsid w:val="00FF0A49"/>
    <w:rsid w:val="00FF1465"/>
    <w:rsid w:val="00FF19DF"/>
    <w:rsid w:val="00FF5704"/>
    <w:rsid w:val="00FF5D02"/>
    <w:rsid w:val="00FF67A5"/>
    <w:rsid w:val="00FF75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362D3C"/>
    <w:pPr>
      <w:widowControl w:val="0"/>
    </w:pPr>
    <w:rPr>
      <w:rFonts w:eastAsia="標楷體"/>
      <w:b/>
      <w:bCs/>
      <w:kern w:val="2"/>
      <w:sz w:val="28"/>
    </w:rPr>
  </w:style>
  <w:style w:type="paragraph" w:styleId="3">
    <w:name w:val="toc 3"/>
    <w:basedOn w:val="a"/>
    <w:next w:val="a"/>
    <w:autoRedefine/>
    <w:semiHidden/>
    <w:rsid w:val="00362D3C"/>
    <w:pPr>
      <w:widowControl w:val="0"/>
      <w:adjustRightInd w:val="0"/>
      <w:ind w:firstLine="680"/>
    </w:pPr>
    <w:rPr>
      <w:rFonts w:eastAsia="標楷體"/>
      <w:bCs/>
      <w:kern w:val="2"/>
    </w:rPr>
  </w:style>
  <w:style w:type="paragraph" w:styleId="5">
    <w:name w:val="toc 5"/>
    <w:basedOn w:val="a"/>
    <w:next w:val="a"/>
    <w:autoRedefine/>
    <w:semiHidden/>
    <w:rsid w:val="00362D3C"/>
    <w:pPr>
      <w:widowControl w:val="0"/>
      <w:ind w:left="1920" w:hanging="1920"/>
    </w:pPr>
    <w:rPr>
      <w:rFonts w:eastAsia="標楷體"/>
      <w:bCs/>
      <w:kern w:val="2"/>
    </w:rPr>
  </w:style>
  <w:style w:type="paragraph" w:styleId="a3">
    <w:name w:val="Body Text"/>
    <w:basedOn w:val="a"/>
    <w:semiHidden/>
    <w:rsid w:val="00362D3C"/>
    <w:pPr>
      <w:widowControl w:val="0"/>
      <w:spacing w:line="520" w:lineRule="exact"/>
    </w:pPr>
    <w:rPr>
      <w:rFonts w:ascii="標楷體" w:eastAsia="標楷體"/>
      <w:kern w:val="2"/>
      <w:sz w:val="40"/>
      <w:szCs w:val="20"/>
    </w:rPr>
  </w:style>
  <w:style w:type="paragraph" w:customStyle="1" w:styleId="a4">
    <w:name w:val="表標題"/>
    <w:basedOn w:val="a"/>
    <w:rsid w:val="00362D3C"/>
    <w:pPr>
      <w:widowControl w:val="0"/>
      <w:snapToGrid w:val="0"/>
      <w:spacing w:before="120" w:after="120"/>
      <w:jc w:val="center"/>
    </w:pPr>
    <w:rPr>
      <w:rFonts w:eastAsia="標楷體"/>
      <w:kern w:val="2"/>
      <w:sz w:val="28"/>
      <w:szCs w:val="20"/>
    </w:rPr>
  </w:style>
  <w:style w:type="paragraph" w:customStyle="1" w:styleId="2">
    <w:name w:val="項次2"/>
    <w:basedOn w:val="a"/>
    <w:rsid w:val="00362D3C"/>
    <w:pPr>
      <w:widowControl w:val="0"/>
      <w:ind w:leftChars="350" w:left="840" w:firstLineChars="214" w:firstLine="599"/>
      <w:jc w:val="both"/>
      <w:textDirection w:val="lrTbV"/>
    </w:pPr>
    <w:rPr>
      <w:rFonts w:ascii="華康標楷體W5" w:eastAsia="華康標楷體W5"/>
      <w:kern w:val="2"/>
      <w:sz w:val="28"/>
      <w:szCs w:val="28"/>
    </w:rPr>
  </w:style>
  <w:style w:type="paragraph" w:customStyle="1" w:styleId="a5">
    <w:name w:val="條次"/>
    <w:basedOn w:val="a"/>
    <w:rsid w:val="00362D3C"/>
    <w:pPr>
      <w:widowControl w:val="0"/>
      <w:ind w:left="840" w:hanging="840"/>
      <w:jc w:val="both"/>
      <w:textDirection w:val="lrTbV"/>
    </w:pPr>
    <w:rPr>
      <w:rFonts w:ascii="華康標楷體W5" w:eastAsia="華康標楷體W5"/>
      <w:kern w:val="2"/>
      <w:sz w:val="28"/>
      <w:szCs w:val="28"/>
    </w:rPr>
  </w:style>
  <w:style w:type="paragraph" w:customStyle="1" w:styleId="11">
    <w:name w:val="項次1.1"/>
    <w:basedOn w:val="a"/>
    <w:rsid w:val="00362D3C"/>
    <w:pPr>
      <w:widowControl w:val="0"/>
      <w:ind w:left="1406" w:hanging="567"/>
      <w:jc w:val="both"/>
      <w:textDirection w:val="lrTbV"/>
    </w:pPr>
    <w:rPr>
      <w:rFonts w:ascii="華康標楷體W5" w:eastAsia="華康標楷體W5"/>
      <w:kern w:val="2"/>
      <w:sz w:val="28"/>
      <w:szCs w:val="28"/>
    </w:rPr>
  </w:style>
  <w:style w:type="paragraph" w:styleId="a6">
    <w:name w:val="Body Text Indent"/>
    <w:basedOn w:val="a"/>
    <w:semiHidden/>
    <w:rsid w:val="00362D3C"/>
    <w:pPr>
      <w:spacing w:line="460" w:lineRule="exact"/>
      <w:ind w:left="899" w:hanging="899"/>
    </w:pPr>
    <w:rPr>
      <w:rFonts w:ascii="標楷體" w:eastAsia="標楷體" w:hAnsi="標楷體"/>
      <w:color w:val="000000"/>
      <w:sz w:val="32"/>
    </w:rPr>
  </w:style>
  <w:style w:type="paragraph" w:styleId="a7">
    <w:name w:val="header"/>
    <w:basedOn w:val="a"/>
    <w:link w:val="a8"/>
    <w:uiPriority w:val="99"/>
    <w:semiHidden/>
    <w:rsid w:val="00362D3C"/>
    <w:pPr>
      <w:tabs>
        <w:tab w:val="center" w:pos="4153"/>
        <w:tab w:val="right" w:pos="8306"/>
      </w:tabs>
      <w:snapToGrid w:val="0"/>
    </w:pPr>
    <w:rPr>
      <w:sz w:val="20"/>
      <w:szCs w:val="20"/>
    </w:rPr>
  </w:style>
  <w:style w:type="paragraph" w:styleId="a9">
    <w:name w:val="footer"/>
    <w:basedOn w:val="a"/>
    <w:link w:val="aa"/>
    <w:uiPriority w:val="99"/>
    <w:rsid w:val="00362D3C"/>
    <w:pPr>
      <w:tabs>
        <w:tab w:val="center" w:pos="4153"/>
        <w:tab w:val="right" w:pos="8306"/>
      </w:tabs>
      <w:snapToGrid w:val="0"/>
    </w:pPr>
    <w:rPr>
      <w:sz w:val="20"/>
      <w:szCs w:val="20"/>
    </w:rPr>
  </w:style>
  <w:style w:type="character" w:styleId="ab">
    <w:name w:val="page number"/>
    <w:basedOn w:val="a0"/>
    <w:semiHidden/>
    <w:rsid w:val="00362D3C"/>
  </w:style>
  <w:style w:type="paragraph" w:styleId="ac">
    <w:name w:val="Balloon Text"/>
    <w:basedOn w:val="a"/>
    <w:link w:val="ad"/>
    <w:uiPriority w:val="99"/>
    <w:semiHidden/>
    <w:unhideWhenUsed/>
    <w:rsid w:val="00A5441C"/>
    <w:rPr>
      <w:rFonts w:ascii="Cambria" w:hAnsi="Cambria"/>
      <w:sz w:val="18"/>
      <w:szCs w:val="18"/>
    </w:rPr>
  </w:style>
  <w:style w:type="character" w:customStyle="1" w:styleId="ad">
    <w:name w:val="註解方塊文字 字元"/>
    <w:link w:val="ac"/>
    <w:uiPriority w:val="99"/>
    <w:semiHidden/>
    <w:rsid w:val="00A5441C"/>
    <w:rPr>
      <w:rFonts w:ascii="Cambria" w:eastAsia="新細明體" w:hAnsi="Cambria" w:cs="Times New Roman"/>
      <w:sz w:val="18"/>
      <w:szCs w:val="18"/>
    </w:rPr>
  </w:style>
  <w:style w:type="character" w:customStyle="1" w:styleId="a8">
    <w:name w:val="頁首 字元"/>
    <w:basedOn w:val="a0"/>
    <w:link w:val="a7"/>
    <w:uiPriority w:val="99"/>
    <w:semiHidden/>
    <w:rsid w:val="00966A62"/>
  </w:style>
  <w:style w:type="character" w:styleId="ae">
    <w:name w:val="annotation reference"/>
    <w:basedOn w:val="a0"/>
    <w:uiPriority w:val="99"/>
    <w:semiHidden/>
    <w:unhideWhenUsed/>
    <w:rsid w:val="00D311C2"/>
    <w:rPr>
      <w:sz w:val="18"/>
      <w:szCs w:val="18"/>
    </w:rPr>
  </w:style>
  <w:style w:type="paragraph" w:styleId="af">
    <w:name w:val="annotation text"/>
    <w:basedOn w:val="a"/>
    <w:link w:val="af0"/>
    <w:uiPriority w:val="99"/>
    <w:semiHidden/>
    <w:unhideWhenUsed/>
    <w:rsid w:val="00D311C2"/>
  </w:style>
  <w:style w:type="character" w:customStyle="1" w:styleId="af0">
    <w:name w:val="註解文字 字元"/>
    <w:basedOn w:val="a0"/>
    <w:link w:val="af"/>
    <w:uiPriority w:val="99"/>
    <w:semiHidden/>
    <w:rsid w:val="00D311C2"/>
    <w:rPr>
      <w:sz w:val="24"/>
      <w:szCs w:val="24"/>
    </w:rPr>
  </w:style>
  <w:style w:type="paragraph" w:styleId="af1">
    <w:name w:val="annotation subject"/>
    <w:basedOn w:val="af"/>
    <w:next w:val="af"/>
    <w:link w:val="af2"/>
    <w:uiPriority w:val="99"/>
    <w:semiHidden/>
    <w:unhideWhenUsed/>
    <w:rsid w:val="00D311C2"/>
    <w:rPr>
      <w:b/>
      <w:bCs/>
    </w:rPr>
  </w:style>
  <w:style w:type="character" w:customStyle="1" w:styleId="af2">
    <w:name w:val="註解主旨 字元"/>
    <w:basedOn w:val="af0"/>
    <w:link w:val="af1"/>
    <w:uiPriority w:val="99"/>
    <w:semiHidden/>
    <w:rsid w:val="00D311C2"/>
    <w:rPr>
      <w:b/>
      <w:bCs/>
      <w:sz w:val="24"/>
      <w:szCs w:val="24"/>
    </w:rPr>
  </w:style>
  <w:style w:type="paragraph" w:styleId="af3">
    <w:name w:val="Revision"/>
    <w:hidden/>
    <w:uiPriority w:val="99"/>
    <w:semiHidden/>
    <w:rsid w:val="00D311C2"/>
    <w:rPr>
      <w:sz w:val="24"/>
      <w:szCs w:val="24"/>
    </w:rPr>
  </w:style>
  <w:style w:type="table" w:styleId="af4">
    <w:name w:val="Table Grid"/>
    <w:basedOn w:val="a1"/>
    <w:uiPriority w:val="59"/>
    <w:rsid w:val="0017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laceholder Text"/>
    <w:basedOn w:val="a0"/>
    <w:uiPriority w:val="99"/>
    <w:semiHidden/>
    <w:rsid w:val="00A4097B"/>
    <w:rPr>
      <w:color w:val="808080"/>
    </w:rPr>
  </w:style>
  <w:style w:type="paragraph" w:styleId="af6">
    <w:name w:val="List Paragraph"/>
    <w:basedOn w:val="a"/>
    <w:uiPriority w:val="34"/>
    <w:qFormat/>
    <w:rsid w:val="00F02219"/>
    <w:pPr>
      <w:ind w:leftChars="200" w:left="480"/>
    </w:pPr>
  </w:style>
  <w:style w:type="character" w:styleId="af7">
    <w:name w:val="Hyperlink"/>
    <w:basedOn w:val="a0"/>
    <w:uiPriority w:val="99"/>
    <w:unhideWhenUsed/>
    <w:rsid w:val="000B43C6"/>
    <w:rPr>
      <w:color w:val="0000FF" w:themeColor="hyperlink"/>
      <w:u w:val="single"/>
    </w:rPr>
  </w:style>
  <w:style w:type="character" w:customStyle="1" w:styleId="aa">
    <w:name w:val="頁尾 字元"/>
    <w:basedOn w:val="a0"/>
    <w:link w:val="a9"/>
    <w:uiPriority w:val="99"/>
    <w:rsid w:val="00EC1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04668-C8B9-4A8A-8D13-76E9477B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2614</Words>
  <Characters>14903</Characters>
  <Application>Microsoft Office Word</Application>
  <DocSecurity>0</DocSecurity>
  <Lines>124</Lines>
  <Paragraphs>34</Paragraphs>
  <ScaleCrop>false</ScaleCrop>
  <Company>EPA</Company>
  <LinksUpToDate>false</LinksUpToDate>
  <CharactersWithSpaces>17483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wlgong</dc:creator>
  <cp:lastModifiedBy>陳薏涵</cp:lastModifiedBy>
  <cp:revision>4</cp:revision>
  <cp:lastPrinted>2015-03-23T03:10:00Z</cp:lastPrinted>
  <dcterms:created xsi:type="dcterms:W3CDTF">2015-03-30T10:37:00Z</dcterms:created>
  <dcterms:modified xsi:type="dcterms:W3CDTF">2015-03-30T11:51:00Z</dcterms:modified>
</cp:coreProperties>
</file>