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8B1B6" w14:textId="5C21AA8F" w:rsidR="00DB521F" w:rsidRDefault="00DB521F" w:rsidP="00DB521F">
      <w:pPr>
        <w:spacing w:line="400" w:lineRule="exact"/>
        <w:jc w:val="center"/>
        <w:rPr>
          <w:rFonts w:ascii="微軟正黑體" w:eastAsia="微軟正黑體" w:hAnsi="微軟正黑體"/>
          <w:b/>
          <w:color w:val="000000"/>
          <w:sz w:val="32"/>
          <w:szCs w:val="32"/>
        </w:rPr>
      </w:pPr>
      <w:bookmarkStart w:id="0" w:name="_GoBack"/>
      <w:bookmarkEnd w:id="0"/>
      <w:r>
        <w:rPr>
          <w:rFonts w:ascii="微軟正黑體" w:eastAsia="微軟正黑體" w:hAnsi="微軟正黑體" w:hint="eastAsia"/>
          <w:b/>
          <w:color w:val="000000"/>
          <w:sz w:val="32"/>
          <w:szCs w:val="32"/>
        </w:rPr>
        <w:t>「2020年反傾銷與貿易救濟」實務研習營</w:t>
      </w:r>
    </w:p>
    <w:p w14:paraId="12992477" w14:textId="77777777" w:rsidR="00DB521F" w:rsidRDefault="00DB521F" w:rsidP="00DB521F">
      <w:pPr>
        <w:spacing w:line="400" w:lineRule="exact"/>
        <w:jc w:val="center"/>
        <w:rPr>
          <w:rFonts w:ascii="微軟正黑體" w:eastAsia="微軟正黑體" w:hAnsi="微軟正黑體"/>
          <w:b/>
          <w:color w:val="000000"/>
          <w:sz w:val="32"/>
          <w:szCs w:val="32"/>
        </w:rPr>
      </w:pPr>
    </w:p>
    <w:p w14:paraId="71367858"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WTO表示，疫情大流行將產生非常大規模的影響。今年第2季，全球貿易預料將較去年同期下降約18%。在經濟正需要在疫情危機持續下重建之際，全球貿易卻遭受到各項進口限制措施的打擊。各國持續發動反傾銷、反補貼（平衡稅）等貿易救濟措施，使得我國業者面臨嚴峻的出口環境，如何掌握貿易救濟調查、妥善因應，早已是廠商之重要課題。另外，面對外國貨品透過補貼、傾銷等不公平貿易手段的競爭，除了反傾銷外，國內廠商也有必要掌握平衡稅（反補貼）及進口救濟（防衛措施）的救濟措施。為此，本會持續舉辦此實務研習營，邀請國內專家及政府單位解說如何因應各國的反傾銷與防衛措施之調查，機會難得，敬請把握。</w:t>
      </w:r>
    </w:p>
    <w:p w14:paraId="3A1241B8" w14:textId="77777777" w:rsidR="00DB521F" w:rsidRDefault="00DB521F" w:rsidP="00DB521F">
      <w:pPr>
        <w:overflowPunct w:val="0"/>
        <w:autoSpaceDE w:val="0"/>
        <w:autoSpaceDN w:val="0"/>
        <w:spacing w:beforeLines="50" w:before="180" w:line="400" w:lineRule="exact"/>
        <w:ind w:right="23"/>
        <w:jc w:val="both"/>
        <w:rPr>
          <w:rFonts w:ascii="微軟正黑體" w:eastAsia="微軟正黑體" w:hAnsi="微軟正黑體"/>
        </w:rPr>
      </w:pPr>
      <w:r w:rsidRPr="00AB437B">
        <w:rPr>
          <w:rFonts w:ascii="微軟正黑體" w:eastAsia="微軟正黑體" w:hAnsi="微軟正黑體"/>
          <w:b/>
        </w:rPr>
        <w:t>主辦單位：</w:t>
      </w:r>
      <w:r w:rsidRPr="00AB437B">
        <w:rPr>
          <w:rFonts w:ascii="微軟正黑體" w:eastAsia="微軟正黑體" w:hAnsi="微軟正黑體" w:hint="eastAsia"/>
        </w:rPr>
        <w:t xml:space="preserve">經濟部國際貿易局     </w:t>
      </w:r>
    </w:p>
    <w:p w14:paraId="697005B6" w14:textId="77777777" w:rsidR="00DB521F" w:rsidRPr="00AB437B" w:rsidRDefault="00DB521F" w:rsidP="00DB521F">
      <w:pPr>
        <w:overflowPunct w:val="0"/>
        <w:autoSpaceDE w:val="0"/>
        <w:autoSpaceDN w:val="0"/>
        <w:spacing w:line="400" w:lineRule="exact"/>
        <w:ind w:right="23"/>
        <w:jc w:val="both"/>
        <w:rPr>
          <w:rFonts w:ascii="微軟正黑體" w:eastAsia="微軟正黑體" w:hAnsi="微軟正黑體"/>
        </w:rPr>
      </w:pPr>
      <w:r w:rsidRPr="00AB437B">
        <w:rPr>
          <w:rFonts w:ascii="微軟正黑體" w:eastAsia="微軟正黑體" w:hAnsi="微軟正黑體" w:hint="eastAsia"/>
          <w:b/>
        </w:rPr>
        <w:t>執行單位</w:t>
      </w:r>
      <w:r w:rsidRPr="00AB437B">
        <w:rPr>
          <w:rFonts w:ascii="微軟正黑體" w:eastAsia="微軟正黑體" w:hAnsi="微軟正黑體"/>
          <w:b/>
        </w:rPr>
        <w:t>：</w:t>
      </w:r>
      <w:r w:rsidRPr="00AB437B">
        <w:rPr>
          <w:rFonts w:ascii="微軟正黑體" w:eastAsia="微軟正黑體" w:hAnsi="微軟正黑體"/>
        </w:rPr>
        <w:t>中華民國全國工業總會</w:t>
      </w:r>
    </w:p>
    <w:p w14:paraId="51B3B104" w14:textId="0219526A"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日    期：</w:t>
      </w:r>
      <w:r w:rsidRPr="00DB521F">
        <w:rPr>
          <w:rFonts w:ascii="微軟正黑體" w:eastAsia="微軟正黑體" w:hAnsi="微軟正黑體" w:hint="eastAsia"/>
        </w:rPr>
        <w:t>民國109年10月21、22日（星期三、四）</w:t>
      </w:r>
    </w:p>
    <w:p w14:paraId="759AD9C4" w14:textId="7777777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地    點：</w:t>
      </w:r>
      <w:r w:rsidRPr="00DB521F">
        <w:rPr>
          <w:rFonts w:ascii="微軟正黑體" w:eastAsia="微軟正黑體" w:hAnsi="微軟正黑體" w:cs="Calibri" w:hint="eastAsia"/>
        </w:rPr>
        <w:t>台北國賓大飯店聯誼廳（台北市中山北路二段63號2樓）</w:t>
      </w:r>
    </w:p>
    <w:p w14:paraId="50A122F2" w14:textId="7777777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主 持 人：</w:t>
      </w:r>
      <w:r w:rsidRPr="00DB521F">
        <w:rPr>
          <w:rFonts w:ascii="微軟正黑體" w:eastAsia="微軟正黑體" w:hAnsi="微軟正黑體" w:hint="eastAsia"/>
        </w:rPr>
        <w:t>全國工業總會邱碧英副秘書長</w:t>
      </w:r>
    </w:p>
    <w:p w14:paraId="50C689BC" w14:textId="77777777" w:rsidR="00DB521F" w:rsidRDefault="00DB521F" w:rsidP="00B93866">
      <w:pPr>
        <w:spacing w:afterLines="50" w:after="180" w:line="400" w:lineRule="exact"/>
        <w:rPr>
          <w:rFonts w:ascii="微軟正黑體" w:eastAsia="微軟正黑體" w:hAnsi="微軟正黑體"/>
          <w:b/>
          <w:bCs/>
        </w:rPr>
      </w:pPr>
      <w:r>
        <w:rPr>
          <w:rFonts w:ascii="微軟正黑體" w:eastAsia="微軟正黑體" w:hAnsi="微軟正黑體" w:hint="eastAsia"/>
          <w:b/>
          <w:bCs/>
        </w:rPr>
        <w:t>課    程：</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3811"/>
        <w:gridCol w:w="4678"/>
      </w:tblGrid>
      <w:tr w:rsidR="00DB521F" w14:paraId="13F782B2" w14:textId="77777777" w:rsidTr="00DB521F">
        <w:trPr>
          <w:trHeight w:val="363"/>
        </w:trPr>
        <w:tc>
          <w:tcPr>
            <w:tcW w:w="781"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6B9ED9BF" w14:textId="77777777"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時 間</w:t>
            </w:r>
          </w:p>
        </w:tc>
        <w:tc>
          <w:tcPr>
            <w:tcW w:w="1894" w:type="pct"/>
            <w:tcBorders>
              <w:top w:val="single" w:sz="4" w:space="0" w:color="auto"/>
              <w:left w:val="single" w:sz="4" w:space="0" w:color="auto"/>
              <w:bottom w:val="single" w:sz="4" w:space="0" w:color="auto"/>
              <w:right w:val="single" w:sz="4" w:space="0" w:color="auto"/>
            </w:tcBorders>
            <w:shd w:val="clear" w:color="auto" w:fill="FBD4B4"/>
            <w:hideMark/>
          </w:tcPr>
          <w:p w14:paraId="4814562B" w14:textId="77777777"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10月21日(星期三)</w:t>
            </w:r>
          </w:p>
        </w:tc>
        <w:tc>
          <w:tcPr>
            <w:tcW w:w="2325" w:type="pct"/>
            <w:tcBorders>
              <w:top w:val="single" w:sz="4" w:space="0" w:color="auto"/>
              <w:left w:val="single" w:sz="4" w:space="0" w:color="auto"/>
              <w:bottom w:val="single" w:sz="4" w:space="0" w:color="auto"/>
              <w:right w:val="single" w:sz="4" w:space="0" w:color="auto"/>
            </w:tcBorders>
            <w:shd w:val="clear" w:color="auto" w:fill="FBD4B4"/>
            <w:hideMark/>
          </w:tcPr>
          <w:p w14:paraId="4F3A8B1C" w14:textId="77777777"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10月22日(星期四)</w:t>
            </w:r>
          </w:p>
        </w:tc>
      </w:tr>
      <w:tr w:rsidR="00DB521F" w14:paraId="2A829AD5" w14:textId="77777777" w:rsidTr="00DB521F">
        <w:trPr>
          <w:trHeight w:val="1882"/>
        </w:trPr>
        <w:tc>
          <w:tcPr>
            <w:tcW w:w="781" w:type="pct"/>
            <w:tcBorders>
              <w:top w:val="single" w:sz="4" w:space="0" w:color="auto"/>
              <w:left w:val="single" w:sz="4" w:space="0" w:color="auto"/>
              <w:bottom w:val="single" w:sz="4" w:space="0" w:color="auto"/>
              <w:right w:val="single" w:sz="4" w:space="0" w:color="auto"/>
            </w:tcBorders>
            <w:hideMark/>
          </w:tcPr>
          <w:p w14:paraId="195DB21F"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09:00-12:00</w:t>
            </w:r>
          </w:p>
        </w:tc>
        <w:tc>
          <w:tcPr>
            <w:tcW w:w="1894" w:type="pct"/>
            <w:tcBorders>
              <w:top w:val="single" w:sz="4" w:space="0" w:color="auto"/>
              <w:left w:val="single" w:sz="4" w:space="0" w:color="auto"/>
              <w:bottom w:val="single" w:sz="4" w:space="0" w:color="auto"/>
              <w:right w:val="single" w:sz="4" w:space="0" w:color="auto"/>
            </w:tcBorders>
            <w:hideMark/>
          </w:tcPr>
          <w:p w14:paraId="3A86FF5E" w14:textId="7777777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澳洲、印度反傾銷調查最新實務</w:t>
            </w:r>
          </w:p>
          <w:p w14:paraId="67FF8426" w14:textId="7777777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主講人：</w:t>
            </w:r>
          </w:p>
          <w:p w14:paraId="507D9F30" w14:textId="7777777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禾同國際法律事務所</w:t>
            </w:r>
          </w:p>
          <w:p w14:paraId="7E50D82A" w14:textId="7777777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林倫帆律師、李柏青律師</w:t>
            </w:r>
          </w:p>
        </w:tc>
        <w:tc>
          <w:tcPr>
            <w:tcW w:w="2325" w:type="pct"/>
            <w:tcBorders>
              <w:top w:val="single" w:sz="4" w:space="0" w:color="auto"/>
              <w:left w:val="single" w:sz="4" w:space="0" w:color="auto"/>
              <w:bottom w:val="single" w:sz="4" w:space="0" w:color="auto"/>
              <w:right w:val="single" w:sz="4" w:space="0" w:color="auto"/>
            </w:tcBorders>
            <w:hideMark/>
          </w:tcPr>
          <w:p w14:paraId="7E81BA64"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美國、墨西哥反傾銷調查最新實務</w:t>
            </w:r>
          </w:p>
          <w:p w14:paraId="51D88756" w14:textId="77777777" w:rsidR="00DB521F" w:rsidRDefault="00DB521F" w:rsidP="00DB521F">
            <w:pPr>
              <w:pStyle w:val="a3"/>
              <w:spacing w:afterLines="0" w:line="400" w:lineRule="exact"/>
              <w:rPr>
                <w:rFonts w:ascii="微軟正黑體" w:eastAsia="微軟正黑體" w:hAnsi="微軟正黑體"/>
                <w:sz w:val="24"/>
                <w:szCs w:val="24"/>
              </w:rPr>
            </w:pPr>
            <w:r>
              <w:rPr>
                <w:rFonts w:ascii="微軟正黑體" w:eastAsia="微軟正黑體" w:hAnsi="微軟正黑體" w:hint="eastAsia"/>
                <w:sz w:val="24"/>
                <w:szCs w:val="24"/>
              </w:rPr>
              <w:t>主講人：</w:t>
            </w:r>
          </w:p>
          <w:p w14:paraId="7ACCD591" w14:textId="7777777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理律法律事務所</w:t>
            </w:r>
          </w:p>
          <w:p w14:paraId="1F2A0806" w14:textId="77777777" w:rsidR="00DB521F" w:rsidRDefault="00DB521F" w:rsidP="00DB521F">
            <w:pPr>
              <w:spacing w:line="400" w:lineRule="exact"/>
              <w:rPr>
                <w:rFonts w:ascii="標楷體" w:eastAsia="標楷體" w:hAnsi="標楷體"/>
              </w:rPr>
            </w:pPr>
            <w:r>
              <w:rPr>
                <w:rFonts w:ascii="微軟正黑體" w:eastAsia="微軟正黑體" w:hAnsi="微軟正黑體" w:hint="eastAsia"/>
                <w:bCs/>
              </w:rPr>
              <w:t>范榕容律師</w:t>
            </w:r>
          </w:p>
        </w:tc>
      </w:tr>
      <w:tr w:rsidR="00DB521F" w14:paraId="53284CB5" w14:textId="77777777" w:rsidTr="00DB521F">
        <w:trPr>
          <w:trHeight w:val="349"/>
        </w:trPr>
        <w:tc>
          <w:tcPr>
            <w:tcW w:w="781" w:type="pct"/>
            <w:tcBorders>
              <w:top w:val="single" w:sz="4" w:space="0" w:color="auto"/>
              <w:left w:val="single" w:sz="4" w:space="0" w:color="auto"/>
              <w:bottom w:val="single" w:sz="4" w:space="0" w:color="auto"/>
              <w:right w:val="single" w:sz="4" w:space="0" w:color="auto"/>
            </w:tcBorders>
            <w:hideMark/>
          </w:tcPr>
          <w:p w14:paraId="6F7AB03F"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12:00-13:30</w:t>
            </w:r>
          </w:p>
        </w:tc>
        <w:tc>
          <w:tcPr>
            <w:tcW w:w="1894" w:type="pct"/>
            <w:tcBorders>
              <w:top w:val="single" w:sz="4" w:space="0" w:color="auto"/>
              <w:left w:val="single" w:sz="4" w:space="0" w:color="auto"/>
              <w:bottom w:val="single" w:sz="4" w:space="0" w:color="auto"/>
              <w:right w:val="single" w:sz="4" w:space="0" w:color="auto"/>
            </w:tcBorders>
            <w:hideMark/>
          </w:tcPr>
          <w:p w14:paraId="50C85D0B"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午餐</w:t>
            </w:r>
          </w:p>
        </w:tc>
        <w:tc>
          <w:tcPr>
            <w:tcW w:w="2325" w:type="pct"/>
            <w:tcBorders>
              <w:top w:val="single" w:sz="4" w:space="0" w:color="auto"/>
              <w:left w:val="single" w:sz="4" w:space="0" w:color="auto"/>
              <w:bottom w:val="single" w:sz="4" w:space="0" w:color="auto"/>
              <w:right w:val="single" w:sz="4" w:space="0" w:color="auto"/>
            </w:tcBorders>
            <w:hideMark/>
          </w:tcPr>
          <w:p w14:paraId="31A64816"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午餐</w:t>
            </w:r>
          </w:p>
        </w:tc>
      </w:tr>
      <w:tr w:rsidR="00DB521F" w14:paraId="4AAFDA42" w14:textId="77777777" w:rsidTr="00DB521F">
        <w:trPr>
          <w:cantSplit/>
          <w:trHeight w:val="1890"/>
        </w:trPr>
        <w:tc>
          <w:tcPr>
            <w:tcW w:w="781" w:type="pct"/>
            <w:tcBorders>
              <w:top w:val="single" w:sz="4" w:space="0" w:color="auto"/>
              <w:left w:val="single" w:sz="4" w:space="0" w:color="auto"/>
              <w:bottom w:val="single" w:sz="4" w:space="0" w:color="auto"/>
              <w:right w:val="single" w:sz="4" w:space="0" w:color="auto"/>
            </w:tcBorders>
            <w:hideMark/>
          </w:tcPr>
          <w:p w14:paraId="4C1397FD"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13:30-15:00</w:t>
            </w:r>
          </w:p>
        </w:tc>
        <w:tc>
          <w:tcPr>
            <w:tcW w:w="1894" w:type="pct"/>
            <w:tcBorders>
              <w:top w:val="single" w:sz="4" w:space="0" w:color="auto"/>
              <w:left w:val="single" w:sz="4" w:space="0" w:color="auto"/>
              <w:bottom w:val="single" w:sz="4" w:space="0" w:color="auto"/>
              <w:right w:val="single" w:sz="4" w:space="0" w:color="auto"/>
            </w:tcBorders>
          </w:tcPr>
          <w:p w14:paraId="26BAB5C1" w14:textId="77777777" w:rsidR="00DB521F" w:rsidRDefault="00DB521F" w:rsidP="00DB521F">
            <w:pPr>
              <w:pStyle w:val="a3"/>
              <w:spacing w:afterLines="0" w:line="400" w:lineRule="exact"/>
              <w:rPr>
                <w:rFonts w:ascii="微軟正黑體" w:eastAsia="微軟正黑體" w:hAnsi="微軟正黑體"/>
                <w:b/>
                <w:bCs/>
                <w:sz w:val="24"/>
                <w:szCs w:val="24"/>
              </w:rPr>
            </w:pPr>
            <w:r>
              <w:rPr>
                <w:rFonts w:ascii="微軟正黑體" w:eastAsia="微軟正黑體" w:hAnsi="微軟正黑體" w:hint="eastAsia"/>
                <w:b/>
                <w:bCs/>
                <w:sz w:val="24"/>
                <w:szCs w:val="24"/>
              </w:rPr>
              <w:t>我國如何協助業者因應外國貿易救濟調查</w:t>
            </w:r>
          </w:p>
          <w:p w14:paraId="63DB75B8" w14:textId="77777777" w:rsidR="00DB521F" w:rsidRDefault="00DB521F" w:rsidP="00DB521F">
            <w:pPr>
              <w:pStyle w:val="a3"/>
              <w:spacing w:afterLines="0" w:line="400" w:lineRule="exact"/>
              <w:rPr>
                <w:rFonts w:ascii="微軟正黑體" w:eastAsia="微軟正黑體" w:hAnsi="微軟正黑體"/>
                <w:sz w:val="24"/>
                <w:szCs w:val="24"/>
              </w:rPr>
            </w:pPr>
            <w:r>
              <w:rPr>
                <w:rFonts w:ascii="微軟正黑體" w:eastAsia="微軟正黑體" w:hAnsi="微軟正黑體" w:hint="eastAsia"/>
                <w:sz w:val="24"/>
                <w:szCs w:val="24"/>
              </w:rPr>
              <w:t>主講人：</w:t>
            </w:r>
          </w:p>
          <w:p w14:paraId="08548491" w14:textId="2F7374B8" w:rsidR="004F2A50" w:rsidRDefault="004F2A50" w:rsidP="00DB521F">
            <w:pPr>
              <w:spacing w:line="400" w:lineRule="exact"/>
              <w:rPr>
                <w:rFonts w:ascii="微軟正黑體" w:eastAsia="微軟正黑體" w:hAnsi="微軟正黑體"/>
                <w:bCs/>
              </w:rPr>
            </w:pPr>
            <w:r>
              <w:rPr>
                <w:rFonts w:ascii="微軟正黑體" w:eastAsia="微軟正黑體" w:hAnsi="微軟正黑體" w:cs="DFKaiShu-SB-Estd-BF" w:hint="eastAsia"/>
                <w:kern w:val="0"/>
              </w:rPr>
              <w:t>經濟部</w:t>
            </w:r>
            <w:r w:rsidR="00DB521F">
              <w:rPr>
                <w:rFonts w:ascii="微軟正黑體" w:eastAsia="微軟正黑體" w:hAnsi="微軟正黑體" w:hint="eastAsia"/>
                <w:bCs/>
              </w:rPr>
              <w:t>國際貿易局</w:t>
            </w:r>
          </w:p>
          <w:p w14:paraId="309C839A" w14:textId="000B7495" w:rsidR="00DB521F" w:rsidRDefault="00DB521F" w:rsidP="004F2A50">
            <w:pPr>
              <w:spacing w:line="400" w:lineRule="exact"/>
              <w:rPr>
                <w:rFonts w:ascii="微軟正黑體" w:eastAsia="微軟正黑體" w:hAnsi="微軟正黑體"/>
                <w:bCs/>
              </w:rPr>
            </w:pPr>
            <w:r>
              <w:rPr>
                <w:rFonts w:ascii="微軟正黑體" w:eastAsia="微軟正黑體" w:hAnsi="微軟正黑體" w:hint="eastAsia"/>
                <w:bCs/>
              </w:rPr>
              <w:t>(邀請中)</w:t>
            </w:r>
          </w:p>
        </w:tc>
        <w:tc>
          <w:tcPr>
            <w:tcW w:w="2325" w:type="pct"/>
            <w:tcBorders>
              <w:top w:val="single" w:sz="4" w:space="0" w:color="auto"/>
              <w:left w:val="single" w:sz="4" w:space="0" w:color="auto"/>
              <w:bottom w:val="single" w:sz="4" w:space="0" w:color="auto"/>
              <w:right w:val="single" w:sz="4" w:space="0" w:color="auto"/>
            </w:tcBorders>
            <w:hideMark/>
          </w:tcPr>
          <w:p w14:paraId="7F716FCD"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歐盟貿易救濟調查實務</w:t>
            </w:r>
          </w:p>
          <w:p w14:paraId="3DDB08E7" w14:textId="7777777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主講人</w:t>
            </w:r>
            <w:r>
              <w:rPr>
                <w:rFonts w:ascii="微軟正黑體" w:eastAsia="微軟正黑體" w:hAnsi="微軟正黑體" w:hint="eastAsia"/>
              </w:rPr>
              <w:t>：</w:t>
            </w:r>
          </w:p>
          <w:p w14:paraId="16F16275" w14:textId="77777777" w:rsidR="00DB521F" w:rsidRDefault="00DB521F" w:rsidP="00DB521F">
            <w:pPr>
              <w:autoSpaceDE w:val="0"/>
              <w:autoSpaceDN w:val="0"/>
              <w:spacing w:line="400" w:lineRule="exact"/>
              <w:rPr>
                <w:rFonts w:ascii="微軟正黑體" w:eastAsia="微軟正黑體" w:hAnsi="微軟正黑體" w:cs="Candara"/>
                <w:kern w:val="0"/>
              </w:rPr>
            </w:pPr>
            <w:r>
              <w:rPr>
                <w:rFonts w:ascii="微軟正黑體" w:eastAsia="微軟正黑體" w:hAnsi="微軟正黑體" w:cs="DFKaiShu-SB-Estd-BF" w:hint="eastAsia"/>
                <w:kern w:val="0"/>
              </w:rPr>
              <w:t>比利時</w:t>
            </w:r>
            <w:r>
              <w:rPr>
                <w:rFonts w:ascii="微軟正黑體" w:eastAsia="微軟正黑體" w:hAnsi="微軟正黑體" w:cs="Candara" w:hint="eastAsia"/>
                <w:kern w:val="0"/>
              </w:rPr>
              <w:t>VAN BAEL &amp; BELLIS法律</w:t>
            </w:r>
            <w:r>
              <w:rPr>
                <w:rFonts w:ascii="微軟正黑體" w:eastAsia="微軟正黑體" w:hAnsi="微軟正黑體" w:cs="DFKaiShu-SB-Estd-BF" w:hint="eastAsia"/>
                <w:kern w:val="0"/>
              </w:rPr>
              <w:t>事務所</w:t>
            </w:r>
          </w:p>
          <w:p w14:paraId="455AE27E"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cs="DFKaiShu-SB-Estd-BF" w:hint="eastAsia"/>
                <w:kern w:val="0"/>
              </w:rPr>
              <w:t>羅培方律師</w:t>
            </w:r>
          </w:p>
        </w:tc>
      </w:tr>
      <w:tr w:rsidR="00DB521F" w14:paraId="2DE807E7" w14:textId="77777777" w:rsidTr="00DB521F">
        <w:trPr>
          <w:cantSplit/>
          <w:trHeight w:val="391"/>
        </w:trPr>
        <w:tc>
          <w:tcPr>
            <w:tcW w:w="781" w:type="pct"/>
            <w:tcBorders>
              <w:top w:val="single" w:sz="4" w:space="0" w:color="auto"/>
              <w:left w:val="single" w:sz="4" w:space="0" w:color="auto"/>
              <w:bottom w:val="single" w:sz="4" w:space="0" w:color="auto"/>
              <w:right w:val="single" w:sz="4" w:space="0" w:color="auto"/>
            </w:tcBorders>
            <w:hideMark/>
          </w:tcPr>
          <w:p w14:paraId="5754F1B0"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15:00-15:15</w:t>
            </w:r>
          </w:p>
        </w:tc>
        <w:tc>
          <w:tcPr>
            <w:tcW w:w="1894" w:type="pct"/>
            <w:tcBorders>
              <w:top w:val="single" w:sz="4" w:space="0" w:color="auto"/>
              <w:left w:val="single" w:sz="4" w:space="0" w:color="auto"/>
              <w:bottom w:val="single" w:sz="4" w:space="0" w:color="auto"/>
              <w:right w:val="single" w:sz="4" w:space="0" w:color="auto"/>
            </w:tcBorders>
            <w:hideMark/>
          </w:tcPr>
          <w:p w14:paraId="70C8D35D"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休息</w:t>
            </w:r>
          </w:p>
        </w:tc>
        <w:tc>
          <w:tcPr>
            <w:tcW w:w="2325" w:type="pct"/>
            <w:tcBorders>
              <w:top w:val="single" w:sz="4" w:space="0" w:color="auto"/>
              <w:left w:val="single" w:sz="4" w:space="0" w:color="auto"/>
              <w:bottom w:val="single" w:sz="4" w:space="0" w:color="auto"/>
              <w:right w:val="single" w:sz="4" w:space="0" w:color="auto"/>
            </w:tcBorders>
            <w:hideMark/>
          </w:tcPr>
          <w:p w14:paraId="63617C3C" w14:textId="7777777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rPr>
              <w:t>休息</w:t>
            </w:r>
          </w:p>
        </w:tc>
      </w:tr>
      <w:tr w:rsidR="00DB521F" w14:paraId="027E2B30" w14:textId="77777777" w:rsidTr="00DB521F">
        <w:trPr>
          <w:cantSplit/>
          <w:trHeight w:val="1210"/>
        </w:trPr>
        <w:tc>
          <w:tcPr>
            <w:tcW w:w="781" w:type="pct"/>
            <w:tcBorders>
              <w:top w:val="single" w:sz="4" w:space="0" w:color="auto"/>
              <w:left w:val="single" w:sz="4" w:space="0" w:color="auto"/>
              <w:bottom w:val="single" w:sz="4" w:space="0" w:color="auto"/>
              <w:right w:val="single" w:sz="4" w:space="0" w:color="auto"/>
            </w:tcBorders>
            <w:hideMark/>
          </w:tcPr>
          <w:p w14:paraId="3983F74B"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15:15-16:45</w:t>
            </w:r>
          </w:p>
        </w:tc>
        <w:tc>
          <w:tcPr>
            <w:tcW w:w="1894" w:type="pct"/>
            <w:tcBorders>
              <w:top w:val="single" w:sz="4" w:space="0" w:color="auto"/>
              <w:left w:val="single" w:sz="4" w:space="0" w:color="auto"/>
              <w:bottom w:val="single" w:sz="4" w:space="0" w:color="auto"/>
              <w:right w:val="single" w:sz="4" w:space="0" w:color="auto"/>
            </w:tcBorders>
            <w:hideMark/>
          </w:tcPr>
          <w:p w14:paraId="16B2D1F0"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平衡稅（反補貼）的制度與申辦</w:t>
            </w:r>
          </w:p>
          <w:p w14:paraId="652CA7EC"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主講人</w:t>
            </w:r>
            <w:r>
              <w:rPr>
                <w:rFonts w:ascii="微軟正黑體" w:eastAsia="微軟正黑體" w:hAnsi="微軟正黑體" w:hint="eastAsia"/>
                <w:bCs/>
              </w:rPr>
              <w:t>：</w:t>
            </w:r>
          </w:p>
          <w:p w14:paraId="7D32EA5D" w14:textId="7777777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乃成顧問有限公司</w:t>
            </w:r>
          </w:p>
          <w:p w14:paraId="2555E5A0" w14:textId="7777777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 xml:space="preserve">范劭青律師 </w:t>
            </w:r>
          </w:p>
        </w:tc>
        <w:tc>
          <w:tcPr>
            <w:tcW w:w="2325" w:type="pct"/>
            <w:tcBorders>
              <w:top w:val="single" w:sz="4" w:space="0" w:color="auto"/>
              <w:left w:val="single" w:sz="4" w:space="0" w:color="auto"/>
              <w:bottom w:val="single" w:sz="4" w:space="0" w:color="auto"/>
              <w:right w:val="single" w:sz="4" w:space="0" w:color="auto"/>
            </w:tcBorders>
          </w:tcPr>
          <w:p w14:paraId="6B56FE11" w14:textId="7777777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我國進口救濟措施的申辦及調查</w:t>
            </w:r>
          </w:p>
          <w:p w14:paraId="035DD54E"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主講人</w:t>
            </w:r>
            <w:r>
              <w:rPr>
                <w:rFonts w:ascii="微軟正黑體" w:eastAsia="微軟正黑體" w:hAnsi="微軟正黑體" w:hint="eastAsia"/>
                <w:bCs/>
              </w:rPr>
              <w:t>：</w:t>
            </w:r>
          </w:p>
          <w:p w14:paraId="709D7606" w14:textId="77777777" w:rsidR="004F2A50" w:rsidRDefault="00DB521F" w:rsidP="00DB521F">
            <w:pPr>
              <w:spacing w:line="400" w:lineRule="exact"/>
              <w:rPr>
                <w:rFonts w:ascii="微軟正黑體" w:eastAsia="微軟正黑體" w:hAnsi="微軟正黑體" w:cs="DFKaiShu-SB-Estd-BF"/>
                <w:kern w:val="0"/>
              </w:rPr>
            </w:pPr>
            <w:r>
              <w:rPr>
                <w:rFonts w:ascii="微軟正黑體" w:eastAsia="微軟正黑體" w:hAnsi="微軟正黑體" w:cs="DFKaiShu-SB-Estd-BF" w:hint="eastAsia"/>
                <w:kern w:val="0"/>
              </w:rPr>
              <w:t>經濟部貿易調查委員會</w:t>
            </w:r>
          </w:p>
          <w:p w14:paraId="66EF3982" w14:textId="2C517EC2" w:rsidR="00DB521F" w:rsidRDefault="00DF1B99" w:rsidP="004F2A50">
            <w:pPr>
              <w:spacing w:line="400" w:lineRule="exact"/>
              <w:rPr>
                <w:rFonts w:ascii="微軟正黑體" w:eastAsia="微軟正黑體" w:hAnsi="微軟正黑體" w:cs="DFKaiShu-SB-Estd-BF"/>
                <w:kern w:val="0"/>
              </w:rPr>
            </w:pPr>
            <w:r w:rsidRPr="000A7C5A">
              <w:rPr>
                <w:rFonts w:ascii="微軟正黑體" w:eastAsia="微軟正黑體" w:hAnsi="微軟正黑體" w:hint="eastAsia"/>
              </w:rPr>
              <w:t>邱光勛副組長</w:t>
            </w:r>
          </w:p>
        </w:tc>
      </w:tr>
    </w:tbl>
    <w:p w14:paraId="3D4B86B0" w14:textId="77777777" w:rsidR="00DB521F" w:rsidRDefault="00DB521F" w:rsidP="00DB521F">
      <w:pPr>
        <w:spacing w:line="400" w:lineRule="exact"/>
        <w:jc w:val="both"/>
        <w:rPr>
          <w:rFonts w:ascii="微軟正黑體" w:eastAsia="微軟正黑體" w:hAnsi="微軟正黑體"/>
          <w:bCs/>
        </w:rPr>
      </w:pPr>
    </w:p>
    <w:p w14:paraId="51C32236" w14:textId="77777777" w:rsidR="00DB521F" w:rsidRPr="00DB521F" w:rsidRDefault="00DB521F" w:rsidP="00DB521F">
      <w:pPr>
        <w:spacing w:line="400" w:lineRule="exact"/>
        <w:jc w:val="center"/>
        <w:rPr>
          <w:rFonts w:ascii="微軟正黑體" w:eastAsia="微軟正黑體" w:hAnsi="微軟正黑體"/>
          <w:b/>
          <w:color w:val="000000"/>
          <w:sz w:val="32"/>
          <w:szCs w:val="32"/>
        </w:rPr>
      </w:pPr>
    </w:p>
    <w:p w14:paraId="784E2695" w14:textId="35C99309" w:rsidR="00AB437B" w:rsidRDefault="00AB437B" w:rsidP="00DB521F">
      <w:pPr>
        <w:spacing w:line="400" w:lineRule="exact"/>
        <w:jc w:val="both"/>
        <w:rPr>
          <w:rFonts w:ascii="微軟正黑體" w:eastAsia="微軟正黑體" w:hAnsi="微軟正黑體"/>
          <w:bCs/>
        </w:rPr>
      </w:pPr>
    </w:p>
    <w:p w14:paraId="22547889" w14:textId="77777777" w:rsidR="001D299C" w:rsidRDefault="001D299C" w:rsidP="00DB521F">
      <w:pPr>
        <w:spacing w:line="400" w:lineRule="exact"/>
        <w:jc w:val="both"/>
        <w:rPr>
          <w:rFonts w:ascii="微軟正黑體" w:eastAsia="微軟正黑體" w:hAnsi="微軟正黑體"/>
          <w:bCs/>
        </w:rPr>
      </w:pPr>
      <w:r>
        <w:rPr>
          <w:rFonts w:ascii="微軟正黑體" w:eastAsia="微軟正黑體" w:hAnsi="微軟正黑體" w:hint="eastAsia"/>
          <w:bCs/>
        </w:rPr>
        <w:lastRenderedPageBreak/>
        <w:t>……………………………………………………………………………………………………………………….…………….…</w:t>
      </w:r>
    </w:p>
    <w:p w14:paraId="1DA0F1D2" w14:textId="3E2C881A" w:rsidR="001D299C" w:rsidRDefault="001D299C" w:rsidP="00DB521F">
      <w:pPr>
        <w:spacing w:beforeLines="50" w:before="180" w:afterLines="50" w:after="180" w:line="400" w:lineRule="exact"/>
        <w:jc w:val="center"/>
        <w:rPr>
          <w:rFonts w:ascii="微軟正黑體" w:eastAsia="微軟正黑體" w:hAnsi="微軟正黑體"/>
          <w:b/>
          <w:bCs/>
          <w:sz w:val="32"/>
          <w:szCs w:val="32"/>
        </w:rPr>
      </w:pPr>
      <w:r>
        <w:rPr>
          <w:rFonts w:ascii="微軟正黑體" w:eastAsia="微軟正黑體" w:hAnsi="微軟正黑體" w:hint="eastAsia"/>
          <w:b/>
          <w:color w:val="000000"/>
          <w:sz w:val="32"/>
          <w:szCs w:val="32"/>
        </w:rPr>
        <w:t>「20</w:t>
      </w:r>
      <w:r w:rsidR="00AB437B">
        <w:rPr>
          <w:rFonts w:ascii="微軟正黑體" w:eastAsia="微軟正黑體" w:hAnsi="微軟正黑體"/>
          <w:b/>
          <w:color w:val="000000"/>
          <w:sz w:val="32"/>
          <w:szCs w:val="32"/>
        </w:rPr>
        <w:t>20</w:t>
      </w:r>
      <w:r>
        <w:rPr>
          <w:rFonts w:ascii="微軟正黑體" w:eastAsia="微軟正黑體" w:hAnsi="微軟正黑體" w:hint="eastAsia"/>
          <w:b/>
          <w:color w:val="000000"/>
          <w:sz w:val="32"/>
          <w:szCs w:val="32"/>
        </w:rPr>
        <w:t>年反傾銷與貿易救濟</w:t>
      </w:r>
      <w:r>
        <w:rPr>
          <w:rFonts w:ascii="微軟正黑體" w:eastAsia="微軟正黑體" w:hAnsi="微軟正黑體" w:hint="eastAsia"/>
          <w:b/>
          <w:snapToGrid w:val="0"/>
          <w:kern w:val="0"/>
          <w:sz w:val="32"/>
          <w:szCs w:val="32"/>
        </w:rPr>
        <w:t>」</w:t>
      </w:r>
      <w:r>
        <w:rPr>
          <w:rFonts w:ascii="微軟正黑體" w:eastAsia="微軟正黑體" w:hAnsi="微軟正黑體" w:hint="eastAsia"/>
          <w:b/>
          <w:color w:val="000000"/>
          <w:sz w:val="32"/>
          <w:szCs w:val="32"/>
        </w:rPr>
        <w:t>實務研習營</w:t>
      </w:r>
      <w:r>
        <w:rPr>
          <w:rFonts w:ascii="微軟正黑體" w:eastAsia="微軟正黑體" w:hAnsi="微軟正黑體" w:hint="eastAsia"/>
          <w:b/>
          <w:bCs/>
          <w:sz w:val="32"/>
          <w:szCs w:val="32"/>
        </w:rPr>
        <w:t>報名表</w:t>
      </w:r>
    </w:p>
    <w:tbl>
      <w:tblPr>
        <w:tblW w:w="5145"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13"/>
        <w:gridCol w:w="3402"/>
        <w:gridCol w:w="2408"/>
        <w:gridCol w:w="2196"/>
      </w:tblGrid>
      <w:tr w:rsidR="001D299C" w14:paraId="61E7668F" w14:textId="77777777" w:rsidTr="0043504C">
        <w:trPr>
          <w:cantSplit/>
          <w:jc w:val="center"/>
        </w:trPr>
        <w:tc>
          <w:tcPr>
            <w:tcW w:w="1044" w:type="pct"/>
            <w:tcBorders>
              <w:top w:val="double" w:sz="4" w:space="0" w:color="auto"/>
              <w:left w:val="double" w:sz="4" w:space="0" w:color="auto"/>
              <w:bottom w:val="single" w:sz="4" w:space="0" w:color="000000"/>
              <w:right w:val="single" w:sz="4" w:space="0" w:color="000000"/>
            </w:tcBorders>
            <w:vAlign w:val="center"/>
            <w:hideMark/>
          </w:tcPr>
          <w:p w14:paraId="4269B4CB" w14:textId="13545027" w:rsidR="001D299C" w:rsidRPr="0043504C" w:rsidRDefault="004F2A50" w:rsidP="00DB521F">
            <w:pPr>
              <w:spacing w:beforeLines="50" w:before="180" w:afterLines="50" w:after="180" w:line="400" w:lineRule="exact"/>
              <w:ind w:leftChars="50" w:left="120"/>
              <w:jc w:val="center"/>
              <w:rPr>
                <w:rFonts w:ascii="微軟正黑體" w:eastAsia="微軟正黑體" w:hAnsi="微軟正黑體"/>
                <w:b/>
                <w:bCs/>
              </w:rPr>
            </w:pPr>
            <w:r>
              <w:rPr>
                <w:rFonts w:ascii="微軟正黑體" w:eastAsia="微軟正黑體" w:hAnsi="微軟正黑體" w:hint="eastAsia"/>
                <w:b/>
                <w:bCs/>
              </w:rPr>
              <w:t>單位</w:t>
            </w:r>
            <w:r w:rsidR="001D299C" w:rsidRPr="0043504C">
              <w:rPr>
                <w:rFonts w:ascii="微軟正黑體" w:eastAsia="微軟正黑體" w:hAnsi="微軟正黑體" w:hint="eastAsia"/>
                <w:b/>
                <w:bCs/>
              </w:rPr>
              <w:t>名稱</w:t>
            </w:r>
          </w:p>
        </w:tc>
        <w:tc>
          <w:tcPr>
            <w:tcW w:w="3956" w:type="pct"/>
            <w:gridSpan w:val="3"/>
            <w:tcBorders>
              <w:top w:val="double" w:sz="4" w:space="0" w:color="auto"/>
              <w:left w:val="single" w:sz="4" w:space="0" w:color="000000"/>
              <w:bottom w:val="single" w:sz="4" w:space="0" w:color="000000"/>
              <w:right w:val="double" w:sz="4" w:space="0" w:color="auto"/>
            </w:tcBorders>
            <w:vAlign w:val="center"/>
          </w:tcPr>
          <w:p w14:paraId="6C49AFBA" w14:textId="77777777" w:rsidR="001D299C" w:rsidRDefault="001D299C" w:rsidP="00DB521F">
            <w:pPr>
              <w:spacing w:beforeLines="50" w:before="180" w:afterLines="50" w:after="180" w:line="400" w:lineRule="exact"/>
              <w:ind w:leftChars="21" w:left="50" w:firstLineChars="100" w:firstLine="240"/>
              <w:rPr>
                <w:rFonts w:ascii="微軟正黑體" w:eastAsia="微軟正黑體" w:hAnsi="微軟正黑體"/>
              </w:rPr>
            </w:pPr>
          </w:p>
        </w:tc>
      </w:tr>
      <w:tr w:rsidR="00AB437B" w14:paraId="103B28E2" w14:textId="77777777" w:rsidTr="00E75E86">
        <w:trPr>
          <w:cantSplit/>
          <w:jc w:val="center"/>
        </w:trPr>
        <w:tc>
          <w:tcPr>
            <w:tcW w:w="1044" w:type="pct"/>
            <w:tcBorders>
              <w:top w:val="single" w:sz="4" w:space="0" w:color="000000"/>
              <w:left w:val="double" w:sz="4" w:space="0" w:color="auto"/>
              <w:bottom w:val="single" w:sz="4" w:space="0" w:color="000000"/>
              <w:right w:val="single" w:sz="4" w:space="0" w:color="000000"/>
            </w:tcBorders>
            <w:vAlign w:val="center"/>
          </w:tcPr>
          <w:p w14:paraId="29AB4BC0" w14:textId="092049CF" w:rsidR="00AB437B" w:rsidRPr="0043504C" w:rsidRDefault="004F2A50" w:rsidP="00DB521F">
            <w:pPr>
              <w:spacing w:beforeLines="50" w:before="180" w:afterLines="50" w:after="180" w:line="400" w:lineRule="exact"/>
              <w:ind w:leftChars="50" w:left="120"/>
              <w:jc w:val="center"/>
              <w:rPr>
                <w:rFonts w:ascii="微軟正黑體" w:eastAsia="微軟正黑體" w:hAnsi="微軟正黑體"/>
                <w:b/>
                <w:bCs/>
              </w:rPr>
            </w:pPr>
            <w:r>
              <w:rPr>
                <w:rFonts w:ascii="微軟正黑體" w:eastAsia="微軟正黑體" w:hAnsi="微軟正黑體" w:hint="eastAsia"/>
                <w:b/>
                <w:bCs/>
              </w:rPr>
              <w:t>單位</w:t>
            </w:r>
            <w:r w:rsidR="00AB437B" w:rsidRPr="0043504C">
              <w:rPr>
                <w:rFonts w:ascii="微軟正黑體" w:eastAsia="微軟正黑體" w:hAnsi="微軟正黑體" w:hint="eastAsia"/>
                <w:b/>
                <w:bCs/>
              </w:rPr>
              <w:t>電話</w:t>
            </w:r>
          </w:p>
        </w:tc>
        <w:tc>
          <w:tcPr>
            <w:tcW w:w="1681" w:type="pct"/>
            <w:tcBorders>
              <w:top w:val="single" w:sz="4" w:space="0" w:color="000000"/>
              <w:left w:val="single" w:sz="4" w:space="0" w:color="000000"/>
              <w:bottom w:val="single" w:sz="4" w:space="0" w:color="000000"/>
              <w:right w:val="single" w:sz="4" w:space="0" w:color="000000"/>
            </w:tcBorders>
            <w:vAlign w:val="center"/>
          </w:tcPr>
          <w:p w14:paraId="2B85D753" w14:textId="77777777" w:rsidR="00AB437B" w:rsidRDefault="00AB437B" w:rsidP="00DB521F">
            <w:pPr>
              <w:spacing w:beforeLines="50" w:before="180" w:afterLines="50" w:after="180" w:line="400" w:lineRule="exact"/>
              <w:ind w:left="51"/>
              <w:jc w:val="center"/>
              <w:rPr>
                <w:rFonts w:ascii="微軟正黑體" w:eastAsia="微軟正黑體" w:hAnsi="微軟正黑體"/>
              </w:rPr>
            </w:pPr>
          </w:p>
        </w:tc>
        <w:tc>
          <w:tcPr>
            <w:tcW w:w="1190" w:type="pct"/>
            <w:tcBorders>
              <w:top w:val="single" w:sz="4" w:space="0" w:color="000000"/>
              <w:left w:val="single" w:sz="4" w:space="0" w:color="000000"/>
              <w:bottom w:val="single" w:sz="4" w:space="0" w:color="000000"/>
              <w:right w:val="single" w:sz="4" w:space="0" w:color="000000"/>
            </w:tcBorders>
            <w:vAlign w:val="center"/>
          </w:tcPr>
          <w:p w14:paraId="48A24512" w14:textId="50C16EF6" w:rsidR="00AB437B" w:rsidRPr="0043504C" w:rsidRDefault="004F2A50" w:rsidP="00DB521F">
            <w:pPr>
              <w:spacing w:beforeLines="50" w:before="180" w:afterLines="50" w:after="180" w:line="400" w:lineRule="exact"/>
              <w:ind w:left="51"/>
              <w:jc w:val="center"/>
              <w:rPr>
                <w:rFonts w:ascii="微軟正黑體" w:eastAsia="微軟正黑體" w:hAnsi="微軟正黑體"/>
                <w:b/>
                <w:bCs/>
              </w:rPr>
            </w:pPr>
            <w:r>
              <w:rPr>
                <w:rFonts w:ascii="微軟正黑體" w:eastAsia="微軟正黑體" w:hAnsi="微軟正黑體" w:hint="eastAsia"/>
                <w:b/>
                <w:bCs/>
              </w:rPr>
              <w:t>單位</w:t>
            </w:r>
            <w:r w:rsidR="00AB437B" w:rsidRPr="0043504C">
              <w:rPr>
                <w:rFonts w:ascii="微軟正黑體" w:eastAsia="微軟正黑體" w:hAnsi="微軟正黑體" w:hint="eastAsia"/>
                <w:b/>
                <w:bCs/>
              </w:rPr>
              <w:t>傳真</w:t>
            </w:r>
          </w:p>
        </w:tc>
        <w:tc>
          <w:tcPr>
            <w:tcW w:w="1085" w:type="pct"/>
            <w:tcBorders>
              <w:top w:val="single" w:sz="4" w:space="0" w:color="000000"/>
              <w:left w:val="single" w:sz="4" w:space="0" w:color="000000"/>
              <w:bottom w:val="single" w:sz="4" w:space="0" w:color="000000"/>
              <w:right w:val="double" w:sz="4" w:space="0" w:color="auto"/>
            </w:tcBorders>
            <w:vAlign w:val="center"/>
          </w:tcPr>
          <w:p w14:paraId="1440AD0B" w14:textId="5243C4FF" w:rsidR="00AB437B" w:rsidRDefault="00AB437B" w:rsidP="00DB521F">
            <w:pPr>
              <w:spacing w:beforeLines="50" w:before="180" w:afterLines="50" w:after="180" w:line="400" w:lineRule="exact"/>
              <w:ind w:leftChars="21" w:left="50" w:firstLineChars="200" w:firstLine="480"/>
              <w:rPr>
                <w:rFonts w:ascii="微軟正黑體" w:eastAsia="微軟正黑體" w:hAnsi="微軟正黑體"/>
              </w:rPr>
            </w:pPr>
          </w:p>
        </w:tc>
      </w:tr>
      <w:tr w:rsidR="0043504C" w14:paraId="28620490" w14:textId="77777777" w:rsidTr="00E75E86">
        <w:trPr>
          <w:cantSplit/>
          <w:jc w:val="center"/>
        </w:trPr>
        <w:tc>
          <w:tcPr>
            <w:tcW w:w="1044" w:type="pct"/>
            <w:tcBorders>
              <w:top w:val="single" w:sz="4" w:space="0" w:color="000000"/>
              <w:left w:val="double" w:sz="4" w:space="0" w:color="auto"/>
              <w:bottom w:val="single" w:sz="4" w:space="0" w:color="000000"/>
              <w:right w:val="single" w:sz="4" w:space="0" w:color="000000"/>
            </w:tcBorders>
            <w:vAlign w:val="center"/>
            <w:hideMark/>
          </w:tcPr>
          <w:p w14:paraId="05565CB0" w14:textId="77777777" w:rsidR="00AB437B" w:rsidRPr="0043504C" w:rsidRDefault="00AB437B" w:rsidP="00DB521F">
            <w:pPr>
              <w:spacing w:beforeLines="50" w:before="180" w:afterLines="50" w:after="180" w:line="400" w:lineRule="exact"/>
              <w:ind w:leftChars="50" w:left="120"/>
              <w:jc w:val="center"/>
              <w:rPr>
                <w:rFonts w:ascii="微軟正黑體" w:eastAsia="微軟正黑體" w:hAnsi="微軟正黑體"/>
                <w:b/>
                <w:bCs/>
              </w:rPr>
            </w:pPr>
            <w:r w:rsidRPr="0043504C">
              <w:rPr>
                <w:rFonts w:ascii="微軟正黑體" w:eastAsia="微軟正黑體" w:hAnsi="微軟正黑體" w:hint="eastAsia"/>
                <w:b/>
                <w:bCs/>
              </w:rPr>
              <w:t>姓名/職稱</w:t>
            </w:r>
          </w:p>
        </w:tc>
        <w:tc>
          <w:tcPr>
            <w:tcW w:w="1681" w:type="pct"/>
            <w:tcBorders>
              <w:top w:val="single" w:sz="4" w:space="0" w:color="000000"/>
              <w:left w:val="single" w:sz="4" w:space="0" w:color="000000"/>
              <w:bottom w:val="single" w:sz="4" w:space="0" w:color="000000"/>
              <w:right w:val="single" w:sz="4" w:space="0" w:color="000000"/>
            </w:tcBorders>
            <w:vAlign w:val="center"/>
            <w:hideMark/>
          </w:tcPr>
          <w:p w14:paraId="5D2E6C28" w14:textId="77777777" w:rsidR="00AB437B" w:rsidRPr="0043504C" w:rsidRDefault="00AB437B" w:rsidP="00DB521F">
            <w:pPr>
              <w:spacing w:beforeLines="50" w:before="180" w:afterLines="50" w:after="180" w:line="400" w:lineRule="exact"/>
              <w:ind w:left="51"/>
              <w:jc w:val="center"/>
              <w:rPr>
                <w:rFonts w:ascii="微軟正黑體" w:eastAsia="微軟正黑體" w:hAnsi="微軟正黑體"/>
                <w:b/>
                <w:bCs/>
              </w:rPr>
            </w:pPr>
            <w:r w:rsidRPr="0043504C">
              <w:rPr>
                <w:rFonts w:ascii="微軟正黑體" w:eastAsia="微軟正黑體" w:hAnsi="微軟正黑體" w:hint="eastAsia"/>
                <w:b/>
                <w:bCs/>
              </w:rPr>
              <w:t>E-Mail</w:t>
            </w:r>
          </w:p>
        </w:tc>
        <w:tc>
          <w:tcPr>
            <w:tcW w:w="1190" w:type="pct"/>
            <w:tcBorders>
              <w:top w:val="single" w:sz="4" w:space="0" w:color="000000"/>
              <w:left w:val="single" w:sz="4" w:space="0" w:color="000000"/>
              <w:bottom w:val="single" w:sz="4" w:space="0" w:color="000000"/>
              <w:right w:val="single" w:sz="4" w:space="0" w:color="000000"/>
            </w:tcBorders>
            <w:vAlign w:val="center"/>
            <w:hideMark/>
          </w:tcPr>
          <w:p w14:paraId="58F8186A" w14:textId="1DE5E170" w:rsidR="00AB437B" w:rsidRPr="0043504C" w:rsidRDefault="00E75E86" w:rsidP="00DB521F">
            <w:pPr>
              <w:spacing w:beforeLines="50" w:before="180" w:afterLines="50" w:after="180" w:line="400" w:lineRule="exact"/>
              <w:ind w:left="51"/>
              <w:jc w:val="center"/>
              <w:rPr>
                <w:rFonts w:ascii="微軟正黑體" w:eastAsia="微軟正黑體" w:hAnsi="微軟正黑體"/>
                <w:b/>
                <w:bCs/>
              </w:rPr>
            </w:pPr>
            <w:r w:rsidRPr="0043504C">
              <w:rPr>
                <w:rFonts w:ascii="微軟正黑體" w:eastAsia="微軟正黑體" w:hAnsi="微軟正黑體" w:cs="Arial"/>
                <w:b/>
                <w:bCs/>
              </w:rPr>
              <w:t>參加方式</w:t>
            </w:r>
          </w:p>
        </w:tc>
        <w:tc>
          <w:tcPr>
            <w:tcW w:w="1085" w:type="pct"/>
            <w:tcBorders>
              <w:top w:val="single" w:sz="4" w:space="0" w:color="000000"/>
              <w:left w:val="single" w:sz="4" w:space="0" w:color="000000"/>
              <w:bottom w:val="single" w:sz="4" w:space="0" w:color="000000"/>
              <w:right w:val="double" w:sz="4" w:space="0" w:color="auto"/>
            </w:tcBorders>
            <w:vAlign w:val="center"/>
          </w:tcPr>
          <w:p w14:paraId="40CD8B33" w14:textId="14077BB0" w:rsidR="00AB437B" w:rsidRPr="0043504C" w:rsidRDefault="00E75E86" w:rsidP="00DB521F">
            <w:pPr>
              <w:spacing w:beforeLines="50" w:before="180" w:afterLines="50" w:after="180" w:line="400" w:lineRule="exact"/>
              <w:jc w:val="center"/>
              <w:rPr>
                <w:rFonts w:ascii="微軟正黑體" w:eastAsia="微軟正黑體" w:hAnsi="微軟正黑體"/>
                <w:b/>
                <w:bCs/>
              </w:rPr>
            </w:pPr>
            <w:r w:rsidRPr="0043504C">
              <w:rPr>
                <w:rFonts w:ascii="微軟正黑體" w:eastAsia="微軟正黑體" w:hAnsi="微軟正黑體" w:hint="eastAsia"/>
                <w:b/>
                <w:bCs/>
              </w:rPr>
              <w:t>午餐</w:t>
            </w:r>
          </w:p>
        </w:tc>
      </w:tr>
      <w:tr w:rsidR="00E75E86" w14:paraId="6CDF3540" w14:textId="77777777" w:rsidTr="00E75E86">
        <w:trPr>
          <w:cantSplit/>
          <w:trHeight w:val="672"/>
          <w:jc w:val="center"/>
        </w:trPr>
        <w:tc>
          <w:tcPr>
            <w:tcW w:w="1044" w:type="pct"/>
            <w:vMerge w:val="restart"/>
            <w:tcBorders>
              <w:top w:val="single" w:sz="4" w:space="0" w:color="000000"/>
              <w:left w:val="double" w:sz="4" w:space="0" w:color="auto"/>
              <w:right w:val="single" w:sz="4" w:space="0" w:color="000000"/>
            </w:tcBorders>
          </w:tcPr>
          <w:p w14:paraId="5355C467" w14:textId="77777777" w:rsidR="00E75E86" w:rsidRDefault="00E75E86" w:rsidP="00DB521F">
            <w:pPr>
              <w:spacing w:beforeLines="50" w:before="180" w:afterLines="50" w:after="180" w:line="400" w:lineRule="exact"/>
              <w:ind w:leftChars="50" w:left="120"/>
              <w:jc w:val="center"/>
              <w:rPr>
                <w:rFonts w:ascii="微軟正黑體" w:eastAsia="微軟正黑體" w:hAnsi="微軟正黑體"/>
              </w:rPr>
            </w:pPr>
          </w:p>
        </w:tc>
        <w:tc>
          <w:tcPr>
            <w:tcW w:w="1681" w:type="pct"/>
            <w:vMerge w:val="restart"/>
            <w:tcBorders>
              <w:top w:val="single" w:sz="4" w:space="0" w:color="000000"/>
              <w:left w:val="single" w:sz="4" w:space="0" w:color="000000"/>
              <w:right w:val="single" w:sz="4" w:space="0" w:color="000000"/>
            </w:tcBorders>
          </w:tcPr>
          <w:p w14:paraId="1C5C972F" w14:textId="77777777" w:rsidR="00E75E86" w:rsidRDefault="00E75E86" w:rsidP="00DB521F">
            <w:pPr>
              <w:spacing w:beforeLines="50" w:before="180" w:afterLines="50" w:after="180" w:line="400" w:lineRule="exact"/>
              <w:ind w:left="50"/>
              <w:jc w:val="center"/>
              <w:rPr>
                <w:rFonts w:ascii="微軟正黑體" w:eastAsia="微軟正黑體" w:hAnsi="微軟正黑體"/>
              </w:rPr>
            </w:pPr>
          </w:p>
        </w:tc>
        <w:tc>
          <w:tcPr>
            <w:tcW w:w="1190" w:type="pct"/>
            <w:tcBorders>
              <w:top w:val="single" w:sz="4" w:space="0" w:color="000000"/>
              <w:left w:val="single" w:sz="4" w:space="0" w:color="000000"/>
              <w:bottom w:val="single" w:sz="4" w:space="0" w:color="000000"/>
              <w:right w:val="single" w:sz="4" w:space="0" w:color="000000"/>
            </w:tcBorders>
            <w:vAlign w:val="center"/>
          </w:tcPr>
          <w:p w14:paraId="2C55BDDD" w14:textId="6FDC65A2" w:rsidR="00E75E86" w:rsidRPr="0043504C" w:rsidRDefault="00E75E86" w:rsidP="00E75E86">
            <w:pPr>
              <w:spacing w:beforeLines="50" w:before="180" w:afterLines="50" w:after="180" w:line="400" w:lineRule="exact"/>
              <w:ind w:firstLineChars="100" w:firstLine="240"/>
              <w:rPr>
                <w:rFonts w:ascii="微軟正黑體" w:eastAsia="微軟正黑體" w:hAnsi="微軟正黑體"/>
                <w:b/>
                <w:bCs/>
              </w:rPr>
            </w:pPr>
            <w:r w:rsidRPr="0043504C">
              <w:rPr>
                <w:rFonts w:ascii="微軟正黑體" w:eastAsia="微軟正黑體" w:hAnsi="微軟正黑體" w:cs="Arial"/>
                <w:b/>
                <w:bCs/>
              </w:rPr>
              <w:t>口出席現場</w:t>
            </w:r>
          </w:p>
        </w:tc>
        <w:tc>
          <w:tcPr>
            <w:tcW w:w="1085" w:type="pct"/>
            <w:tcBorders>
              <w:top w:val="single" w:sz="4" w:space="0" w:color="000000"/>
              <w:left w:val="single" w:sz="4" w:space="0" w:color="000000"/>
              <w:right w:val="double" w:sz="4" w:space="0" w:color="auto"/>
            </w:tcBorders>
            <w:vAlign w:val="center"/>
          </w:tcPr>
          <w:p w14:paraId="7061A40B" w14:textId="1FAB8C60" w:rsidR="00E75E86" w:rsidRPr="0043504C" w:rsidRDefault="00E75E86" w:rsidP="00E75E86">
            <w:pPr>
              <w:spacing w:beforeLines="50" w:before="180" w:afterLines="50" w:after="180" w:line="400" w:lineRule="exact"/>
              <w:ind w:firstLineChars="100" w:firstLine="240"/>
              <w:rPr>
                <w:rFonts w:ascii="微軟正黑體" w:eastAsia="微軟正黑體" w:hAnsi="微軟正黑體"/>
                <w:b/>
                <w:bCs/>
              </w:rPr>
            </w:pPr>
            <w:r w:rsidRPr="0043504C">
              <w:rPr>
                <w:rFonts w:ascii="微軟正黑體" w:eastAsia="微軟正黑體" w:hAnsi="微軟正黑體" w:cs="Arial"/>
                <w:b/>
                <w:bCs/>
              </w:rPr>
              <w:t>口</w:t>
            </w:r>
            <w:r w:rsidRPr="0043504C">
              <w:rPr>
                <w:rFonts w:ascii="微軟正黑體" w:eastAsia="微軟正黑體" w:hAnsi="微軟正黑體" w:hint="eastAsia"/>
                <w:b/>
                <w:bCs/>
              </w:rPr>
              <w:t xml:space="preserve">素  </w:t>
            </w:r>
            <w:r w:rsidRPr="0043504C">
              <w:rPr>
                <w:rFonts w:ascii="微軟正黑體" w:eastAsia="微軟正黑體" w:hAnsi="微軟正黑體" w:cs="Arial"/>
                <w:b/>
                <w:bCs/>
              </w:rPr>
              <w:t>口</w:t>
            </w:r>
            <w:r w:rsidRPr="0043504C">
              <w:rPr>
                <w:rFonts w:ascii="微軟正黑體" w:eastAsia="微軟正黑體" w:hAnsi="微軟正黑體" w:hint="eastAsia"/>
                <w:b/>
                <w:bCs/>
              </w:rPr>
              <w:t>葷</w:t>
            </w:r>
          </w:p>
        </w:tc>
      </w:tr>
      <w:tr w:rsidR="00E75E86" w14:paraId="2340D516" w14:textId="77777777" w:rsidTr="00E75E86">
        <w:trPr>
          <w:cantSplit/>
          <w:trHeight w:val="672"/>
          <w:jc w:val="center"/>
        </w:trPr>
        <w:tc>
          <w:tcPr>
            <w:tcW w:w="1044" w:type="pct"/>
            <w:vMerge/>
            <w:tcBorders>
              <w:left w:val="double" w:sz="4" w:space="0" w:color="auto"/>
              <w:bottom w:val="single" w:sz="4" w:space="0" w:color="000000"/>
              <w:right w:val="single" w:sz="4" w:space="0" w:color="000000"/>
            </w:tcBorders>
          </w:tcPr>
          <w:p w14:paraId="5C3483A7" w14:textId="77777777" w:rsidR="00E75E86" w:rsidRDefault="00E75E86" w:rsidP="00DB521F">
            <w:pPr>
              <w:spacing w:beforeLines="50" w:before="180" w:afterLines="50" w:after="180" w:line="400" w:lineRule="exact"/>
              <w:ind w:leftChars="50" w:left="120"/>
              <w:jc w:val="center"/>
              <w:rPr>
                <w:rFonts w:ascii="微軟正黑體" w:eastAsia="微軟正黑體" w:hAnsi="微軟正黑體"/>
              </w:rPr>
            </w:pPr>
          </w:p>
        </w:tc>
        <w:tc>
          <w:tcPr>
            <w:tcW w:w="1681" w:type="pct"/>
            <w:vMerge/>
            <w:tcBorders>
              <w:left w:val="single" w:sz="4" w:space="0" w:color="000000"/>
              <w:bottom w:val="single" w:sz="4" w:space="0" w:color="000000"/>
              <w:right w:val="single" w:sz="4" w:space="0" w:color="000000"/>
            </w:tcBorders>
          </w:tcPr>
          <w:p w14:paraId="65AB7ED9" w14:textId="77777777" w:rsidR="00E75E86" w:rsidRDefault="00E75E86" w:rsidP="00DB521F">
            <w:pPr>
              <w:spacing w:beforeLines="50" w:before="180" w:afterLines="50" w:after="180" w:line="400" w:lineRule="exact"/>
              <w:ind w:left="50"/>
              <w:jc w:val="center"/>
              <w:rPr>
                <w:rFonts w:ascii="微軟正黑體" w:eastAsia="微軟正黑體" w:hAnsi="微軟正黑體"/>
              </w:rPr>
            </w:pPr>
          </w:p>
        </w:tc>
        <w:tc>
          <w:tcPr>
            <w:tcW w:w="2275" w:type="pct"/>
            <w:gridSpan w:val="2"/>
            <w:tcBorders>
              <w:top w:val="single" w:sz="4" w:space="0" w:color="000000"/>
              <w:left w:val="single" w:sz="4" w:space="0" w:color="000000"/>
              <w:bottom w:val="single" w:sz="4" w:space="0" w:color="000000"/>
              <w:right w:val="double" w:sz="4" w:space="0" w:color="auto"/>
            </w:tcBorders>
            <w:vAlign w:val="center"/>
          </w:tcPr>
          <w:p w14:paraId="2BA2E53B" w14:textId="5322968F" w:rsidR="00E75E86" w:rsidRPr="0043504C" w:rsidRDefault="00E75E86" w:rsidP="00DB521F">
            <w:pPr>
              <w:spacing w:beforeLines="50" w:before="180" w:afterLines="50" w:after="180" w:line="400" w:lineRule="exact"/>
              <w:ind w:firstLineChars="100" w:firstLine="240"/>
              <w:rPr>
                <w:rFonts w:ascii="微軟正黑體" w:eastAsia="微軟正黑體" w:hAnsi="微軟正黑體" w:cs="Arial"/>
                <w:b/>
                <w:bCs/>
              </w:rPr>
            </w:pPr>
            <w:r w:rsidRPr="0043504C">
              <w:rPr>
                <w:rFonts w:ascii="微軟正黑體" w:eastAsia="微軟正黑體" w:hAnsi="微軟正黑體" w:cs="Arial"/>
                <w:b/>
                <w:bCs/>
              </w:rPr>
              <w:t>口線上觀看直播</w:t>
            </w:r>
          </w:p>
        </w:tc>
      </w:tr>
      <w:tr w:rsidR="00E75E86" w14:paraId="2115B74F" w14:textId="77777777" w:rsidTr="00E75E86">
        <w:trPr>
          <w:cantSplit/>
          <w:trHeight w:val="672"/>
          <w:jc w:val="center"/>
        </w:trPr>
        <w:tc>
          <w:tcPr>
            <w:tcW w:w="1044" w:type="pct"/>
            <w:vMerge w:val="restart"/>
            <w:tcBorders>
              <w:top w:val="single" w:sz="4" w:space="0" w:color="000000"/>
              <w:left w:val="double" w:sz="4" w:space="0" w:color="auto"/>
              <w:right w:val="single" w:sz="4" w:space="0" w:color="000000"/>
            </w:tcBorders>
          </w:tcPr>
          <w:p w14:paraId="4A0AD0CF" w14:textId="77777777" w:rsidR="00E75E86" w:rsidRDefault="00E75E86" w:rsidP="00DB521F">
            <w:pPr>
              <w:spacing w:beforeLines="50" w:before="180" w:afterLines="50" w:after="180" w:line="400" w:lineRule="exact"/>
              <w:ind w:leftChars="50" w:left="120"/>
              <w:jc w:val="center"/>
              <w:rPr>
                <w:rFonts w:ascii="微軟正黑體" w:eastAsia="微軟正黑體" w:hAnsi="微軟正黑體"/>
              </w:rPr>
            </w:pPr>
          </w:p>
        </w:tc>
        <w:tc>
          <w:tcPr>
            <w:tcW w:w="1681" w:type="pct"/>
            <w:vMerge w:val="restart"/>
            <w:tcBorders>
              <w:top w:val="single" w:sz="4" w:space="0" w:color="000000"/>
              <w:left w:val="single" w:sz="4" w:space="0" w:color="000000"/>
              <w:right w:val="single" w:sz="4" w:space="0" w:color="000000"/>
            </w:tcBorders>
          </w:tcPr>
          <w:p w14:paraId="1BF97915" w14:textId="77777777" w:rsidR="00E75E86" w:rsidRDefault="00E75E86" w:rsidP="00DB521F">
            <w:pPr>
              <w:spacing w:beforeLines="50" w:before="180" w:afterLines="50" w:after="180" w:line="400" w:lineRule="exact"/>
              <w:ind w:left="50"/>
              <w:jc w:val="center"/>
              <w:rPr>
                <w:rFonts w:ascii="微軟正黑體" w:eastAsia="微軟正黑體" w:hAnsi="微軟正黑體"/>
              </w:rPr>
            </w:pPr>
          </w:p>
        </w:tc>
        <w:tc>
          <w:tcPr>
            <w:tcW w:w="1190" w:type="pct"/>
            <w:tcBorders>
              <w:top w:val="single" w:sz="4" w:space="0" w:color="000000"/>
              <w:left w:val="single" w:sz="4" w:space="0" w:color="000000"/>
              <w:bottom w:val="single" w:sz="4" w:space="0" w:color="000000"/>
              <w:right w:val="single" w:sz="4" w:space="0" w:color="000000"/>
            </w:tcBorders>
            <w:vAlign w:val="center"/>
          </w:tcPr>
          <w:p w14:paraId="36F88B13" w14:textId="0EF9C948" w:rsidR="00E75E86" w:rsidRPr="0043504C" w:rsidRDefault="00E75E86" w:rsidP="00E75E86">
            <w:pPr>
              <w:spacing w:beforeLines="50" w:before="180" w:afterLines="50" w:after="180" w:line="400" w:lineRule="exact"/>
              <w:ind w:firstLineChars="100" w:firstLine="240"/>
              <w:rPr>
                <w:rFonts w:ascii="微軟正黑體" w:eastAsia="微軟正黑體" w:hAnsi="微軟正黑體"/>
                <w:b/>
                <w:bCs/>
              </w:rPr>
            </w:pPr>
            <w:r w:rsidRPr="0043504C">
              <w:rPr>
                <w:rFonts w:ascii="微軟正黑體" w:eastAsia="微軟正黑體" w:hAnsi="微軟正黑體" w:cs="Arial"/>
                <w:b/>
                <w:bCs/>
              </w:rPr>
              <w:t>口出席現場</w:t>
            </w:r>
          </w:p>
        </w:tc>
        <w:tc>
          <w:tcPr>
            <w:tcW w:w="1085" w:type="pct"/>
            <w:tcBorders>
              <w:top w:val="single" w:sz="4" w:space="0" w:color="000000"/>
              <w:left w:val="single" w:sz="4" w:space="0" w:color="000000"/>
              <w:right w:val="double" w:sz="4" w:space="0" w:color="auto"/>
            </w:tcBorders>
            <w:vAlign w:val="center"/>
          </w:tcPr>
          <w:p w14:paraId="77FC31F7" w14:textId="70F6D1ED" w:rsidR="00E75E86" w:rsidRPr="0043504C" w:rsidRDefault="00E75E86" w:rsidP="00E75E86">
            <w:pPr>
              <w:spacing w:beforeLines="50" w:before="180" w:afterLines="50" w:after="180" w:line="400" w:lineRule="exact"/>
              <w:ind w:firstLineChars="100" w:firstLine="240"/>
              <w:rPr>
                <w:rFonts w:ascii="微軟正黑體" w:eastAsia="微軟正黑體" w:hAnsi="微軟正黑體"/>
                <w:b/>
                <w:bCs/>
              </w:rPr>
            </w:pPr>
            <w:r w:rsidRPr="0043504C">
              <w:rPr>
                <w:rFonts w:ascii="微軟正黑體" w:eastAsia="微軟正黑體" w:hAnsi="微軟正黑體" w:cs="Arial"/>
                <w:b/>
                <w:bCs/>
              </w:rPr>
              <w:t>口</w:t>
            </w:r>
            <w:r w:rsidRPr="0043504C">
              <w:rPr>
                <w:rFonts w:ascii="微軟正黑體" w:eastAsia="微軟正黑體" w:hAnsi="微軟正黑體" w:hint="eastAsia"/>
                <w:b/>
                <w:bCs/>
              </w:rPr>
              <w:t xml:space="preserve">素  </w:t>
            </w:r>
            <w:r w:rsidRPr="0043504C">
              <w:rPr>
                <w:rFonts w:ascii="微軟正黑體" w:eastAsia="微軟正黑體" w:hAnsi="微軟正黑體" w:cs="Arial"/>
                <w:b/>
                <w:bCs/>
              </w:rPr>
              <w:t>口</w:t>
            </w:r>
            <w:r w:rsidRPr="0043504C">
              <w:rPr>
                <w:rFonts w:ascii="微軟正黑體" w:eastAsia="微軟正黑體" w:hAnsi="微軟正黑體" w:hint="eastAsia"/>
                <w:b/>
                <w:bCs/>
              </w:rPr>
              <w:t>葷</w:t>
            </w:r>
          </w:p>
        </w:tc>
      </w:tr>
      <w:tr w:rsidR="00E75E86" w14:paraId="67CDDE2D" w14:textId="77777777" w:rsidTr="00E75E86">
        <w:trPr>
          <w:cantSplit/>
          <w:trHeight w:val="672"/>
          <w:jc w:val="center"/>
        </w:trPr>
        <w:tc>
          <w:tcPr>
            <w:tcW w:w="1044" w:type="pct"/>
            <w:vMerge/>
            <w:tcBorders>
              <w:left w:val="double" w:sz="4" w:space="0" w:color="auto"/>
              <w:bottom w:val="double" w:sz="4" w:space="0" w:color="auto"/>
              <w:right w:val="single" w:sz="4" w:space="0" w:color="000000"/>
            </w:tcBorders>
          </w:tcPr>
          <w:p w14:paraId="1094A85D" w14:textId="77777777" w:rsidR="00E75E86" w:rsidRDefault="00E75E86" w:rsidP="00DB521F">
            <w:pPr>
              <w:spacing w:beforeLines="50" w:before="180" w:afterLines="50" w:after="180" w:line="400" w:lineRule="exact"/>
              <w:ind w:leftChars="50" w:left="120"/>
              <w:jc w:val="center"/>
              <w:rPr>
                <w:rFonts w:ascii="微軟正黑體" w:eastAsia="微軟正黑體" w:hAnsi="微軟正黑體"/>
              </w:rPr>
            </w:pPr>
          </w:p>
        </w:tc>
        <w:tc>
          <w:tcPr>
            <w:tcW w:w="1681" w:type="pct"/>
            <w:vMerge/>
            <w:tcBorders>
              <w:left w:val="single" w:sz="4" w:space="0" w:color="000000"/>
              <w:bottom w:val="double" w:sz="4" w:space="0" w:color="auto"/>
              <w:right w:val="single" w:sz="4" w:space="0" w:color="000000"/>
            </w:tcBorders>
          </w:tcPr>
          <w:p w14:paraId="320BB7ED" w14:textId="77777777" w:rsidR="00E75E86" w:rsidRDefault="00E75E86" w:rsidP="00DB521F">
            <w:pPr>
              <w:spacing w:beforeLines="50" w:before="180" w:afterLines="50" w:after="180" w:line="400" w:lineRule="exact"/>
              <w:ind w:left="50"/>
              <w:jc w:val="center"/>
              <w:rPr>
                <w:rFonts w:ascii="微軟正黑體" w:eastAsia="微軟正黑體" w:hAnsi="微軟正黑體"/>
              </w:rPr>
            </w:pPr>
          </w:p>
        </w:tc>
        <w:tc>
          <w:tcPr>
            <w:tcW w:w="2275" w:type="pct"/>
            <w:gridSpan w:val="2"/>
            <w:tcBorders>
              <w:top w:val="single" w:sz="4" w:space="0" w:color="000000"/>
              <w:left w:val="single" w:sz="4" w:space="0" w:color="000000"/>
              <w:bottom w:val="double" w:sz="4" w:space="0" w:color="auto"/>
              <w:right w:val="double" w:sz="4" w:space="0" w:color="auto"/>
            </w:tcBorders>
            <w:vAlign w:val="center"/>
          </w:tcPr>
          <w:p w14:paraId="20E76301" w14:textId="3513BFDB" w:rsidR="00E75E86" w:rsidRPr="0043504C" w:rsidRDefault="00E75E86" w:rsidP="00DB521F">
            <w:pPr>
              <w:spacing w:beforeLines="50" w:before="180" w:afterLines="50" w:after="180" w:line="400" w:lineRule="exact"/>
              <w:ind w:firstLineChars="100" w:firstLine="240"/>
              <w:rPr>
                <w:rFonts w:ascii="微軟正黑體" w:eastAsia="微軟正黑體" w:hAnsi="微軟正黑體" w:cs="Arial"/>
                <w:b/>
                <w:bCs/>
              </w:rPr>
            </w:pPr>
            <w:r w:rsidRPr="0043504C">
              <w:rPr>
                <w:rFonts w:ascii="微軟正黑體" w:eastAsia="微軟正黑體" w:hAnsi="微軟正黑體" w:cs="Arial"/>
                <w:b/>
                <w:bCs/>
              </w:rPr>
              <w:t>口線上觀看直播</w:t>
            </w:r>
          </w:p>
        </w:tc>
      </w:tr>
    </w:tbl>
    <w:p w14:paraId="59261ECD" w14:textId="692B269A" w:rsidR="001D299C" w:rsidRPr="00AB437B" w:rsidRDefault="001D299C" w:rsidP="00DB521F">
      <w:pPr>
        <w:pStyle w:val="ad"/>
        <w:spacing w:line="400" w:lineRule="exact"/>
        <w:jc w:val="left"/>
      </w:pPr>
      <w:r w:rsidRPr="00AB437B">
        <w:rPr>
          <w:rFonts w:hint="eastAsia"/>
        </w:rPr>
        <w:t>備註</w:t>
      </w:r>
      <w:r w:rsidR="00AB437B" w:rsidRPr="00AB437B">
        <w:rPr>
          <w:rFonts w:hint="eastAsia"/>
        </w:rPr>
        <w:t>：</w:t>
      </w:r>
    </w:p>
    <w:p w14:paraId="267874CB" w14:textId="082481AD" w:rsidR="001D299C" w:rsidRPr="00AB437B" w:rsidRDefault="001D299C" w:rsidP="00DB521F">
      <w:pPr>
        <w:spacing w:line="400" w:lineRule="exact"/>
        <w:ind w:left="480" w:hangingChars="200" w:hanging="480"/>
        <w:rPr>
          <w:rFonts w:ascii="微軟正黑體" w:eastAsia="微軟正黑體" w:hAnsi="微軟正黑體"/>
        </w:rPr>
      </w:pPr>
      <w:r w:rsidRPr="00AB437B">
        <w:rPr>
          <w:rFonts w:ascii="微軟正黑體" w:eastAsia="微軟正黑體" w:hAnsi="微軟正黑體"/>
        </w:rPr>
        <w:t>1</w:t>
      </w:r>
      <w:r w:rsidR="00AB437B" w:rsidRPr="00AB437B">
        <w:rPr>
          <w:rFonts w:ascii="微軟正黑體" w:eastAsia="微軟正黑體" w:hAnsi="微軟正黑體" w:hint="eastAsia"/>
        </w:rPr>
        <w:t>、</w:t>
      </w:r>
      <w:r w:rsidRPr="00AB437B">
        <w:rPr>
          <w:rFonts w:ascii="微軟正黑體" w:eastAsia="微軟正黑體" w:hAnsi="微軟正黑體" w:hint="eastAsia"/>
        </w:rPr>
        <w:t>本研習營參加對象為國內企業或公會代表，全程免費，會場坐位有限，</w:t>
      </w:r>
      <w:r w:rsidR="00AB437B" w:rsidRPr="00AB437B">
        <w:rPr>
          <w:rFonts w:ascii="微軟正黑體" w:eastAsia="微軟正黑體" w:hAnsi="微軟正黑體" w:hint="eastAsia"/>
        </w:rPr>
        <w:t>原則上一家公司以</w:t>
      </w:r>
      <w:r w:rsidR="00AB437B">
        <w:rPr>
          <w:rFonts w:ascii="微軟正黑體" w:eastAsia="微軟正黑體" w:hAnsi="微軟正黑體" w:hint="eastAsia"/>
        </w:rPr>
        <w:t>二</w:t>
      </w:r>
      <w:r w:rsidR="00AB437B" w:rsidRPr="00AB437B">
        <w:rPr>
          <w:rFonts w:ascii="微軟正黑體" w:eastAsia="微軟正黑體" w:hAnsi="微軟正黑體"/>
        </w:rPr>
        <w:t>人為限</w:t>
      </w:r>
      <w:r w:rsidR="00AB437B" w:rsidRPr="00AB437B">
        <w:rPr>
          <w:rFonts w:ascii="微軟正黑體" w:eastAsia="微軟正黑體" w:hAnsi="微軟正黑體" w:hint="eastAsia"/>
        </w:rPr>
        <w:t>，額滿為止，後續報名人員將另行通知改為線上觀看直播方式參與，謝謝</w:t>
      </w:r>
      <w:r w:rsidRPr="00AB437B">
        <w:rPr>
          <w:rFonts w:ascii="微軟正黑體" w:eastAsia="微軟正黑體" w:hAnsi="微軟正黑體" w:hint="eastAsia"/>
        </w:rPr>
        <w:t>。</w:t>
      </w:r>
    </w:p>
    <w:p w14:paraId="76254CCF" w14:textId="7644CBC9" w:rsidR="001D299C" w:rsidRPr="00AB437B" w:rsidRDefault="001D299C" w:rsidP="00DB521F">
      <w:pPr>
        <w:spacing w:line="400" w:lineRule="exact"/>
        <w:rPr>
          <w:rFonts w:ascii="微軟正黑體" w:eastAsia="微軟正黑體" w:hAnsi="微軟正黑體"/>
        </w:rPr>
      </w:pPr>
      <w:r w:rsidRPr="00AB437B">
        <w:rPr>
          <w:rFonts w:ascii="微軟正黑體" w:eastAsia="微軟正黑體" w:hAnsi="微軟正黑體" w:hint="eastAsia"/>
        </w:rPr>
        <w:t>2</w:t>
      </w:r>
      <w:r w:rsidR="00DB521F">
        <w:rPr>
          <w:rFonts w:ascii="微軟正黑體" w:eastAsia="微軟正黑體" w:hAnsi="微軟正黑體" w:hint="eastAsia"/>
        </w:rPr>
        <w:t>、</w:t>
      </w:r>
      <w:r w:rsidRPr="00AB437B">
        <w:rPr>
          <w:rFonts w:ascii="微軟正黑體" w:eastAsia="微軟正黑體" w:hAnsi="微軟正黑體" w:hint="eastAsia"/>
        </w:rPr>
        <w:t>本會保有審核參加名單之權利。</w:t>
      </w:r>
    </w:p>
    <w:p w14:paraId="1000A2D4" w14:textId="7A2DCE9B" w:rsidR="001D299C" w:rsidRPr="00AB437B" w:rsidRDefault="001D299C" w:rsidP="00DB521F">
      <w:pPr>
        <w:spacing w:line="400" w:lineRule="exact"/>
        <w:rPr>
          <w:rFonts w:ascii="微軟正黑體" w:eastAsia="微軟正黑體" w:hAnsi="微軟正黑體"/>
        </w:rPr>
      </w:pPr>
      <w:r w:rsidRPr="00AB437B">
        <w:rPr>
          <w:rFonts w:ascii="微軟正黑體" w:eastAsia="微軟正黑體" w:hAnsi="微軟正黑體" w:hint="eastAsia"/>
        </w:rPr>
        <w:t>3</w:t>
      </w:r>
      <w:r w:rsidR="00DB521F">
        <w:rPr>
          <w:rFonts w:ascii="微軟正黑體" w:eastAsia="微軟正黑體" w:hAnsi="微軟正黑體" w:hint="eastAsia"/>
        </w:rPr>
        <w:t>、</w:t>
      </w:r>
      <w:r w:rsidRPr="00AB437B">
        <w:rPr>
          <w:rFonts w:ascii="微軟正黑體" w:eastAsia="微軟正黑體" w:hAnsi="微軟正黑體" w:hint="eastAsia"/>
        </w:rPr>
        <w:t>報名表填妥後，請e-mail（</w:t>
      </w:r>
      <w:hyperlink r:id="rId7" w:history="1">
        <w:r w:rsidRPr="00AB437B">
          <w:rPr>
            <w:rStyle w:val="a5"/>
            <w:rFonts w:ascii="微軟正黑體" w:eastAsia="微軟正黑體" w:hAnsi="微軟正黑體" w:hint="eastAsia"/>
          </w:rPr>
          <w:t>ywchan@cnfi.org.tw</w:t>
        </w:r>
      </w:hyperlink>
      <w:r w:rsidRPr="00AB437B">
        <w:rPr>
          <w:rFonts w:ascii="微軟正黑體" w:eastAsia="微軟正黑體" w:hAnsi="微軟正黑體" w:hint="eastAsia"/>
        </w:rPr>
        <w:t>）。</w:t>
      </w:r>
    </w:p>
    <w:p w14:paraId="5942DFB8" w14:textId="4A7C118B" w:rsidR="00AB437B" w:rsidRPr="00AB437B" w:rsidRDefault="001D299C" w:rsidP="00DB521F">
      <w:pPr>
        <w:spacing w:line="400" w:lineRule="exact"/>
        <w:ind w:left="480" w:hangingChars="200" w:hanging="480"/>
        <w:rPr>
          <w:rFonts w:ascii="微軟正黑體" w:eastAsia="微軟正黑體" w:hAnsi="微軟正黑體"/>
        </w:rPr>
      </w:pPr>
      <w:r w:rsidRPr="00AB437B">
        <w:rPr>
          <w:rFonts w:ascii="微軟正黑體" w:eastAsia="微軟正黑體" w:hAnsi="微軟正黑體" w:hint="eastAsia"/>
        </w:rPr>
        <w:t>4</w:t>
      </w:r>
      <w:r w:rsidR="00DB521F">
        <w:rPr>
          <w:rFonts w:ascii="微軟正黑體" w:eastAsia="微軟正黑體" w:hAnsi="微軟正黑體" w:hint="eastAsia"/>
        </w:rPr>
        <w:t>、</w:t>
      </w:r>
      <w:r w:rsidR="00AB437B" w:rsidRPr="00AB437B">
        <w:rPr>
          <w:rFonts w:ascii="微軟正黑體" w:eastAsia="微軟正黑體" w:hAnsi="微軟正黑體" w:hint="eastAsia"/>
        </w:rPr>
        <w:t>勾選「線上觀看直播」者，本會將於活動前1-2天，於發送報到通知時提供連結網址，請留意信件。</w:t>
      </w:r>
    </w:p>
    <w:p w14:paraId="03735BC9" w14:textId="3AAFD1F0" w:rsidR="001D299C" w:rsidRPr="00AB437B" w:rsidRDefault="00AB437B" w:rsidP="00DB521F">
      <w:pPr>
        <w:spacing w:line="400" w:lineRule="exact"/>
        <w:rPr>
          <w:rFonts w:ascii="微軟正黑體" w:eastAsia="微軟正黑體" w:hAnsi="微軟正黑體"/>
        </w:rPr>
      </w:pPr>
      <w:r w:rsidRPr="00AB437B">
        <w:rPr>
          <w:rFonts w:ascii="微軟正黑體" w:eastAsia="微軟正黑體" w:hAnsi="微軟正黑體" w:hint="eastAsia"/>
        </w:rPr>
        <w:t>5</w:t>
      </w:r>
      <w:r w:rsidR="00DB521F">
        <w:rPr>
          <w:rFonts w:ascii="微軟正黑體" w:eastAsia="微軟正黑體" w:hAnsi="微軟正黑體" w:hint="eastAsia"/>
        </w:rPr>
        <w:t>、</w:t>
      </w:r>
      <w:r w:rsidR="001D299C" w:rsidRPr="00AB437B">
        <w:rPr>
          <w:rFonts w:ascii="微軟正黑體" w:eastAsia="微軟正黑體" w:hAnsi="微軟正黑體" w:hint="eastAsia"/>
        </w:rPr>
        <w:t>本案連絡人：詹雅雯、于心怡 電話：02-27033500#197、178</w:t>
      </w:r>
    </w:p>
    <w:p w14:paraId="4638C725" w14:textId="3DB21E18" w:rsidR="00AB437B" w:rsidRPr="00DB7E87" w:rsidRDefault="00AB437B" w:rsidP="00DB521F">
      <w:pPr>
        <w:spacing w:line="400" w:lineRule="exact"/>
        <w:rPr>
          <w:rFonts w:ascii="微軟正黑體" w:eastAsia="微軟正黑體" w:hAnsi="微軟正黑體"/>
          <w:sz w:val="22"/>
          <w:szCs w:val="22"/>
        </w:rPr>
      </w:pPr>
    </w:p>
    <w:p w14:paraId="529B6362" w14:textId="77777777" w:rsidR="001D299C" w:rsidRPr="00DB521F" w:rsidRDefault="001D299C" w:rsidP="00DB521F">
      <w:pPr>
        <w:spacing w:line="400" w:lineRule="exact"/>
        <w:jc w:val="both"/>
        <w:rPr>
          <w:rFonts w:ascii="微軟正黑體" w:eastAsia="微軟正黑體" w:hAnsi="微軟正黑體"/>
          <w:bCs/>
        </w:rPr>
      </w:pPr>
    </w:p>
    <w:sectPr w:rsidR="001D299C" w:rsidRPr="00DB521F" w:rsidSect="006B42E7">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C926" w14:textId="77777777" w:rsidR="0004225D" w:rsidRDefault="0004225D" w:rsidP="0033501F">
      <w:r>
        <w:separator/>
      </w:r>
    </w:p>
  </w:endnote>
  <w:endnote w:type="continuationSeparator" w:id="0">
    <w:p w14:paraId="15027717" w14:textId="77777777" w:rsidR="0004225D" w:rsidRDefault="0004225D" w:rsidP="003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DFKaiShu-SB-Estd-BF">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3FE7" w14:textId="77777777" w:rsidR="0004225D" w:rsidRDefault="0004225D" w:rsidP="0033501F">
      <w:r>
        <w:separator/>
      </w:r>
    </w:p>
  </w:footnote>
  <w:footnote w:type="continuationSeparator" w:id="0">
    <w:p w14:paraId="4BDF02D7" w14:textId="77777777" w:rsidR="0004225D" w:rsidRDefault="0004225D" w:rsidP="0033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0265"/>
    <w:multiLevelType w:val="hybridMultilevel"/>
    <w:tmpl w:val="F57A0060"/>
    <w:lvl w:ilvl="0" w:tplc="9E0A52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F44E46"/>
    <w:multiLevelType w:val="hybridMultilevel"/>
    <w:tmpl w:val="27E8661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FA4CC2"/>
    <w:multiLevelType w:val="hybridMultilevel"/>
    <w:tmpl w:val="942CEDA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7591B3D"/>
    <w:multiLevelType w:val="hybridMultilevel"/>
    <w:tmpl w:val="7486CC64"/>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AA25B8A"/>
    <w:multiLevelType w:val="hybridMultilevel"/>
    <w:tmpl w:val="34E2354A"/>
    <w:lvl w:ilvl="0" w:tplc="72D27F76">
      <w:start w:val="1"/>
      <w:numFmt w:val="decimal"/>
      <w:lvlText w:val="%1."/>
      <w:lvlJc w:val="left"/>
      <w:pPr>
        <w:tabs>
          <w:tab w:val="num" w:pos="360"/>
        </w:tabs>
        <w:ind w:left="360" w:hanging="360"/>
      </w:pPr>
      <w:rPr>
        <w:rFonts w:ascii="新細明體" w:eastAsia="新細明體" w:hAnsi="新細明體" w:hint="eastAsia"/>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3AB298B"/>
    <w:multiLevelType w:val="hybridMultilevel"/>
    <w:tmpl w:val="A698A1E6"/>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4C039CB"/>
    <w:multiLevelType w:val="hybridMultilevel"/>
    <w:tmpl w:val="15C81A18"/>
    <w:lvl w:ilvl="0" w:tplc="BE624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CA76F19"/>
    <w:multiLevelType w:val="hybridMultilevel"/>
    <w:tmpl w:val="DB6A303A"/>
    <w:lvl w:ilvl="0" w:tplc="47EEFD3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1A4BF8"/>
    <w:multiLevelType w:val="hybridMultilevel"/>
    <w:tmpl w:val="363AC50C"/>
    <w:lvl w:ilvl="0" w:tplc="029085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8"/>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F7"/>
    <w:rsid w:val="0000385C"/>
    <w:rsid w:val="00006F3F"/>
    <w:rsid w:val="00012511"/>
    <w:rsid w:val="00017915"/>
    <w:rsid w:val="00026091"/>
    <w:rsid w:val="0003438B"/>
    <w:rsid w:val="0004225D"/>
    <w:rsid w:val="000457CE"/>
    <w:rsid w:val="00055F15"/>
    <w:rsid w:val="00060950"/>
    <w:rsid w:val="0006304E"/>
    <w:rsid w:val="000636BD"/>
    <w:rsid w:val="000779E1"/>
    <w:rsid w:val="00081462"/>
    <w:rsid w:val="000920D5"/>
    <w:rsid w:val="000A4A51"/>
    <w:rsid w:val="000A6900"/>
    <w:rsid w:val="000B0296"/>
    <w:rsid w:val="000B33B6"/>
    <w:rsid w:val="000B7AB7"/>
    <w:rsid w:val="000C0403"/>
    <w:rsid w:val="000C6B6E"/>
    <w:rsid w:val="000D7573"/>
    <w:rsid w:val="000D76D2"/>
    <w:rsid w:val="000E0974"/>
    <w:rsid w:val="000E127B"/>
    <w:rsid w:val="000E6092"/>
    <w:rsid w:val="000F541F"/>
    <w:rsid w:val="000F635E"/>
    <w:rsid w:val="000F709A"/>
    <w:rsid w:val="000F77FE"/>
    <w:rsid w:val="001036CD"/>
    <w:rsid w:val="001053B5"/>
    <w:rsid w:val="00112E8C"/>
    <w:rsid w:val="001132D5"/>
    <w:rsid w:val="001215A9"/>
    <w:rsid w:val="00121F09"/>
    <w:rsid w:val="00122DDB"/>
    <w:rsid w:val="00123824"/>
    <w:rsid w:val="00124B2E"/>
    <w:rsid w:val="00125561"/>
    <w:rsid w:val="00127B5B"/>
    <w:rsid w:val="00133728"/>
    <w:rsid w:val="00141009"/>
    <w:rsid w:val="0014535A"/>
    <w:rsid w:val="001464BB"/>
    <w:rsid w:val="00156E46"/>
    <w:rsid w:val="0016034F"/>
    <w:rsid w:val="00163EC6"/>
    <w:rsid w:val="001668A2"/>
    <w:rsid w:val="00170E6B"/>
    <w:rsid w:val="00170E6D"/>
    <w:rsid w:val="00174CEE"/>
    <w:rsid w:val="001758BB"/>
    <w:rsid w:val="00181294"/>
    <w:rsid w:val="0018475F"/>
    <w:rsid w:val="00184A60"/>
    <w:rsid w:val="00186741"/>
    <w:rsid w:val="00187D8D"/>
    <w:rsid w:val="001928B4"/>
    <w:rsid w:val="0019797C"/>
    <w:rsid w:val="001A0CED"/>
    <w:rsid w:val="001A504F"/>
    <w:rsid w:val="001A5B21"/>
    <w:rsid w:val="001C0F7C"/>
    <w:rsid w:val="001C6DE8"/>
    <w:rsid w:val="001D1F2D"/>
    <w:rsid w:val="001D299C"/>
    <w:rsid w:val="001D6B71"/>
    <w:rsid w:val="001E299C"/>
    <w:rsid w:val="001E6A4D"/>
    <w:rsid w:val="001F45B8"/>
    <w:rsid w:val="001F5621"/>
    <w:rsid w:val="00206114"/>
    <w:rsid w:val="00206235"/>
    <w:rsid w:val="0021172D"/>
    <w:rsid w:val="00226CCF"/>
    <w:rsid w:val="00231718"/>
    <w:rsid w:val="002328FD"/>
    <w:rsid w:val="00232EF5"/>
    <w:rsid w:val="00235F17"/>
    <w:rsid w:val="002425ED"/>
    <w:rsid w:val="002576BB"/>
    <w:rsid w:val="002651AC"/>
    <w:rsid w:val="00274325"/>
    <w:rsid w:val="002854F2"/>
    <w:rsid w:val="002854FE"/>
    <w:rsid w:val="002A3F71"/>
    <w:rsid w:val="002A42CC"/>
    <w:rsid w:val="002A772E"/>
    <w:rsid w:val="002A7877"/>
    <w:rsid w:val="002C29F2"/>
    <w:rsid w:val="002D0677"/>
    <w:rsid w:val="002D1679"/>
    <w:rsid w:val="00312DAB"/>
    <w:rsid w:val="003157AE"/>
    <w:rsid w:val="0031604A"/>
    <w:rsid w:val="00320091"/>
    <w:rsid w:val="00322F83"/>
    <w:rsid w:val="00326400"/>
    <w:rsid w:val="00332FE2"/>
    <w:rsid w:val="0033501F"/>
    <w:rsid w:val="00335AC6"/>
    <w:rsid w:val="00336273"/>
    <w:rsid w:val="00337F50"/>
    <w:rsid w:val="00343B06"/>
    <w:rsid w:val="00346213"/>
    <w:rsid w:val="00346ECA"/>
    <w:rsid w:val="00350EDE"/>
    <w:rsid w:val="003527D1"/>
    <w:rsid w:val="003664EF"/>
    <w:rsid w:val="00366D71"/>
    <w:rsid w:val="00382730"/>
    <w:rsid w:val="00390AD1"/>
    <w:rsid w:val="0039550A"/>
    <w:rsid w:val="003A016B"/>
    <w:rsid w:val="003A4788"/>
    <w:rsid w:val="003A62FD"/>
    <w:rsid w:val="003B6ADD"/>
    <w:rsid w:val="003D04B5"/>
    <w:rsid w:val="003D2595"/>
    <w:rsid w:val="003D2795"/>
    <w:rsid w:val="003D4797"/>
    <w:rsid w:val="003D69E4"/>
    <w:rsid w:val="003D757F"/>
    <w:rsid w:val="003E0B06"/>
    <w:rsid w:val="003E1EF3"/>
    <w:rsid w:val="003E5090"/>
    <w:rsid w:val="003F2407"/>
    <w:rsid w:val="0040419C"/>
    <w:rsid w:val="00407C24"/>
    <w:rsid w:val="0041040E"/>
    <w:rsid w:val="00410C8F"/>
    <w:rsid w:val="004307C7"/>
    <w:rsid w:val="0043504C"/>
    <w:rsid w:val="00435A33"/>
    <w:rsid w:val="00440201"/>
    <w:rsid w:val="00446EE4"/>
    <w:rsid w:val="00457DDC"/>
    <w:rsid w:val="004608AF"/>
    <w:rsid w:val="00480E88"/>
    <w:rsid w:val="00481FC4"/>
    <w:rsid w:val="00482048"/>
    <w:rsid w:val="0048274C"/>
    <w:rsid w:val="00483895"/>
    <w:rsid w:val="00492C63"/>
    <w:rsid w:val="00493D9E"/>
    <w:rsid w:val="004942FF"/>
    <w:rsid w:val="00494868"/>
    <w:rsid w:val="00495629"/>
    <w:rsid w:val="004A34B9"/>
    <w:rsid w:val="004A52AC"/>
    <w:rsid w:val="004B7560"/>
    <w:rsid w:val="004D316B"/>
    <w:rsid w:val="004E4356"/>
    <w:rsid w:val="004F15E7"/>
    <w:rsid w:val="004F2A50"/>
    <w:rsid w:val="004F59C0"/>
    <w:rsid w:val="004F6DD5"/>
    <w:rsid w:val="004F74C4"/>
    <w:rsid w:val="00513B59"/>
    <w:rsid w:val="00514715"/>
    <w:rsid w:val="00526975"/>
    <w:rsid w:val="00527BA2"/>
    <w:rsid w:val="005352C6"/>
    <w:rsid w:val="00541A41"/>
    <w:rsid w:val="00541CB2"/>
    <w:rsid w:val="00541E16"/>
    <w:rsid w:val="00541EC9"/>
    <w:rsid w:val="005535E3"/>
    <w:rsid w:val="00564C35"/>
    <w:rsid w:val="0057358E"/>
    <w:rsid w:val="005806D6"/>
    <w:rsid w:val="0058378A"/>
    <w:rsid w:val="00590EA2"/>
    <w:rsid w:val="005916A6"/>
    <w:rsid w:val="0059262F"/>
    <w:rsid w:val="00592E60"/>
    <w:rsid w:val="00595C37"/>
    <w:rsid w:val="005A0B41"/>
    <w:rsid w:val="005A1826"/>
    <w:rsid w:val="005A37C2"/>
    <w:rsid w:val="005A3EB9"/>
    <w:rsid w:val="005A48B7"/>
    <w:rsid w:val="005B1FD2"/>
    <w:rsid w:val="005B551D"/>
    <w:rsid w:val="005C46F6"/>
    <w:rsid w:val="005C78EE"/>
    <w:rsid w:val="005E76FC"/>
    <w:rsid w:val="005F1401"/>
    <w:rsid w:val="005F5071"/>
    <w:rsid w:val="005F523E"/>
    <w:rsid w:val="00601A90"/>
    <w:rsid w:val="0060482A"/>
    <w:rsid w:val="006055C9"/>
    <w:rsid w:val="00613D44"/>
    <w:rsid w:val="006209AB"/>
    <w:rsid w:val="00625766"/>
    <w:rsid w:val="006329BB"/>
    <w:rsid w:val="00632B9F"/>
    <w:rsid w:val="00632CD2"/>
    <w:rsid w:val="00636378"/>
    <w:rsid w:val="00643FD9"/>
    <w:rsid w:val="00646AF2"/>
    <w:rsid w:val="00655634"/>
    <w:rsid w:val="00671E83"/>
    <w:rsid w:val="00677860"/>
    <w:rsid w:val="0068309F"/>
    <w:rsid w:val="006838AC"/>
    <w:rsid w:val="00684510"/>
    <w:rsid w:val="00691967"/>
    <w:rsid w:val="00692646"/>
    <w:rsid w:val="006933A0"/>
    <w:rsid w:val="00693971"/>
    <w:rsid w:val="00693AE1"/>
    <w:rsid w:val="006B1AAF"/>
    <w:rsid w:val="006B3013"/>
    <w:rsid w:val="006B42E7"/>
    <w:rsid w:val="006D11F2"/>
    <w:rsid w:val="006D26E8"/>
    <w:rsid w:val="006D5B9F"/>
    <w:rsid w:val="006D6337"/>
    <w:rsid w:val="006F18FB"/>
    <w:rsid w:val="006F427E"/>
    <w:rsid w:val="00702754"/>
    <w:rsid w:val="007209FD"/>
    <w:rsid w:val="00732A3A"/>
    <w:rsid w:val="00744C47"/>
    <w:rsid w:val="00751502"/>
    <w:rsid w:val="00753116"/>
    <w:rsid w:val="0075609C"/>
    <w:rsid w:val="007631B5"/>
    <w:rsid w:val="00781E1F"/>
    <w:rsid w:val="00783D36"/>
    <w:rsid w:val="00786C7A"/>
    <w:rsid w:val="007909BF"/>
    <w:rsid w:val="007A2345"/>
    <w:rsid w:val="007B0036"/>
    <w:rsid w:val="007B0121"/>
    <w:rsid w:val="007B341F"/>
    <w:rsid w:val="007B75B2"/>
    <w:rsid w:val="007C2DEB"/>
    <w:rsid w:val="007C65F4"/>
    <w:rsid w:val="007C699C"/>
    <w:rsid w:val="007F0BCC"/>
    <w:rsid w:val="00812BC2"/>
    <w:rsid w:val="00817C46"/>
    <w:rsid w:val="00822E23"/>
    <w:rsid w:val="008275F7"/>
    <w:rsid w:val="0083124F"/>
    <w:rsid w:val="0084442E"/>
    <w:rsid w:val="00861C68"/>
    <w:rsid w:val="00862583"/>
    <w:rsid w:val="0087059E"/>
    <w:rsid w:val="008773A7"/>
    <w:rsid w:val="00887701"/>
    <w:rsid w:val="0089328C"/>
    <w:rsid w:val="008A5E58"/>
    <w:rsid w:val="008B3AB2"/>
    <w:rsid w:val="008B5FD8"/>
    <w:rsid w:val="008D4681"/>
    <w:rsid w:val="008D46A5"/>
    <w:rsid w:val="008E507B"/>
    <w:rsid w:val="008F2D00"/>
    <w:rsid w:val="008F738E"/>
    <w:rsid w:val="008F7C57"/>
    <w:rsid w:val="0090162D"/>
    <w:rsid w:val="00917C0A"/>
    <w:rsid w:val="00917C96"/>
    <w:rsid w:val="00920B42"/>
    <w:rsid w:val="00924EAB"/>
    <w:rsid w:val="00924FB4"/>
    <w:rsid w:val="009269F5"/>
    <w:rsid w:val="00927419"/>
    <w:rsid w:val="0093022F"/>
    <w:rsid w:val="00931572"/>
    <w:rsid w:val="00934642"/>
    <w:rsid w:val="00942E45"/>
    <w:rsid w:val="0096010C"/>
    <w:rsid w:val="009614D9"/>
    <w:rsid w:val="00965F84"/>
    <w:rsid w:val="00966852"/>
    <w:rsid w:val="00973D3A"/>
    <w:rsid w:val="0098350F"/>
    <w:rsid w:val="00983BFD"/>
    <w:rsid w:val="00987D52"/>
    <w:rsid w:val="009964EB"/>
    <w:rsid w:val="009B2AD0"/>
    <w:rsid w:val="009B5B56"/>
    <w:rsid w:val="009C040C"/>
    <w:rsid w:val="009C0892"/>
    <w:rsid w:val="009C18F3"/>
    <w:rsid w:val="009C5F93"/>
    <w:rsid w:val="009E4DC9"/>
    <w:rsid w:val="009F1761"/>
    <w:rsid w:val="009F55B2"/>
    <w:rsid w:val="00A0119D"/>
    <w:rsid w:val="00A155EA"/>
    <w:rsid w:val="00A176D7"/>
    <w:rsid w:val="00A23265"/>
    <w:rsid w:val="00A25A01"/>
    <w:rsid w:val="00A305BD"/>
    <w:rsid w:val="00A34C84"/>
    <w:rsid w:val="00A36CE9"/>
    <w:rsid w:val="00A43BD8"/>
    <w:rsid w:val="00A43C7D"/>
    <w:rsid w:val="00A43D49"/>
    <w:rsid w:val="00A50CE3"/>
    <w:rsid w:val="00A566D0"/>
    <w:rsid w:val="00A61287"/>
    <w:rsid w:val="00A63339"/>
    <w:rsid w:val="00A63701"/>
    <w:rsid w:val="00A73C9D"/>
    <w:rsid w:val="00A8181E"/>
    <w:rsid w:val="00A85692"/>
    <w:rsid w:val="00A85A2A"/>
    <w:rsid w:val="00A90FF1"/>
    <w:rsid w:val="00A91787"/>
    <w:rsid w:val="00A91871"/>
    <w:rsid w:val="00A93613"/>
    <w:rsid w:val="00A97F55"/>
    <w:rsid w:val="00AA6216"/>
    <w:rsid w:val="00AB437B"/>
    <w:rsid w:val="00AC0F85"/>
    <w:rsid w:val="00AC64B5"/>
    <w:rsid w:val="00AD4C85"/>
    <w:rsid w:val="00AE6D31"/>
    <w:rsid w:val="00AF2B32"/>
    <w:rsid w:val="00AF3BA2"/>
    <w:rsid w:val="00AF5542"/>
    <w:rsid w:val="00AF5768"/>
    <w:rsid w:val="00AF661F"/>
    <w:rsid w:val="00B1049C"/>
    <w:rsid w:val="00B10C25"/>
    <w:rsid w:val="00B13955"/>
    <w:rsid w:val="00B13C5B"/>
    <w:rsid w:val="00B17750"/>
    <w:rsid w:val="00B30770"/>
    <w:rsid w:val="00B31FDF"/>
    <w:rsid w:val="00B34E05"/>
    <w:rsid w:val="00B46D44"/>
    <w:rsid w:val="00B47774"/>
    <w:rsid w:val="00B47BC2"/>
    <w:rsid w:val="00B52182"/>
    <w:rsid w:val="00B576EE"/>
    <w:rsid w:val="00B70CB0"/>
    <w:rsid w:val="00B770AA"/>
    <w:rsid w:val="00B85068"/>
    <w:rsid w:val="00B90252"/>
    <w:rsid w:val="00B93866"/>
    <w:rsid w:val="00BB03FA"/>
    <w:rsid w:val="00BB1113"/>
    <w:rsid w:val="00BC14D7"/>
    <w:rsid w:val="00BC5849"/>
    <w:rsid w:val="00BC5C4F"/>
    <w:rsid w:val="00BD2D46"/>
    <w:rsid w:val="00BD7829"/>
    <w:rsid w:val="00C04FC3"/>
    <w:rsid w:val="00C14857"/>
    <w:rsid w:val="00C150CC"/>
    <w:rsid w:val="00C17B69"/>
    <w:rsid w:val="00C35390"/>
    <w:rsid w:val="00C36155"/>
    <w:rsid w:val="00C37595"/>
    <w:rsid w:val="00C429E9"/>
    <w:rsid w:val="00C436EA"/>
    <w:rsid w:val="00C542CC"/>
    <w:rsid w:val="00C6438C"/>
    <w:rsid w:val="00C67268"/>
    <w:rsid w:val="00C732D2"/>
    <w:rsid w:val="00C76B86"/>
    <w:rsid w:val="00C82A2E"/>
    <w:rsid w:val="00C837A3"/>
    <w:rsid w:val="00C92284"/>
    <w:rsid w:val="00C938B8"/>
    <w:rsid w:val="00CA0DBE"/>
    <w:rsid w:val="00CC1F32"/>
    <w:rsid w:val="00CC72C0"/>
    <w:rsid w:val="00CD0258"/>
    <w:rsid w:val="00CD4CBB"/>
    <w:rsid w:val="00CE0698"/>
    <w:rsid w:val="00CE31BA"/>
    <w:rsid w:val="00CF10E8"/>
    <w:rsid w:val="00CF5348"/>
    <w:rsid w:val="00D150DD"/>
    <w:rsid w:val="00D23CC8"/>
    <w:rsid w:val="00D320C3"/>
    <w:rsid w:val="00D342F9"/>
    <w:rsid w:val="00D436D8"/>
    <w:rsid w:val="00D50083"/>
    <w:rsid w:val="00D5407F"/>
    <w:rsid w:val="00D5548B"/>
    <w:rsid w:val="00D61707"/>
    <w:rsid w:val="00D76B3D"/>
    <w:rsid w:val="00D77274"/>
    <w:rsid w:val="00D810EC"/>
    <w:rsid w:val="00D92D44"/>
    <w:rsid w:val="00D93B3B"/>
    <w:rsid w:val="00DA2F4C"/>
    <w:rsid w:val="00DA3374"/>
    <w:rsid w:val="00DB20DB"/>
    <w:rsid w:val="00DB521F"/>
    <w:rsid w:val="00DC103B"/>
    <w:rsid w:val="00DC1853"/>
    <w:rsid w:val="00DC4066"/>
    <w:rsid w:val="00DC5E51"/>
    <w:rsid w:val="00DD501E"/>
    <w:rsid w:val="00DF1B99"/>
    <w:rsid w:val="00E00B51"/>
    <w:rsid w:val="00E149BB"/>
    <w:rsid w:val="00E15E3A"/>
    <w:rsid w:val="00E227FE"/>
    <w:rsid w:val="00E37B3A"/>
    <w:rsid w:val="00E54C1A"/>
    <w:rsid w:val="00E558D8"/>
    <w:rsid w:val="00E756D8"/>
    <w:rsid w:val="00E7593D"/>
    <w:rsid w:val="00E75E86"/>
    <w:rsid w:val="00E912DE"/>
    <w:rsid w:val="00EA1210"/>
    <w:rsid w:val="00EA5262"/>
    <w:rsid w:val="00EA6693"/>
    <w:rsid w:val="00EB2CC5"/>
    <w:rsid w:val="00EC01AD"/>
    <w:rsid w:val="00EC2E25"/>
    <w:rsid w:val="00EC78EF"/>
    <w:rsid w:val="00ED22EE"/>
    <w:rsid w:val="00EE617E"/>
    <w:rsid w:val="00F01177"/>
    <w:rsid w:val="00F02AA2"/>
    <w:rsid w:val="00F04619"/>
    <w:rsid w:val="00F07A38"/>
    <w:rsid w:val="00F07B1C"/>
    <w:rsid w:val="00F12553"/>
    <w:rsid w:val="00F16743"/>
    <w:rsid w:val="00F212ED"/>
    <w:rsid w:val="00F36161"/>
    <w:rsid w:val="00F5609B"/>
    <w:rsid w:val="00F67E95"/>
    <w:rsid w:val="00F73966"/>
    <w:rsid w:val="00F74389"/>
    <w:rsid w:val="00F74A35"/>
    <w:rsid w:val="00F828A6"/>
    <w:rsid w:val="00F9424D"/>
    <w:rsid w:val="00F976D6"/>
    <w:rsid w:val="00FA2FB5"/>
    <w:rsid w:val="00FA390F"/>
    <w:rsid w:val="00FA4F88"/>
    <w:rsid w:val="00FA539F"/>
    <w:rsid w:val="00FA6057"/>
    <w:rsid w:val="00FB551F"/>
    <w:rsid w:val="00FC40A0"/>
    <w:rsid w:val="00FC69F1"/>
    <w:rsid w:val="00FC6F44"/>
    <w:rsid w:val="00FD4C3F"/>
    <w:rsid w:val="00FE4B5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B8B45"/>
  <w15:docId w15:val="{6A19041D-36A5-4B98-8527-CD47A7AE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3D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75F7"/>
    <w:pPr>
      <w:spacing w:afterLines="25" w:line="300" w:lineRule="exact"/>
    </w:pPr>
    <w:rPr>
      <w:rFonts w:ascii="標楷體" w:eastAsia="標楷體" w:hAnsi="標楷體"/>
      <w:sz w:val="28"/>
      <w:szCs w:val="28"/>
    </w:rPr>
  </w:style>
  <w:style w:type="character" w:styleId="a5">
    <w:name w:val="Hyperlink"/>
    <w:basedOn w:val="a0"/>
    <w:rsid w:val="00055F15"/>
    <w:rPr>
      <w:color w:val="0000FF"/>
      <w:u w:val="single"/>
    </w:rPr>
  </w:style>
  <w:style w:type="paragraph" w:styleId="a6">
    <w:name w:val="Body Text Indent"/>
    <w:basedOn w:val="a"/>
    <w:rsid w:val="00E37B3A"/>
    <w:pPr>
      <w:spacing w:after="120"/>
      <w:ind w:leftChars="200" w:left="480"/>
    </w:pPr>
  </w:style>
  <w:style w:type="paragraph" w:styleId="a7">
    <w:name w:val="Balloon Text"/>
    <w:basedOn w:val="a"/>
    <w:semiHidden/>
    <w:rsid w:val="00494868"/>
    <w:rPr>
      <w:rFonts w:ascii="Arial" w:hAnsi="Arial"/>
      <w:sz w:val="18"/>
      <w:szCs w:val="18"/>
    </w:rPr>
  </w:style>
  <w:style w:type="table" w:styleId="a8">
    <w:name w:val="Table Grid"/>
    <w:basedOn w:val="a1"/>
    <w:rsid w:val="005C78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33501F"/>
    <w:pPr>
      <w:tabs>
        <w:tab w:val="center" w:pos="4153"/>
        <w:tab w:val="right" w:pos="8306"/>
      </w:tabs>
      <w:snapToGrid w:val="0"/>
    </w:pPr>
    <w:rPr>
      <w:sz w:val="20"/>
      <w:szCs w:val="20"/>
    </w:rPr>
  </w:style>
  <w:style w:type="character" w:customStyle="1" w:styleId="aa">
    <w:name w:val="頁首 字元"/>
    <w:basedOn w:val="a0"/>
    <w:link w:val="a9"/>
    <w:rsid w:val="0033501F"/>
    <w:rPr>
      <w:kern w:val="2"/>
    </w:rPr>
  </w:style>
  <w:style w:type="paragraph" w:styleId="ab">
    <w:name w:val="footer"/>
    <w:basedOn w:val="a"/>
    <w:link w:val="ac"/>
    <w:uiPriority w:val="99"/>
    <w:rsid w:val="0033501F"/>
    <w:pPr>
      <w:tabs>
        <w:tab w:val="center" w:pos="4153"/>
        <w:tab w:val="right" w:pos="8306"/>
      </w:tabs>
      <w:snapToGrid w:val="0"/>
    </w:pPr>
    <w:rPr>
      <w:sz w:val="20"/>
      <w:szCs w:val="20"/>
    </w:rPr>
  </w:style>
  <w:style w:type="character" w:customStyle="1" w:styleId="ac">
    <w:name w:val="頁尾 字元"/>
    <w:basedOn w:val="a0"/>
    <w:link w:val="ab"/>
    <w:uiPriority w:val="99"/>
    <w:rsid w:val="0033501F"/>
    <w:rPr>
      <w:kern w:val="2"/>
    </w:rPr>
  </w:style>
  <w:style w:type="character" w:customStyle="1" w:styleId="st1">
    <w:name w:val="st1"/>
    <w:basedOn w:val="a0"/>
    <w:rsid w:val="003D4797"/>
  </w:style>
  <w:style w:type="paragraph" w:styleId="ad">
    <w:name w:val="Note Heading"/>
    <w:basedOn w:val="a"/>
    <w:next w:val="a"/>
    <w:link w:val="ae"/>
    <w:unhideWhenUsed/>
    <w:rsid w:val="006B42E7"/>
    <w:pPr>
      <w:jc w:val="center"/>
    </w:pPr>
    <w:rPr>
      <w:rFonts w:ascii="微軟正黑體" w:eastAsia="微軟正黑體" w:hAnsi="微軟正黑體" w:cs="Arial"/>
    </w:rPr>
  </w:style>
  <w:style w:type="character" w:customStyle="1" w:styleId="ae">
    <w:name w:val="註釋標題 字元"/>
    <w:basedOn w:val="a0"/>
    <w:link w:val="ad"/>
    <w:rsid w:val="006B42E7"/>
    <w:rPr>
      <w:rFonts w:ascii="微軟正黑體" w:eastAsia="微軟正黑體" w:hAnsi="微軟正黑體" w:cs="Arial"/>
      <w:kern w:val="2"/>
      <w:sz w:val="24"/>
      <w:szCs w:val="24"/>
    </w:rPr>
  </w:style>
  <w:style w:type="paragraph" w:styleId="af">
    <w:name w:val="Closing"/>
    <w:basedOn w:val="a"/>
    <w:link w:val="af0"/>
    <w:unhideWhenUsed/>
    <w:rsid w:val="006B42E7"/>
    <w:pPr>
      <w:ind w:leftChars="1800" w:left="100"/>
    </w:pPr>
    <w:rPr>
      <w:rFonts w:ascii="微軟正黑體" w:eastAsia="微軟正黑體" w:hAnsi="微軟正黑體" w:cs="Arial"/>
    </w:rPr>
  </w:style>
  <w:style w:type="character" w:customStyle="1" w:styleId="af0">
    <w:name w:val="結語 字元"/>
    <w:basedOn w:val="a0"/>
    <w:link w:val="af"/>
    <w:rsid w:val="006B42E7"/>
    <w:rPr>
      <w:rFonts w:ascii="微軟正黑體" w:eastAsia="微軟正黑體" w:hAnsi="微軟正黑體" w:cs="Arial"/>
      <w:kern w:val="2"/>
      <w:sz w:val="24"/>
      <w:szCs w:val="24"/>
    </w:rPr>
  </w:style>
  <w:style w:type="paragraph" w:styleId="af1">
    <w:name w:val="List Paragraph"/>
    <w:basedOn w:val="a"/>
    <w:uiPriority w:val="99"/>
    <w:qFormat/>
    <w:rsid w:val="007B0036"/>
    <w:pPr>
      <w:ind w:leftChars="200" w:left="480"/>
    </w:pPr>
  </w:style>
  <w:style w:type="character" w:customStyle="1" w:styleId="a4">
    <w:name w:val="本文 字元"/>
    <w:basedOn w:val="a0"/>
    <w:link w:val="a3"/>
    <w:rsid w:val="00DB521F"/>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7511">
      <w:bodyDiv w:val="1"/>
      <w:marLeft w:val="0"/>
      <w:marRight w:val="0"/>
      <w:marTop w:val="0"/>
      <w:marBottom w:val="0"/>
      <w:divBdr>
        <w:top w:val="none" w:sz="0" w:space="0" w:color="auto"/>
        <w:left w:val="none" w:sz="0" w:space="0" w:color="auto"/>
        <w:bottom w:val="none" w:sz="0" w:space="0" w:color="auto"/>
        <w:right w:val="none" w:sz="0" w:space="0" w:color="auto"/>
      </w:divBdr>
      <w:divsChild>
        <w:div w:id="638071471">
          <w:marLeft w:val="0"/>
          <w:marRight w:val="0"/>
          <w:marTop w:val="0"/>
          <w:marBottom w:val="0"/>
          <w:divBdr>
            <w:top w:val="none" w:sz="0" w:space="0" w:color="auto"/>
            <w:left w:val="none" w:sz="0" w:space="0" w:color="auto"/>
            <w:bottom w:val="none" w:sz="0" w:space="0" w:color="auto"/>
            <w:right w:val="none" w:sz="0" w:space="0" w:color="auto"/>
          </w:divBdr>
        </w:div>
      </w:divsChild>
    </w:div>
    <w:div w:id="258946557">
      <w:bodyDiv w:val="1"/>
      <w:marLeft w:val="0"/>
      <w:marRight w:val="0"/>
      <w:marTop w:val="0"/>
      <w:marBottom w:val="0"/>
      <w:divBdr>
        <w:top w:val="none" w:sz="0" w:space="0" w:color="auto"/>
        <w:left w:val="none" w:sz="0" w:space="0" w:color="auto"/>
        <w:bottom w:val="none" w:sz="0" w:space="0" w:color="auto"/>
        <w:right w:val="none" w:sz="0" w:space="0" w:color="auto"/>
      </w:divBdr>
    </w:div>
    <w:div w:id="1101029013">
      <w:bodyDiv w:val="1"/>
      <w:marLeft w:val="0"/>
      <w:marRight w:val="0"/>
      <w:marTop w:val="0"/>
      <w:marBottom w:val="0"/>
      <w:divBdr>
        <w:top w:val="none" w:sz="0" w:space="0" w:color="auto"/>
        <w:left w:val="none" w:sz="0" w:space="0" w:color="auto"/>
        <w:bottom w:val="none" w:sz="0" w:space="0" w:color="auto"/>
        <w:right w:val="none" w:sz="0" w:space="0" w:color="auto"/>
      </w:divBdr>
    </w:div>
    <w:div w:id="1547453493">
      <w:bodyDiv w:val="1"/>
      <w:marLeft w:val="0"/>
      <w:marRight w:val="0"/>
      <w:marTop w:val="0"/>
      <w:marBottom w:val="0"/>
      <w:divBdr>
        <w:top w:val="none" w:sz="0" w:space="0" w:color="auto"/>
        <w:left w:val="none" w:sz="0" w:space="0" w:color="auto"/>
        <w:bottom w:val="none" w:sz="0" w:space="0" w:color="auto"/>
        <w:right w:val="none" w:sz="0" w:space="0" w:color="auto"/>
      </w:divBdr>
    </w:div>
    <w:div w:id="1651519376">
      <w:bodyDiv w:val="1"/>
      <w:marLeft w:val="0"/>
      <w:marRight w:val="0"/>
      <w:marTop w:val="0"/>
      <w:marBottom w:val="0"/>
      <w:divBdr>
        <w:top w:val="none" w:sz="0" w:space="0" w:color="auto"/>
        <w:left w:val="none" w:sz="0" w:space="0" w:color="auto"/>
        <w:bottom w:val="none" w:sz="0" w:space="0" w:color="auto"/>
        <w:right w:val="none" w:sz="0" w:space="0" w:color="auto"/>
      </w:divBdr>
    </w:div>
    <w:div w:id="18871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wchan@cnf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Company>CNFI</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金融風暴與ECFA下的反傾銷策略</dc:title>
  <dc:creator>q040</dc:creator>
  <cp:lastModifiedBy>user</cp:lastModifiedBy>
  <cp:revision>2</cp:revision>
  <cp:lastPrinted>2019-08-15T03:20:00Z</cp:lastPrinted>
  <dcterms:created xsi:type="dcterms:W3CDTF">2020-09-29T08:27:00Z</dcterms:created>
  <dcterms:modified xsi:type="dcterms:W3CDTF">2020-09-29T08:27:00Z</dcterms:modified>
</cp:coreProperties>
</file>